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0"/>
        <w:gridCol w:w="6328"/>
      </w:tblGrid>
      <w:tr w:rsidR="00702DE5" w:rsidTr="004C1D3F">
        <w:trPr>
          <w:trHeight w:val="2477"/>
          <w:tblCellSpacing w:w="20" w:type="dxa"/>
          <w:jc w:val="center"/>
        </w:trPr>
        <w:tc>
          <w:tcPr>
            <w:tcW w:w="2855" w:type="dxa"/>
            <w:shd w:val="clear" w:color="auto" w:fill="D9D9D9"/>
            <w:vAlign w:val="center"/>
          </w:tcPr>
          <w:p w:rsidR="00702DE5" w:rsidRDefault="00AB665A" w:rsidP="00173A67">
            <w:pPr>
              <w:pStyle w:val="Heading9"/>
              <w:jc w:val="center"/>
            </w:pPr>
            <w:r>
              <w:rPr>
                <w:noProof/>
              </w:rPr>
              <w:drawing>
                <wp:inline distT="0" distB="0" distL="0" distR="0">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3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35" w:type="dxa"/>
            <w:gridSpan w:val="2"/>
          </w:tcPr>
          <w:p w:rsidR="00A22B56" w:rsidRPr="00A22B56" w:rsidRDefault="00A22B56" w:rsidP="00A22B56">
            <w:pPr>
              <w:jc w:val="center"/>
              <w:rPr>
                <w:rFonts w:ascii="Arial" w:hAnsi="Arial" w:cs="Arial"/>
                <w:b/>
                <w:color w:val="0000FF"/>
                <w:sz w:val="28"/>
              </w:rPr>
            </w:pPr>
            <w:r>
              <w:rPr>
                <w:rFonts w:ascii="Arial" w:hAnsi="Arial" w:cs="Arial"/>
                <w:b/>
                <w:color w:val="0000FF"/>
                <w:sz w:val="28"/>
              </w:rPr>
              <w:t>119035</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35" w:type="dxa"/>
            <w:gridSpan w:val="2"/>
          </w:tcPr>
          <w:p w:rsidR="00714909" w:rsidRPr="00D01799" w:rsidRDefault="00E31743" w:rsidP="00173A67">
            <w:pPr>
              <w:jc w:val="center"/>
              <w:rPr>
                <w:rFonts w:ascii="Arial" w:hAnsi="Arial" w:cs="Arial"/>
                <w:b/>
                <w:color w:val="0000FF"/>
              </w:rPr>
            </w:pPr>
            <w:r>
              <w:rPr>
                <w:rFonts w:ascii="Arial" w:hAnsi="Arial" w:cs="Arial"/>
                <w:b/>
                <w:color w:val="0000FF"/>
                <w:sz w:val="28"/>
              </w:rPr>
              <w:t>Rapid Re-Housing Services</w:t>
            </w:r>
          </w:p>
        </w:tc>
      </w:tr>
      <w:tr w:rsidR="00714909" w:rsidTr="004C1D3F">
        <w:trPr>
          <w:tblCellSpacing w:w="20" w:type="dxa"/>
          <w:jc w:val="center"/>
        </w:trPr>
        <w:tc>
          <w:tcPr>
            <w:tcW w:w="2855"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35" w:type="dxa"/>
            <w:gridSpan w:val="2"/>
          </w:tcPr>
          <w:p w:rsidR="00714909" w:rsidRPr="00E2101A" w:rsidRDefault="00C97E45" w:rsidP="00173A67">
            <w:pPr>
              <w:pStyle w:val="Heading7"/>
              <w:rPr>
                <w:color w:val="0000FF"/>
                <w:sz w:val="32"/>
              </w:rPr>
            </w:pPr>
            <w:r>
              <w:rPr>
                <w:color w:val="0000FF"/>
                <w:sz w:val="32"/>
              </w:rPr>
              <w:t>March 13</w:t>
            </w:r>
            <w:r w:rsidR="00E31743">
              <w:rPr>
                <w:color w:val="0000FF"/>
                <w:sz w:val="32"/>
              </w:rPr>
              <w:t>, 2019</w:t>
            </w:r>
          </w:p>
          <w:p w:rsidR="00714909" w:rsidRPr="00BD5705" w:rsidRDefault="00714909" w:rsidP="00173A67">
            <w:pPr>
              <w:pStyle w:val="Heading7"/>
              <w:rPr>
                <w:color w:val="0000FF"/>
              </w:rPr>
            </w:pPr>
            <w:r>
              <w:rPr>
                <w:color w:val="0000FF"/>
              </w:rPr>
              <w:t>2:00 p.m. (CST)</w:t>
            </w:r>
          </w:p>
          <w:p w:rsidR="00714909" w:rsidRDefault="00714909" w:rsidP="00173A67">
            <w:pPr>
              <w:jc w:val="center"/>
              <w:rPr>
                <w:rFonts w:ascii="Arial" w:hAnsi="Arial" w:cs="Arial"/>
              </w:rPr>
            </w:pPr>
          </w:p>
          <w:p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rsidTr="004C1D3F">
        <w:trPr>
          <w:tblCellSpacing w:w="20" w:type="dxa"/>
          <w:jc w:val="center"/>
        </w:trPr>
        <w:tc>
          <w:tcPr>
            <w:tcW w:w="2855" w:type="dxa"/>
            <w:shd w:val="clear" w:color="auto" w:fill="D9D9D9"/>
            <w:vAlign w:val="center"/>
          </w:tcPr>
          <w:p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35" w:type="dxa"/>
            <w:gridSpan w:val="2"/>
            <w:vAlign w:val="center"/>
          </w:tcPr>
          <w:p w:rsidR="00714909" w:rsidRDefault="00714909" w:rsidP="004C1D3F">
            <w:pPr>
              <w:jc w:val="center"/>
              <w:rPr>
                <w:rFonts w:ascii="Arial" w:hAnsi="Arial" w:cs="Arial"/>
              </w:rPr>
            </w:pPr>
          </w:p>
          <w:p w:rsidR="00714909" w:rsidRDefault="00714909" w:rsidP="004C1D3F">
            <w:pPr>
              <w:jc w:val="center"/>
              <w:rPr>
                <w:rFonts w:ascii="Arial" w:hAnsi="Arial" w:cs="Arial"/>
              </w:rPr>
            </w:pPr>
            <w:r>
              <w:rPr>
                <w:rFonts w:ascii="Arial" w:hAnsi="Arial" w:cs="Arial"/>
              </w:rPr>
              <w:t>CITY COUNTY BUILDING</w:t>
            </w:r>
          </w:p>
          <w:p w:rsidR="00714909" w:rsidRDefault="00714909" w:rsidP="004C1D3F">
            <w:pPr>
              <w:jc w:val="center"/>
              <w:rPr>
                <w:rFonts w:ascii="Arial" w:hAnsi="Arial" w:cs="Arial"/>
              </w:rPr>
            </w:pPr>
            <w:r>
              <w:rPr>
                <w:rFonts w:ascii="Arial" w:hAnsi="Arial" w:cs="Arial"/>
              </w:rPr>
              <w:t>DANE COUNTY PURCHASING DIVISION</w:t>
            </w:r>
          </w:p>
          <w:p w:rsidR="00714909" w:rsidRDefault="00714909" w:rsidP="004C1D3F">
            <w:pPr>
              <w:jc w:val="center"/>
              <w:rPr>
                <w:rFonts w:ascii="Arial" w:hAnsi="Arial" w:cs="Arial"/>
              </w:rPr>
            </w:pPr>
            <w:r>
              <w:rPr>
                <w:rFonts w:ascii="Arial" w:hAnsi="Arial" w:cs="Arial"/>
              </w:rPr>
              <w:t>210 MARTIN LUTHER KING JR BLVD ROOM 425</w:t>
            </w:r>
          </w:p>
          <w:p w:rsidR="00714909" w:rsidRDefault="00714909" w:rsidP="004C1D3F">
            <w:pPr>
              <w:jc w:val="center"/>
              <w:rPr>
                <w:rFonts w:ascii="Arial" w:hAnsi="Arial" w:cs="Arial"/>
              </w:rPr>
            </w:pPr>
            <w:r>
              <w:rPr>
                <w:rFonts w:ascii="Arial" w:hAnsi="Arial" w:cs="Arial"/>
              </w:rPr>
              <w:t>MADISON, WI 53703-3345</w:t>
            </w:r>
          </w:p>
          <w:p w:rsidR="00714909" w:rsidRDefault="00714909" w:rsidP="004C1D3F">
            <w:pPr>
              <w:jc w:val="center"/>
              <w:rPr>
                <w:rFonts w:ascii="Arial" w:hAnsi="Arial" w:cs="Arial"/>
              </w:rPr>
            </w:pPr>
          </w:p>
        </w:tc>
      </w:tr>
      <w:tr w:rsidR="00714909" w:rsidTr="004C1D3F">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291" w:type="dxa"/>
            <w:shd w:val="clear" w:color="auto" w:fill="FFFFFF"/>
          </w:tcPr>
          <w:p w:rsidR="00714909" w:rsidRDefault="00037318" w:rsidP="00173A67">
            <w:pPr>
              <w:rPr>
                <w:rFonts w:ascii="Arial" w:hAnsi="Arial" w:cs="Arial"/>
              </w:rPr>
            </w:pPr>
            <w:r>
              <w:rPr>
                <w:rFonts w:ascii="Arial" w:hAnsi="Arial" w:cs="Arial"/>
              </w:rPr>
              <w:t>Carolyn A. Clow</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29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291" w:type="dxa"/>
            <w:shd w:val="clear" w:color="auto" w:fill="FFFFFF"/>
          </w:tcPr>
          <w:p w:rsidR="00714909" w:rsidRDefault="00037318" w:rsidP="00173A67">
            <w:pPr>
              <w:rPr>
                <w:rFonts w:ascii="Arial" w:hAnsi="Arial" w:cs="Arial"/>
              </w:rPr>
            </w:pPr>
            <w:r>
              <w:rPr>
                <w:rFonts w:ascii="Arial" w:hAnsi="Arial" w:cs="Arial"/>
              </w:rPr>
              <w:t>608-266-4966</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291" w:type="dxa"/>
            <w:shd w:val="clear" w:color="auto" w:fill="FFFFFF"/>
          </w:tcPr>
          <w:p w:rsidR="00714909" w:rsidRDefault="00D40E7E" w:rsidP="00173A67">
            <w:pPr>
              <w:rPr>
                <w:rFonts w:ascii="Arial" w:hAnsi="Arial" w:cs="Arial"/>
              </w:rPr>
            </w:pPr>
            <w:hyperlink r:id="rId9" w:history="1">
              <w:r w:rsidR="00037318" w:rsidRPr="00D52C18">
                <w:rPr>
                  <w:rStyle w:val="Hyperlink"/>
                  <w:rFonts w:ascii="Arial" w:hAnsi="Arial" w:cs="Arial"/>
                </w:rPr>
                <w:t>Clow.carolyn@countyofdane.com</w:t>
              </w:r>
            </w:hyperlink>
            <w:r w:rsidR="00037318">
              <w:rPr>
                <w:rFonts w:ascii="Arial" w:hAnsi="Arial" w:cs="Arial"/>
              </w:rPr>
              <w:t xml:space="preserve"> </w:t>
            </w:r>
          </w:p>
        </w:tc>
      </w:tr>
      <w:tr w:rsidR="00714909" w:rsidTr="004C1D3F">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291" w:type="dxa"/>
            <w:shd w:val="clear" w:color="auto" w:fill="FFFFFF"/>
          </w:tcPr>
          <w:p w:rsidR="00714909" w:rsidRDefault="00D40E7E"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4C1D3F">
        <w:trPr>
          <w:cantSplit/>
          <w:trHeight w:val="53"/>
          <w:tblCellSpacing w:w="20" w:type="dxa"/>
          <w:jc w:val="center"/>
        </w:trPr>
        <w:tc>
          <w:tcPr>
            <w:tcW w:w="10730" w:type="dxa"/>
            <w:gridSpan w:val="3"/>
            <w:shd w:val="clear" w:color="auto" w:fill="auto"/>
          </w:tcPr>
          <w:p w:rsidR="00714909" w:rsidRDefault="00F8086F" w:rsidP="00037318">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037318">
              <w:rPr>
                <w:rFonts w:ascii="Arial" w:hAnsi="Arial" w:cs="Arial"/>
                <w:b/>
                <w:bCs/>
                <w:sz w:val="20"/>
              </w:rPr>
              <w:t>February 13, 2019</w:t>
            </w:r>
          </w:p>
        </w:tc>
      </w:tr>
    </w:tbl>
    <w:p w:rsidR="00714909" w:rsidRDefault="00714909" w:rsidP="007240C4">
      <w:pPr>
        <w:pStyle w:val="Heading6"/>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037318">
              <w:rPr>
                <w:rFonts w:ascii="Arial" w:hAnsi="Arial" w:cs="Arial"/>
              </w:rPr>
              <w:t>5</w:t>
            </w:r>
            <w:r w:rsidRPr="00D56715">
              <w:rPr>
                <w:rFonts w:ascii="Arial" w:hAnsi="Arial" w:cs="Arial"/>
              </w:rPr>
              <w:t>) copies</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rsidR="004C1D3F" w:rsidRPr="00D56715" w:rsidRDefault="004C1D3F" w:rsidP="00254A1C">
            <w:pPr>
              <w:ind w:left="391"/>
              <w:rPr>
                <w:rFonts w:ascii="Arial" w:hAnsi="Arial" w:cs="Arial"/>
              </w:rPr>
            </w:pP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rsidR="004C1D3F" w:rsidRPr="00D56715" w:rsidRDefault="004C1D3F" w:rsidP="00254A1C">
            <w:pPr>
              <w:ind w:left="391"/>
              <w:rPr>
                <w:rFonts w:ascii="Arial" w:hAnsi="Arial" w:cs="Arial"/>
              </w:rPr>
            </w:pPr>
            <w:r w:rsidRPr="00D56715">
              <w:rPr>
                <w:rFonts w:ascii="Arial" w:hAnsi="Arial" w:cs="Arial"/>
              </w:rPr>
              <w:t xml:space="preserve">         Vendor Name</w:t>
            </w:r>
          </w:p>
          <w:p w:rsidR="004C1D3F" w:rsidRPr="00D56715" w:rsidRDefault="004C1D3F" w:rsidP="00254A1C">
            <w:pPr>
              <w:ind w:left="391"/>
              <w:rPr>
                <w:rFonts w:ascii="Arial" w:hAnsi="Arial" w:cs="Arial"/>
              </w:rPr>
            </w:pPr>
            <w:r w:rsidRPr="00D56715">
              <w:rPr>
                <w:rFonts w:ascii="Arial" w:hAnsi="Arial" w:cs="Arial"/>
              </w:rPr>
              <w:t xml:space="preserve">         Bid Number</w:t>
            </w:r>
          </w:p>
          <w:p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C26FC7">
        <w:rPr>
          <w:rFonts w:ascii="Arial" w:hAnsi="Arial" w:cs="Arial"/>
          <w:sz w:val="16"/>
        </w:rPr>
        <w:t>9</w:t>
      </w:r>
      <w:r w:rsidRPr="00714909">
        <w:rPr>
          <w:rFonts w:ascii="Arial" w:hAnsi="Arial" w:cs="Arial"/>
          <w:sz w:val="16"/>
        </w:rPr>
        <w:t>/2018</w:t>
      </w:r>
    </w:p>
    <w:p w:rsidR="00A52BFB" w:rsidRDefault="00A52BFB" w:rsidP="00A52BFB">
      <w:pPr>
        <w:ind w:left="720"/>
        <w:rPr>
          <w:rFonts w:ascii="Arial" w:hAnsi="Arial" w:cs="Arial"/>
          <w:b/>
          <w:sz w:val="20"/>
          <w:szCs w:val="20"/>
          <w:u w:val="single"/>
        </w:rPr>
      </w:pPr>
    </w:p>
    <w:p w:rsidR="00584CE1" w:rsidRDefault="00037318" w:rsidP="00A52BFB">
      <w:pPr>
        <w:ind w:left="720"/>
        <w:rPr>
          <w:rFonts w:ascii="Arial" w:hAnsi="Arial" w:cs="Arial"/>
          <w:b/>
          <w:sz w:val="20"/>
          <w:szCs w:val="20"/>
          <w:u w:val="single"/>
        </w:rPr>
      </w:pPr>
      <w:r>
        <w:rPr>
          <w:rFonts w:ascii="Arial" w:hAnsi="Arial" w:cs="Arial"/>
          <w:b/>
          <w:sz w:val="20"/>
          <w:szCs w:val="20"/>
          <w:u w:val="single"/>
        </w:rPr>
        <w:br w:type="page"/>
      </w:r>
    </w:p>
    <w:p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447127" w:rsidRPr="00732F42" w:rsidRDefault="00A950F8" w:rsidP="00447127">
      <w:pPr>
        <w:numPr>
          <w:ilvl w:val="1"/>
          <w:numId w:val="1"/>
        </w:numPr>
        <w:rPr>
          <w:rFonts w:ascii="Arial" w:hAnsi="Arial" w:cs="Arial"/>
          <w:szCs w:val="20"/>
        </w:rPr>
      </w:pPr>
      <w:r>
        <w:rPr>
          <w:rFonts w:ascii="Arial" w:hAnsi="Arial" w:cs="Arial"/>
          <w:szCs w:val="20"/>
        </w:rPr>
        <w:t>Project Description</w:t>
      </w:r>
    </w:p>
    <w:p w:rsidR="00447127" w:rsidRPr="00732F42" w:rsidRDefault="00A950F8" w:rsidP="00447127">
      <w:pPr>
        <w:numPr>
          <w:ilvl w:val="1"/>
          <w:numId w:val="1"/>
        </w:numPr>
        <w:rPr>
          <w:rFonts w:ascii="Arial" w:hAnsi="Arial" w:cs="Arial"/>
          <w:szCs w:val="20"/>
        </w:rPr>
      </w:pPr>
      <w:r>
        <w:rPr>
          <w:rFonts w:ascii="Arial" w:hAnsi="Arial" w:cs="Arial"/>
          <w:szCs w:val="20"/>
        </w:rPr>
        <w:t>Program Strategies and Activities</w:t>
      </w:r>
    </w:p>
    <w:p w:rsidR="00447127" w:rsidRPr="00732F42" w:rsidRDefault="00A950F8" w:rsidP="00447127">
      <w:pPr>
        <w:numPr>
          <w:ilvl w:val="1"/>
          <w:numId w:val="1"/>
        </w:numPr>
        <w:rPr>
          <w:rFonts w:ascii="Arial" w:hAnsi="Arial" w:cs="Arial"/>
          <w:szCs w:val="20"/>
        </w:rPr>
      </w:pPr>
      <w:r>
        <w:rPr>
          <w:rFonts w:ascii="Arial" w:hAnsi="Arial" w:cs="Arial"/>
          <w:szCs w:val="20"/>
        </w:rPr>
        <w:t>Equity and Inclusivity</w:t>
      </w:r>
    </w:p>
    <w:p w:rsidR="00447127" w:rsidRPr="00732F42" w:rsidRDefault="00A950F8" w:rsidP="00447127">
      <w:pPr>
        <w:numPr>
          <w:ilvl w:val="1"/>
          <w:numId w:val="1"/>
        </w:numPr>
        <w:rPr>
          <w:rFonts w:ascii="Arial" w:hAnsi="Arial" w:cs="Arial"/>
          <w:szCs w:val="20"/>
        </w:rPr>
      </w:pPr>
      <w:r>
        <w:rPr>
          <w:rFonts w:ascii="Arial" w:hAnsi="Arial" w:cs="Arial"/>
          <w:szCs w:val="20"/>
        </w:rPr>
        <w:t>Experience and Qualification for the Proposed Program</w:t>
      </w:r>
    </w:p>
    <w:p w:rsidR="00447127" w:rsidRPr="00732F42" w:rsidRDefault="00A950F8" w:rsidP="00447127">
      <w:pPr>
        <w:numPr>
          <w:ilvl w:val="1"/>
          <w:numId w:val="1"/>
        </w:numPr>
        <w:rPr>
          <w:rFonts w:ascii="Arial" w:hAnsi="Arial" w:cs="Arial"/>
          <w:szCs w:val="20"/>
        </w:rPr>
      </w:pPr>
      <w:r>
        <w:rPr>
          <w:rFonts w:ascii="Arial" w:hAnsi="Arial" w:cs="Arial"/>
          <w:szCs w:val="20"/>
        </w:rPr>
        <w:t>Quality Improvement</w:t>
      </w:r>
    </w:p>
    <w:p w:rsidR="00361846" w:rsidRDefault="00447127" w:rsidP="00447127">
      <w:pPr>
        <w:numPr>
          <w:ilvl w:val="1"/>
          <w:numId w:val="1"/>
        </w:numPr>
        <w:rPr>
          <w:rFonts w:ascii="Arial" w:hAnsi="Arial" w:cs="Arial"/>
          <w:szCs w:val="20"/>
        </w:rPr>
      </w:pPr>
      <w:r>
        <w:rPr>
          <w:rFonts w:ascii="Arial" w:hAnsi="Arial" w:cs="Arial"/>
          <w:szCs w:val="20"/>
        </w:rPr>
        <w:t>Budget Narrative</w:t>
      </w:r>
    </w:p>
    <w:p w:rsidR="005071D0" w:rsidRPr="00732F42" w:rsidRDefault="005071D0" w:rsidP="005071D0">
      <w:pPr>
        <w:numPr>
          <w:ilvl w:val="1"/>
          <w:numId w:val="1"/>
        </w:numPr>
        <w:rPr>
          <w:rFonts w:ascii="Arial" w:hAnsi="Arial" w:cs="Arial"/>
          <w:color w:val="0070C0"/>
          <w:szCs w:val="20"/>
        </w:rPr>
      </w:pPr>
      <w:r w:rsidRPr="00732F42">
        <w:rPr>
          <w:rFonts w:ascii="Arial" w:hAnsi="Arial" w:cs="Arial"/>
          <w:color w:val="0070C0"/>
          <w:szCs w:val="20"/>
        </w:rPr>
        <w:t>Require</w:t>
      </w:r>
      <w:r>
        <w:rPr>
          <w:rFonts w:ascii="Arial" w:hAnsi="Arial" w:cs="Arial"/>
          <w:color w:val="0070C0"/>
          <w:szCs w:val="20"/>
        </w:rPr>
        <w:t xml:space="preserve">d Form – </w:t>
      </w:r>
      <w:r w:rsidRPr="00732F42">
        <w:rPr>
          <w:rFonts w:ascii="Arial" w:hAnsi="Arial" w:cs="Arial"/>
          <w:color w:val="0070C0"/>
          <w:szCs w:val="20"/>
        </w:rPr>
        <w:t xml:space="preserve">Attachment </w:t>
      </w:r>
      <w:r>
        <w:rPr>
          <w:rFonts w:ascii="Arial" w:hAnsi="Arial" w:cs="Arial"/>
          <w:color w:val="0070C0"/>
          <w:szCs w:val="20"/>
        </w:rPr>
        <w:t>A</w:t>
      </w:r>
      <w:r w:rsidRPr="00732F42">
        <w:rPr>
          <w:rFonts w:ascii="Arial" w:hAnsi="Arial" w:cs="Arial"/>
          <w:color w:val="0070C0"/>
          <w:szCs w:val="20"/>
        </w:rPr>
        <w:t xml:space="preserve"> – </w:t>
      </w:r>
      <w:r>
        <w:rPr>
          <w:rFonts w:ascii="Arial" w:hAnsi="Arial" w:cs="Arial"/>
          <w:color w:val="0070C0"/>
          <w:szCs w:val="20"/>
        </w:rPr>
        <w:t>Vendor Information</w:t>
      </w:r>
    </w:p>
    <w:p w:rsidR="005071D0" w:rsidRPr="00CB2843" w:rsidRDefault="005071D0" w:rsidP="00CB2843">
      <w:pPr>
        <w:numPr>
          <w:ilvl w:val="1"/>
          <w:numId w:val="1"/>
        </w:numPr>
        <w:rPr>
          <w:rFonts w:ascii="Arial" w:hAnsi="Arial" w:cs="Arial"/>
          <w:color w:val="0070C0"/>
        </w:rPr>
      </w:pPr>
      <w:r w:rsidRPr="00CB2843">
        <w:rPr>
          <w:rFonts w:ascii="Arial" w:hAnsi="Arial" w:cs="Arial"/>
          <w:color w:val="4F81BD"/>
        </w:rPr>
        <w:t xml:space="preserve">Required Form – Attachment B – </w:t>
      </w:r>
      <w:r w:rsidR="00CB2843" w:rsidRPr="00CB2843">
        <w:rPr>
          <w:rFonts w:ascii="Arial" w:hAnsi="Arial" w:cs="Arial"/>
          <w:color w:val="0070C0"/>
        </w:rPr>
        <w:t>Designation of Confidential &amp; Proprietary Information</w:t>
      </w:r>
    </w:p>
    <w:p w:rsidR="00CB2843" w:rsidRPr="00CB2843" w:rsidRDefault="00447127" w:rsidP="00CB2843">
      <w:pPr>
        <w:pStyle w:val="ListParagraph"/>
        <w:numPr>
          <w:ilvl w:val="1"/>
          <w:numId w:val="1"/>
        </w:numPr>
        <w:rPr>
          <w:rFonts w:ascii="Arial" w:hAnsi="Arial" w:cs="Arial"/>
          <w:color w:val="0070C0"/>
          <w:sz w:val="24"/>
          <w:szCs w:val="24"/>
        </w:rPr>
      </w:pPr>
      <w:r w:rsidRPr="00CB2843">
        <w:rPr>
          <w:rFonts w:ascii="Arial" w:hAnsi="Arial" w:cs="Arial"/>
          <w:color w:val="0070C0"/>
          <w:sz w:val="24"/>
          <w:szCs w:val="24"/>
        </w:rPr>
        <w:t xml:space="preserve">Required Form – Attachment C - </w:t>
      </w:r>
      <w:r w:rsidR="00CB2843" w:rsidRPr="00CB2843">
        <w:rPr>
          <w:rFonts w:ascii="Arial" w:hAnsi="Arial" w:cs="Arial"/>
          <w:color w:val="0070C0"/>
          <w:sz w:val="24"/>
          <w:szCs w:val="24"/>
        </w:rPr>
        <w:t>Required Form</w:t>
      </w:r>
    </w:p>
    <w:p w:rsidR="00A950F8" w:rsidRPr="00CB2843" w:rsidRDefault="00A950F8" w:rsidP="00CB2843">
      <w:pPr>
        <w:pStyle w:val="ListParagraph"/>
        <w:numPr>
          <w:ilvl w:val="1"/>
          <w:numId w:val="1"/>
        </w:numPr>
        <w:spacing w:after="0" w:line="240" w:lineRule="auto"/>
        <w:rPr>
          <w:rFonts w:ascii="Arial" w:hAnsi="Arial" w:cs="Arial"/>
          <w:color w:val="0070C0"/>
          <w:sz w:val="24"/>
          <w:szCs w:val="24"/>
        </w:rPr>
      </w:pPr>
      <w:r w:rsidRPr="00CB2843">
        <w:rPr>
          <w:rFonts w:ascii="Arial" w:hAnsi="Arial" w:cs="Arial"/>
          <w:color w:val="0070C0"/>
          <w:sz w:val="24"/>
          <w:szCs w:val="24"/>
        </w:rPr>
        <w:t xml:space="preserve">Required Form – Attachment D – </w:t>
      </w:r>
      <w:r w:rsidR="00CB2843" w:rsidRPr="00CB2843">
        <w:rPr>
          <w:rFonts w:ascii="Arial" w:hAnsi="Arial" w:cs="Arial"/>
          <w:color w:val="0070C0"/>
          <w:sz w:val="24"/>
          <w:szCs w:val="24"/>
        </w:rPr>
        <w:t>Staff-Board-Volunteer Descriptors</w:t>
      </w:r>
    </w:p>
    <w:p w:rsidR="00CB2843" w:rsidRDefault="00CB2843" w:rsidP="00CB2843">
      <w:pPr>
        <w:numPr>
          <w:ilvl w:val="1"/>
          <w:numId w:val="1"/>
        </w:numPr>
        <w:rPr>
          <w:rFonts w:ascii="Arial" w:hAnsi="Arial" w:cs="Arial"/>
          <w:color w:val="0070C0"/>
          <w:szCs w:val="20"/>
        </w:rPr>
      </w:pPr>
      <w:r w:rsidRPr="00CB2843">
        <w:rPr>
          <w:rFonts w:ascii="Arial" w:hAnsi="Arial" w:cs="Arial"/>
          <w:color w:val="0070C0"/>
        </w:rPr>
        <w:t>Required Form – Attachment C - Program Budget &amp; Personnel</w:t>
      </w:r>
      <w:r>
        <w:rPr>
          <w:rFonts w:ascii="Arial" w:hAnsi="Arial" w:cs="Arial"/>
          <w:color w:val="0070C0"/>
          <w:szCs w:val="20"/>
        </w:rPr>
        <w:t xml:space="preserve"> Schedules Spreadsheet</w:t>
      </w:r>
    </w:p>
    <w:p w:rsidR="00CB2843" w:rsidRPr="00CB2843" w:rsidRDefault="00CB2843" w:rsidP="00CB2843">
      <w:pPr>
        <w:ind w:left="1440"/>
        <w:rPr>
          <w:rFonts w:ascii="Arial" w:hAnsi="Arial" w:cs="Arial"/>
          <w:b/>
          <w:color w:val="FF0000"/>
          <w:szCs w:val="20"/>
        </w:rPr>
      </w:pPr>
      <w:r w:rsidRPr="00CB2843">
        <w:rPr>
          <w:rFonts w:ascii="Arial" w:hAnsi="Arial" w:cs="Arial"/>
          <w:b/>
          <w:color w:val="FF0000"/>
          <w:szCs w:val="20"/>
        </w:rPr>
        <w:t>(Separate Excel Spreadsheet)</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rsidR="00F415DD" w:rsidRPr="00732F42" w:rsidRDefault="00F415DD" w:rsidP="00F415DD">
      <w:pPr>
        <w:numPr>
          <w:ilvl w:val="1"/>
          <w:numId w:val="1"/>
        </w:numPr>
        <w:rPr>
          <w:rFonts w:ascii="Arial" w:hAnsi="Arial" w:cs="Arial"/>
          <w:color w:val="0070C0"/>
          <w:szCs w:val="20"/>
        </w:rPr>
      </w:pPr>
      <w:r w:rsidRPr="00732F42">
        <w:rPr>
          <w:rFonts w:ascii="Arial" w:hAnsi="Arial" w:cs="Arial"/>
          <w:color w:val="0070C0"/>
          <w:szCs w:val="20"/>
        </w:rPr>
        <w:t xml:space="preserve">Attachment </w:t>
      </w:r>
      <w:r>
        <w:rPr>
          <w:rFonts w:ascii="Arial" w:hAnsi="Arial" w:cs="Arial"/>
          <w:color w:val="0070C0"/>
          <w:szCs w:val="20"/>
        </w:rPr>
        <w:t>A</w:t>
      </w:r>
      <w:r w:rsidRPr="00732F42">
        <w:rPr>
          <w:rFonts w:ascii="Arial" w:hAnsi="Arial" w:cs="Arial"/>
          <w:color w:val="0070C0"/>
          <w:szCs w:val="20"/>
        </w:rPr>
        <w:t xml:space="preserve"> – </w:t>
      </w:r>
      <w:r>
        <w:rPr>
          <w:rFonts w:ascii="Arial" w:hAnsi="Arial" w:cs="Arial"/>
          <w:color w:val="0070C0"/>
          <w:szCs w:val="20"/>
        </w:rPr>
        <w:t>Vendor Information</w:t>
      </w:r>
    </w:p>
    <w:p w:rsidR="00F415DD" w:rsidRPr="00CB2843" w:rsidRDefault="00F415DD" w:rsidP="00F415DD">
      <w:pPr>
        <w:numPr>
          <w:ilvl w:val="1"/>
          <w:numId w:val="1"/>
        </w:numPr>
        <w:rPr>
          <w:rFonts w:ascii="Arial" w:hAnsi="Arial" w:cs="Arial"/>
          <w:color w:val="0070C0"/>
        </w:rPr>
      </w:pPr>
      <w:r w:rsidRPr="00CB2843">
        <w:rPr>
          <w:rFonts w:ascii="Arial" w:hAnsi="Arial" w:cs="Arial"/>
          <w:color w:val="4F81BD"/>
        </w:rPr>
        <w:t xml:space="preserve">Attachment B – </w:t>
      </w:r>
      <w:r w:rsidRPr="00CB2843">
        <w:rPr>
          <w:rFonts w:ascii="Arial" w:hAnsi="Arial" w:cs="Arial"/>
          <w:color w:val="0070C0"/>
        </w:rPr>
        <w:t>Designation of Confidential &amp; Proprietary Information</w:t>
      </w:r>
    </w:p>
    <w:p w:rsidR="00F415DD" w:rsidRPr="00CB2843" w:rsidRDefault="00F415DD" w:rsidP="00F415DD">
      <w:pPr>
        <w:pStyle w:val="ListParagraph"/>
        <w:numPr>
          <w:ilvl w:val="1"/>
          <w:numId w:val="1"/>
        </w:numPr>
        <w:rPr>
          <w:rFonts w:ascii="Arial" w:hAnsi="Arial" w:cs="Arial"/>
          <w:color w:val="0070C0"/>
          <w:sz w:val="24"/>
          <w:szCs w:val="24"/>
        </w:rPr>
      </w:pPr>
      <w:r w:rsidRPr="00CB2843">
        <w:rPr>
          <w:rFonts w:ascii="Arial" w:hAnsi="Arial" w:cs="Arial"/>
          <w:color w:val="0070C0"/>
          <w:sz w:val="24"/>
          <w:szCs w:val="24"/>
        </w:rPr>
        <w:t>Attachment C - Required Form</w:t>
      </w:r>
    </w:p>
    <w:p w:rsidR="00F415DD" w:rsidRPr="00CB2843" w:rsidRDefault="00F415DD" w:rsidP="00F415DD">
      <w:pPr>
        <w:pStyle w:val="ListParagraph"/>
        <w:numPr>
          <w:ilvl w:val="1"/>
          <w:numId w:val="1"/>
        </w:numPr>
        <w:spacing w:after="0" w:line="240" w:lineRule="auto"/>
        <w:rPr>
          <w:rFonts w:ascii="Arial" w:hAnsi="Arial" w:cs="Arial"/>
          <w:color w:val="0070C0"/>
          <w:sz w:val="24"/>
          <w:szCs w:val="24"/>
        </w:rPr>
      </w:pPr>
      <w:bookmarkStart w:id="0" w:name="_GoBack"/>
      <w:bookmarkEnd w:id="0"/>
      <w:r w:rsidRPr="00CB2843">
        <w:rPr>
          <w:rFonts w:ascii="Arial" w:hAnsi="Arial" w:cs="Arial"/>
          <w:color w:val="0070C0"/>
          <w:sz w:val="24"/>
          <w:szCs w:val="24"/>
        </w:rPr>
        <w:t>Attachment D – Staff-Board-Volunteer Descriptors</w:t>
      </w:r>
    </w:p>
    <w:p w:rsidR="00DD34E7" w:rsidRPr="00403336" w:rsidRDefault="00774952" w:rsidP="00254A1C">
      <w:pPr>
        <w:numPr>
          <w:ilvl w:val="0"/>
          <w:numId w:val="1"/>
        </w:numPr>
        <w:rPr>
          <w:rFonts w:ascii="Arial" w:hAnsi="Arial" w:cs="Arial"/>
          <w:b/>
          <w:szCs w:val="20"/>
        </w:rPr>
        <w:sectPr w:rsidR="00DD34E7" w:rsidRPr="00403336" w:rsidSect="00BF1786">
          <w:headerReference w:type="default" r:id="rId11"/>
          <w:footerReference w:type="default" r:id="rId12"/>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FF799C" w:rsidRPr="009B6500" w:rsidRDefault="00FF799C" w:rsidP="00FF799C">
      <w:pPr>
        <w:ind w:left="1440"/>
        <w:rPr>
          <w:rFonts w:ascii="Arial" w:hAnsi="Arial" w:cs="Arial"/>
        </w:rPr>
      </w:pPr>
      <w:r w:rsidRPr="009B6500">
        <w:rPr>
          <w:rFonts w:ascii="Arial" w:hAnsi="Arial" w:cs="Arial"/>
        </w:rPr>
        <w:t>The purpose of this document is to provide interested parties with information to enable them to prepare and submit a proposal to</w:t>
      </w:r>
      <w:r w:rsidR="00E31743">
        <w:rPr>
          <w:rFonts w:ascii="Arial" w:hAnsi="Arial" w:cs="Arial"/>
        </w:rPr>
        <w:t xml:space="preserve"> </w:t>
      </w:r>
      <w:r w:rsidR="003E3DE9">
        <w:rPr>
          <w:rFonts w:ascii="Arial" w:hAnsi="Arial" w:cs="Arial"/>
        </w:rPr>
        <w:t xml:space="preserve">provide </w:t>
      </w:r>
      <w:r w:rsidR="00E31743">
        <w:rPr>
          <w:rFonts w:ascii="Arial" w:hAnsi="Arial" w:cs="Arial"/>
        </w:rPr>
        <w:t>Rapid Re-Housing Services (RRH)</w:t>
      </w:r>
      <w:r w:rsidRPr="009B6500">
        <w:rPr>
          <w:rFonts w:ascii="Arial" w:hAnsi="Arial" w:cs="Arial"/>
        </w:rPr>
        <w:t xml:space="preserve"> for the Dane County Department </w:t>
      </w:r>
      <w:r w:rsidR="00E31743">
        <w:rPr>
          <w:rFonts w:ascii="Arial" w:hAnsi="Arial" w:cs="Arial"/>
        </w:rPr>
        <w:t xml:space="preserve">of Human Services </w:t>
      </w:r>
      <w:r w:rsidRPr="009B6500">
        <w:rPr>
          <w:rFonts w:ascii="Arial" w:hAnsi="Arial" w:cs="Arial"/>
        </w:rPr>
        <w:t>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FF799C">
      <w:pPr>
        <w:ind w:left="1440"/>
        <w:rPr>
          <w:rFonts w:ascii="Arial" w:hAnsi="Arial" w:cs="Arial"/>
        </w:rPr>
      </w:pPr>
    </w:p>
    <w:p w:rsidR="00FF799C" w:rsidRDefault="00FF799C" w:rsidP="00FF799C">
      <w:pPr>
        <w:ind w:left="1440"/>
        <w:rPr>
          <w:rFonts w:ascii="Arial" w:hAnsi="Arial" w:cs="Arial"/>
        </w:rPr>
      </w:pPr>
    </w:p>
    <w:p w:rsidR="00FF799C" w:rsidRDefault="00FF799C" w:rsidP="00FF799C">
      <w:pPr>
        <w:ind w:left="1440"/>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5244"/>
      </w:tblGrid>
      <w:tr w:rsidR="00FF799C" w:rsidRPr="00235785" w:rsidTr="00374827">
        <w:trPr>
          <w:jc w:val="center"/>
        </w:trPr>
        <w:tc>
          <w:tcPr>
            <w:tcW w:w="2684"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374827" w:rsidRPr="00235785" w:rsidTr="00374827">
        <w:trPr>
          <w:jc w:val="center"/>
        </w:trPr>
        <w:tc>
          <w:tcPr>
            <w:tcW w:w="2684" w:type="dxa"/>
            <w:shd w:val="clear" w:color="auto" w:fill="auto"/>
            <w:vAlign w:val="center"/>
          </w:tcPr>
          <w:p w:rsidR="00374827" w:rsidRPr="001A6B08" w:rsidRDefault="00374827" w:rsidP="00374827">
            <w:pPr>
              <w:rPr>
                <w:rFonts w:ascii="Arial" w:hAnsi="Arial" w:cs="Arial"/>
              </w:rPr>
            </w:pPr>
            <w:r w:rsidRPr="001A6B08">
              <w:rPr>
                <w:rFonts w:ascii="Arial" w:hAnsi="Arial" w:cs="Arial"/>
              </w:rPr>
              <w:t>February 13, 2019</w:t>
            </w:r>
          </w:p>
        </w:tc>
        <w:tc>
          <w:tcPr>
            <w:tcW w:w="5244" w:type="dxa"/>
            <w:shd w:val="clear" w:color="auto" w:fill="auto"/>
          </w:tcPr>
          <w:p w:rsidR="00374827" w:rsidRPr="00235785" w:rsidRDefault="00374827" w:rsidP="00374827">
            <w:pPr>
              <w:rPr>
                <w:rFonts w:ascii="Arial" w:hAnsi="Arial" w:cs="Arial"/>
              </w:rPr>
            </w:pPr>
            <w:r w:rsidRPr="00235785">
              <w:rPr>
                <w:rFonts w:ascii="Arial" w:hAnsi="Arial" w:cs="Arial"/>
              </w:rPr>
              <w:t>RFP Issued</w:t>
            </w:r>
          </w:p>
        </w:tc>
      </w:tr>
      <w:tr w:rsidR="00374827" w:rsidRPr="00235785" w:rsidTr="00374827">
        <w:trPr>
          <w:jc w:val="center"/>
        </w:trPr>
        <w:tc>
          <w:tcPr>
            <w:tcW w:w="2684" w:type="dxa"/>
            <w:shd w:val="clear" w:color="auto" w:fill="auto"/>
            <w:vAlign w:val="center"/>
          </w:tcPr>
          <w:p w:rsidR="00374827" w:rsidRPr="001A6B08" w:rsidRDefault="00374827" w:rsidP="00374827">
            <w:pPr>
              <w:rPr>
                <w:rFonts w:ascii="Arial" w:hAnsi="Arial" w:cs="Arial"/>
              </w:rPr>
            </w:pPr>
            <w:r w:rsidRPr="001A6B08">
              <w:rPr>
                <w:rFonts w:ascii="Arial" w:hAnsi="Arial" w:cs="Arial"/>
              </w:rPr>
              <w:t>February 26, 2019</w:t>
            </w:r>
          </w:p>
        </w:tc>
        <w:tc>
          <w:tcPr>
            <w:tcW w:w="5244" w:type="dxa"/>
            <w:shd w:val="clear" w:color="auto" w:fill="auto"/>
          </w:tcPr>
          <w:p w:rsidR="00374827" w:rsidRPr="00235785" w:rsidRDefault="00374827" w:rsidP="00374827">
            <w:pPr>
              <w:rPr>
                <w:rFonts w:ascii="Arial" w:hAnsi="Arial" w:cs="Arial"/>
              </w:rPr>
            </w:pPr>
            <w:r w:rsidRPr="00235785">
              <w:rPr>
                <w:rFonts w:ascii="Arial" w:hAnsi="Arial" w:cs="Arial"/>
              </w:rPr>
              <w:t>Last day to submit written inquiries (2:00 p.m. CST)</w:t>
            </w:r>
          </w:p>
        </w:tc>
      </w:tr>
      <w:tr w:rsidR="00374827" w:rsidRPr="00235785" w:rsidTr="00374827">
        <w:trPr>
          <w:jc w:val="center"/>
        </w:trPr>
        <w:tc>
          <w:tcPr>
            <w:tcW w:w="2684" w:type="dxa"/>
            <w:shd w:val="clear" w:color="auto" w:fill="auto"/>
            <w:vAlign w:val="center"/>
          </w:tcPr>
          <w:p w:rsidR="00374827" w:rsidRPr="001A6B08" w:rsidRDefault="00374827" w:rsidP="00374827">
            <w:pPr>
              <w:rPr>
                <w:rFonts w:ascii="Arial" w:hAnsi="Arial" w:cs="Arial"/>
              </w:rPr>
            </w:pPr>
            <w:r w:rsidRPr="001A6B08">
              <w:rPr>
                <w:rFonts w:ascii="Arial" w:hAnsi="Arial" w:cs="Arial"/>
              </w:rPr>
              <w:t>February 28, 2019</w:t>
            </w:r>
          </w:p>
        </w:tc>
        <w:tc>
          <w:tcPr>
            <w:tcW w:w="5244" w:type="dxa"/>
            <w:shd w:val="clear" w:color="auto" w:fill="auto"/>
          </w:tcPr>
          <w:p w:rsidR="00374827" w:rsidRPr="00235785" w:rsidRDefault="00374827" w:rsidP="0037482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374827" w:rsidRPr="00235785" w:rsidTr="00374827">
        <w:trPr>
          <w:jc w:val="center"/>
        </w:trPr>
        <w:tc>
          <w:tcPr>
            <w:tcW w:w="2684" w:type="dxa"/>
            <w:shd w:val="clear" w:color="auto" w:fill="auto"/>
            <w:vAlign w:val="center"/>
          </w:tcPr>
          <w:p w:rsidR="00374827" w:rsidRPr="001A6B08" w:rsidRDefault="00374827" w:rsidP="00374827">
            <w:pPr>
              <w:rPr>
                <w:rFonts w:ascii="Arial" w:hAnsi="Arial" w:cs="Arial"/>
              </w:rPr>
            </w:pPr>
            <w:r w:rsidRPr="001A6B08">
              <w:rPr>
                <w:rFonts w:ascii="Arial" w:hAnsi="Arial" w:cs="Arial"/>
              </w:rPr>
              <w:t>March 13, 2019</w:t>
            </w:r>
          </w:p>
        </w:tc>
        <w:tc>
          <w:tcPr>
            <w:tcW w:w="5244" w:type="dxa"/>
            <w:shd w:val="clear" w:color="auto" w:fill="auto"/>
          </w:tcPr>
          <w:p w:rsidR="00374827" w:rsidRPr="00235785" w:rsidRDefault="00374827" w:rsidP="00374827">
            <w:pPr>
              <w:rPr>
                <w:rFonts w:ascii="Arial" w:hAnsi="Arial" w:cs="Arial"/>
              </w:rPr>
            </w:pPr>
            <w:r w:rsidRPr="00235785">
              <w:rPr>
                <w:rFonts w:ascii="Arial" w:hAnsi="Arial" w:cs="Arial"/>
              </w:rPr>
              <w:t>Proposals due (2:00 p.m. CST)</w:t>
            </w:r>
          </w:p>
        </w:tc>
      </w:tr>
      <w:tr w:rsidR="00374827" w:rsidRPr="00235785" w:rsidTr="00374827">
        <w:trPr>
          <w:jc w:val="center"/>
        </w:trPr>
        <w:tc>
          <w:tcPr>
            <w:tcW w:w="2684" w:type="dxa"/>
            <w:shd w:val="clear" w:color="auto" w:fill="auto"/>
            <w:vAlign w:val="center"/>
          </w:tcPr>
          <w:p w:rsidR="00374827" w:rsidRPr="001A6B08" w:rsidRDefault="00374827" w:rsidP="00374827">
            <w:pPr>
              <w:rPr>
                <w:rFonts w:ascii="Arial" w:hAnsi="Arial" w:cs="Arial"/>
              </w:rPr>
            </w:pPr>
            <w:r w:rsidRPr="001A6B08">
              <w:rPr>
                <w:rFonts w:ascii="Arial" w:hAnsi="Arial" w:cs="Arial"/>
              </w:rPr>
              <w:t>Late March 2019</w:t>
            </w:r>
          </w:p>
        </w:tc>
        <w:tc>
          <w:tcPr>
            <w:tcW w:w="5244" w:type="dxa"/>
            <w:shd w:val="clear" w:color="auto" w:fill="auto"/>
          </w:tcPr>
          <w:p w:rsidR="00374827" w:rsidRDefault="00374827" w:rsidP="00374827">
            <w:pPr>
              <w:rPr>
                <w:rFonts w:ascii="Arial" w:hAnsi="Arial" w:cs="Arial"/>
              </w:rPr>
            </w:pPr>
            <w:r>
              <w:rPr>
                <w:rFonts w:ascii="Arial" w:hAnsi="Arial" w:cs="Arial"/>
              </w:rPr>
              <w:t xml:space="preserve">Interviews </w:t>
            </w:r>
            <w:r w:rsidRPr="00F12752">
              <w:rPr>
                <w:rFonts w:ascii="Arial" w:hAnsi="Arial" w:cs="Arial"/>
              </w:rPr>
              <w:t>(if needed)</w:t>
            </w:r>
          </w:p>
        </w:tc>
      </w:tr>
      <w:tr w:rsidR="00374827" w:rsidRPr="00235785" w:rsidTr="00374827">
        <w:trPr>
          <w:jc w:val="center"/>
        </w:trPr>
        <w:tc>
          <w:tcPr>
            <w:tcW w:w="2684" w:type="dxa"/>
            <w:shd w:val="clear" w:color="auto" w:fill="auto"/>
            <w:vAlign w:val="center"/>
          </w:tcPr>
          <w:p w:rsidR="00374827" w:rsidRPr="001A6B08" w:rsidRDefault="00374827" w:rsidP="00374827">
            <w:pPr>
              <w:rPr>
                <w:rFonts w:ascii="Arial" w:hAnsi="Arial" w:cs="Arial"/>
              </w:rPr>
            </w:pPr>
            <w:r w:rsidRPr="001A6B08">
              <w:rPr>
                <w:rFonts w:ascii="Arial" w:hAnsi="Arial" w:cs="Arial"/>
              </w:rPr>
              <w:t>Week of April 1, 2019</w:t>
            </w:r>
          </w:p>
        </w:tc>
        <w:tc>
          <w:tcPr>
            <w:tcW w:w="5244" w:type="dxa"/>
            <w:shd w:val="clear" w:color="auto" w:fill="auto"/>
          </w:tcPr>
          <w:p w:rsidR="00374827" w:rsidRPr="00235785" w:rsidRDefault="00374827" w:rsidP="00374827">
            <w:pPr>
              <w:rPr>
                <w:rFonts w:ascii="Arial" w:hAnsi="Arial" w:cs="Arial"/>
              </w:rPr>
            </w:pPr>
            <w:r>
              <w:rPr>
                <w:rFonts w:ascii="Arial" w:hAnsi="Arial" w:cs="Arial"/>
              </w:rPr>
              <w:t>Vendor Selection/Award</w:t>
            </w:r>
          </w:p>
        </w:tc>
      </w:tr>
    </w:tbl>
    <w:p w:rsidR="00FF799C" w:rsidRDefault="00FF799C" w:rsidP="00342311">
      <w:pPr>
        <w:rPr>
          <w:rFonts w:ascii="Arial" w:hAnsi="Arial" w:cs="Arial"/>
          <w:b/>
          <w:szCs w:val="20"/>
        </w:rPr>
      </w:pPr>
      <w:r>
        <w:rPr>
          <w:rFonts w:ascii="Arial" w:hAnsi="Arial" w:cs="Arial"/>
          <w:b/>
          <w:szCs w:val="20"/>
        </w:rPr>
        <w:tab/>
      </w:r>
    </w:p>
    <w:p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rsidR="00BD5145" w:rsidRPr="00BD5145" w:rsidRDefault="00BD5145" w:rsidP="00BD5145">
      <w:pPr>
        <w:ind w:left="1440"/>
        <w:rPr>
          <w:rFonts w:ascii="Arial" w:hAnsi="Arial" w:cs="Arial"/>
        </w:rPr>
      </w:pPr>
      <w:r w:rsidRPr="00BD5145">
        <w:rPr>
          <w:rFonts w:ascii="Arial" w:hAnsi="Arial" w:cs="Arial"/>
        </w:rPr>
        <w:t xml:space="preserve">The contract shall be effective on the date indication on the contract execution date and shall run for </w:t>
      </w:r>
      <w:r>
        <w:rPr>
          <w:rFonts w:ascii="Arial" w:hAnsi="Arial" w:cs="Arial"/>
        </w:rPr>
        <w:t>through the end of 2019</w:t>
      </w:r>
      <w:r w:rsidRPr="00BD5145">
        <w:rPr>
          <w:rFonts w:ascii="Arial" w:hAnsi="Arial" w:cs="Arial"/>
        </w:rPr>
        <w:t>, with an option by mutual agreement of the County and contractor, to renew for 4 additional 1 ye</w:t>
      </w:r>
      <w:r>
        <w:rPr>
          <w:rFonts w:ascii="Arial" w:hAnsi="Arial" w:cs="Arial"/>
        </w:rPr>
        <w:t>ar periods.</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Proposer’s name and address</w:t>
      </w: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rsidR="002D569B" w:rsidRDefault="002D569B" w:rsidP="002D569B">
      <w:pPr>
        <w:rPr>
          <w:rFonts w:ascii="Arial" w:hAnsi="Arial" w:cs="Arial"/>
          <w:b/>
        </w:rPr>
      </w:pPr>
    </w:p>
    <w:p w:rsidR="00342311" w:rsidRDefault="002D569B" w:rsidP="002D569B">
      <w:pPr>
        <w:ind w:left="1440"/>
        <w:rPr>
          <w:rFonts w:ascii="Arial" w:hAnsi="Arial" w:cs="Arial"/>
          <w:b/>
        </w:rPr>
      </w:pPr>
      <w:r>
        <w:rPr>
          <w:rFonts w:ascii="Arial" w:hAnsi="Arial" w:cs="Arial"/>
          <w:bCs/>
        </w:rPr>
        <w:lastRenderedPageBreak/>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rsidR="0017178D" w:rsidRDefault="0017178D" w:rsidP="002D569B">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w:t>
      </w:r>
      <w:r w:rsidR="00374827">
        <w:rPr>
          <w:rFonts w:ascii="Arial" w:hAnsi="Arial" w:cs="Arial"/>
          <w:b/>
          <w:szCs w:val="20"/>
        </w:rPr>
        <w:t>2</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374827">
        <w:rPr>
          <w:rFonts w:ascii="Arial" w:hAnsi="Arial" w:cs="Arial"/>
          <w:b/>
          <w:szCs w:val="20"/>
        </w:rPr>
        <w:t>3</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374827">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w:t>
      </w:r>
      <w:r w:rsidR="00374827">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307466" w:rsidRDefault="002D569B" w:rsidP="00D03141">
      <w:pPr>
        <w:ind w:left="1440"/>
        <w:rPr>
          <w:rFonts w:ascii="Arial" w:hAnsi="Arial" w:cs="Arial"/>
          <w:b/>
          <w:szCs w:val="20"/>
        </w:rPr>
      </w:pPr>
      <w:r w:rsidRPr="007E0A59">
        <w:rPr>
          <w:rFonts w:ascii="Arial" w:hAnsi="Arial" w:cs="Arial"/>
          <w:bCs/>
        </w:rPr>
        <w:t>Additional information can be found using the following links:</w:t>
      </w:r>
      <w:r w:rsidRPr="007E0A59">
        <w:rPr>
          <w:rFonts w:ascii="Arial" w:hAnsi="Arial" w:cs="Arial"/>
          <w:b/>
          <w:bCs/>
        </w:rPr>
        <w:t xml:space="preserve">  </w:t>
      </w:r>
      <w:hyperlink r:id="rId18"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9"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p>
    <w:p w:rsidR="00307466" w:rsidRDefault="00307466" w:rsidP="00D03141">
      <w:pPr>
        <w:ind w:left="1440"/>
        <w:rPr>
          <w:rFonts w:ascii="Arial" w:hAnsi="Arial" w:cs="Arial"/>
          <w:b/>
          <w:szCs w:val="20"/>
        </w:rPr>
      </w:pPr>
    </w:p>
    <w:p w:rsidR="00EA15DD" w:rsidRDefault="00EA15DD" w:rsidP="00774952">
      <w:pPr>
        <w:rPr>
          <w:rFonts w:ascii="Arial" w:hAnsi="Arial" w:cs="Arial"/>
          <w:b/>
          <w:szCs w:val="20"/>
        </w:rPr>
        <w:sectPr w:rsidR="00EA15DD" w:rsidSect="00DF5639">
          <w:headerReference w:type="default" r:id="rId20"/>
          <w:headerReference w:type="first" r:id="rId21"/>
          <w:pgSz w:w="12240" w:h="15840"/>
          <w:pgMar w:top="720" w:right="720" w:bottom="720" w:left="720" w:header="540" w:footer="394" w:gutter="0"/>
          <w:cols w:space="720"/>
          <w:docGrid w:linePitch="326"/>
        </w:sectPr>
      </w:pP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Default="00317C62" w:rsidP="00774952">
      <w:pPr>
        <w:rPr>
          <w:rFonts w:ascii="Arial" w:hAnsi="Arial" w:cs="Arial"/>
          <w:b/>
          <w:szCs w:val="20"/>
        </w:rPr>
      </w:pPr>
    </w:p>
    <w:p w:rsidR="00121024" w:rsidRPr="00EA15DD"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EA15DD">
        <w:rPr>
          <w:rFonts w:ascii="Arial" w:hAnsi="Arial" w:cs="Arial"/>
          <w:b/>
          <w:szCs w:val="20"/>
          <w:u w:val="single"/>
        </w:rPr>
        <w:t>Evaluation Criteria</w:t>
      </w:r>
    </w:p>
    <w:p w:rsidR="00317C62" w:rsidRPr="00EA15DD" w:rsidRDefault="00317C62" w:rsidP="00317C62">
      <w:pPr>
        <w:rPr>
          <w:rFonts w:ascii="Arial" w:hAnsi="Arial" w:cs="Arial"/>
        </w:rPr>
      </w:pPr>
      <w:r w:rsidRPr="00EA15DD">
        <w:rPr>
          <w:rFonts w:ascii="Arial" w:hAnsi="Arial" w:cs="Arial"/>
          <w:b/>
          <w:szCs w:val="20"/>
        </w:rPr>
        <w:tab/>
      </w:r>
      <w:r w:rsidRPr="00EA15DD">
        <w:rPr>
          <w:rFonts w:ascii="Arial" w:hAnsi="Arial" w:cs="Arial"/>
          <w:b/>
          <w:szCs w:val="20"/>
        </w:rPr>
        <w:tab/>
      </w:r>
      <w:r w:rsidRPr="00EA15DD">
        <w:rPr>
          <w:rFonts w:ascii="Arial" w:hAnsi="Arial" w:cs="Arial"/>
        </w:rPr>
        <w:t>The proposals will be scored using the following criteria:</w:t>
      </w:r>
    </w:p>
    <w:p w:rsidR="00317C62" w:rsidRPr="00EA15DD" w:rsidRDefault="00317C62" w:rsidP="00774952">
      <w:pPr>
        <w:rPr>
          <w:rFonts w:ascii="Arial" w:hAnsi="Arial" w:cs="Arial"/>
          <w:b/>
          <w:szCs w:val="20"/>
        </w:rPr>
      </w:pPr>
      <w:r w:rsidRPr="00EA15DD">
        <w:rPr>
          <w:rFonts w:ascii="Arial" w:hAnsi="Arial" w:cs="Arial"/>
          <w:b/>
          <w:szCs w:val="20"/>
        </w:rPr>
        <w:tab/>
      </w:r>
      <w:r w:rsidRPr="00EA15DD">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684FD5" w:rsidRPr="00EA15DD" w:rsidTr="0088590D">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684FD5" w:rsidRPr="00EA15DD" w:rsidRDefault="00684FD5" w:rsidP="0088590D">
            <w:pPr>
              <w:rPr>
                <w:rFonts w:ascii="Calibri" w:hAnsi="Calibri"/>
                <w:b/>
                <w:bCs/>
                <w:color w:val="000000"/>
              </w:rPr>
            </w:pPr>
            <w:r w:rsidRPr="00EA15DD">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684FD5" w:rsidRPr="00EA15DD" w:rsidRDefault="00684FD5" w:rsidP="0088590D">
            <w:pPr>
              <w:jc w:val="center"/>
              <w:rPr>
                <w:rFonts w:ascii="Calibri" w:hAnsi="Calibri"/>
                <w:b/>
                <w:bCs/>
                <w:color w:val="000000"/>
              </w:rPr>
            </w:pPr>
            <w:r w:rsidRPr="00EA15DD">
              <w:rPr>
                <w:rFonts w:ascii="Calibri" w:hAnsi="Calibri"/>
                <w:b/>
                <w:bCs/>
                <w:color w:val="000000"/>
              </w:rPr>
              <w:t>Percent</w:t>
            </w:r>
          </w:p>
        </w:tc>
      </w:tr>
      <w:tr w:rsidR="00684FD5" w:rsidRPr="00EA15DD" w:rsidTr="0088590D">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684FD5" w:rsidRPr="00EA15DD" w:rsidRDefault="00684FD5" w:rsidP="0088590D">
            <w:pPr>
              <w:rPr>
                <w:rFonts w:ascii="Calibri" w:hAnsi="Calibri"/>
                <w:b/>
                <w:color w:val="000000"/>
              </w:rPr>
            </w:pPr>
            <w:r w:rsidRPr="00EA15DD">
              <w:rPr>
                <w:rFonts w:ascii="Calibri" w:hAnsi="Calibri"/>
                <w:b/>
                <w:color w:val="000000"/>
              </w:rPr>
              <w:t>Program Description</w:t>
            </w:r>
          </w:p>
          <w:p w:rsidR="00684FD5" w:rsidRPr="00EA15DD" w:rsidRDefault="00684FD5" w:rsidP="0088590D">
            <w:pPr>
              <w:rPr>
                <w:rFonts w:ascii="Calibri" w:hAnsi="Calibri"/>
                <w:color w:val="000000"/>
              </w:rPr>
            </w:pPr>
            <w:r w:rsidRPr="00EA15DD">
              <w:rPr>
                <w:rFonts w:ascii="Calibri" w:hAnsi="Calibri"/>
                <w:color w:val="000000"/>
              </w:rPr>
              <w:t>(Section 4.3)</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684FD5" w:rsidRPr="00EA15DD" w:rsidRDefault="00684FD5" w:rsidP="0088590D">
            <w:pPr>
              <w:jc w:val="center"/>
              <w:rPr>
                <w:rFonts w:ascii="Calibri" w:hAnsi="Calibri"/>
                <w:color w:val="000000"/>
              </w:rPr>
            </w:pPr>
            <w:r w:rsidRPr="00EA15DD">
              <w:rPr>
                <w:rFonts w:ascii="Calibri" w:hAnsi="Calibri"/>
                <w:color w:val="000000"/>
              </w:rPr>
              <w:t>15%</w:t>
            </w:r>
          </w:p>
        </w:tc>
      </w:tr>
      <w:tr w:rsidR="00684FD5" w:rsidRPr="00EA15DD" w:rsidTr="0088590D">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684FD5" w:rsidRPr="00EA15DD" w:rsidRDefault="00684FD5" w:rsidP="0088590D">
            <w:pPr>
              <w:rPr>
                <w:rFonts w:ascii="Calibri" w:hAnsi="Calibri"/>
                <w:b/>
                <w:color w:val="000000"/>
              </w:rPr>
            </w:pPr>
            <w:r w:rsidRPr="00EA15DD">
              <w:rPr>
                <w:rFonts w:ascii="Calibri" w:hAnsi="Calibri"/>
                <w:b/>
                <w:color w:val="000000"/>
              </w:rPr>
              <w:t>Program Strategies and Activities</w:t>
            </w:r>
          </w:p>
          <w:p w:rsidR="00684FD5" w:rsidRPr="00EA15DD" w:rsidRDefault="00684FD5" w:rsidP="0088590D">
            <w:pPr>
              <w:rPr>
                <w:rFonts w:ascii="Calibri" w:hAnsi="Calibri"/>
                <w:b/>
                <w:color w:val="000000"/>
              </w:rPr>
            </w:pPr>
            <w:r w:rsidRPr="00EA15DD">
              <w:rPr>
                <w:rFonts w:ascii="Calibri" w:hAnsi="Calibri"/>
                <w:color w:val="000000"/>
              </w:rPr>
              <w:t>(Section 4.4)</w:t>
            </w:r>
          </w:p>
        </w:tc>
        <w:tc>
          <w:tcPr>
            <w:tcW w:w="1092" w:type="dxa"/>
            <w:tcBorders>
              <w:top w:val="nil"/>
              <w:left w:val="nil"/>
              <w:bottom w:val="single" w:sz="4" w:space="0" w:color="auto"/>
              <w:right w:val="single" w:sz="12" w:space="0" w:color="auto"/>
            </w:tcBorders>
            <w:shd w:val="clear" w:color="auto" w:fill="auto"/>
            <w:noWrap/>
            <w:vAlign w:val="center"/>
          </w:tcPr>
          <w:p w:rsidR="00684FD5" w:rsidRPr="00EA15DD" w:rsidRDefault="00684FD5" w:rsidP="0088590D">
            <w:pPr>
              <w:jc w:val="center"/>
              <w:rPr>
                <w:rFonts w:ascii="Calibri" w:hAnsi="Calibri"/>
                <w:color w:val="000000"/>
              </w:rPr>
            </w:pPr>
            <w:r w:rsidRPr="00EA15DD">
              <w:rPr>
                <w:rFonts w:ascii="Calibri" w:hAnsi="Calibri"/>
                <w:color w:val="000000"/>
              </w:rPr>
              <w:t>25%</w:t>
            </w:r>
          </w:p>
        </w:tc>
      </w:tr>
      <w:tr w:rsidR="00684FD5" w:rsidRPr="00EA15DD" w:rsidTr="0088590D">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rsidR="00684FD5" w:rsidRPr="00EA15DD" w:rsidRDefault="00684FD5" w:rsidP="0088590D">
            <w:pPr>
              <w:rPr>
                <w:rFonts w:ascii="Calibri" w:hAnsi="Calibri"/>
                <w:b/>
                <w:color w:val="000000"/>
              </w:rPr>
            </w:pPr>
            <w:r w:rsidRPr="00EA15DD">
              <w:rPr>
                <w:rFonts w:ascii="Calibri" w:hAnsi="Calibri"/>
                <w:b/>
                <w:color w:val="000000"/>
              </w:rPr>
              <w:t>Equity and Inclusion</w:t>
            </w:r>
          </w:p>
          <w:p w:rsidR="00684FD5" w:rsidRPr="00EA15DD" w:rsidRDefault="00684FD5" w:rsidP="0088590D">
            <w:pPr>
              <w:rPr>
                <w:rFonts w:ascii="Calibri" w:hAnsi="Calibri"/>
                <w:color w:val="000000"/>
              </w:rPr>
            </w:pPr>
            <w:r w:rsidRPr="00EA15DD">
              <w:rPr>
                <w:rFonts w:ascii="Calibri" w:hAnsi="Calibri"/>
                <w:color w:val="000000"/>
              </w:rPr>
              <w:t>(Section 4.5)</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684FD5" w:rsidRPr="00EA15DD" w:rsidRDefault="00684FD5" w:rsidP="0088590D">
            <w:pPr>
              <w:jc w:val="center"/>
              <w:rPr>
                <w:rFonts w:ascii="Calibri" w:hAnsi="Calibri"/>
                <w:color w:val="000000"/>
              </w:rPr>
            </w:pPr>
            <w:r w:rsidRPr="00EA15DD">
              <w:rPr>
                <w:rFonts w:ascii="Calibri" w:hAnsi="Calibri"/>
                <w:color w:val="000000"/>
              </w:rPr>
              <w:t>5%</w:t>
            </w:r>
          </w:p>
        </w:tc>
      </w:tr>
      <w:tr w:rsidR="00684FD5" w:rsidRPr="00EA15DD" w:rsidTr="0088590D">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684FD5" w:rsidRPr="00EA15DD" w:rsidRDefault="00684FD5" w:rsidP="0088590D">
            <w:pPr>
              <w:rPr>
                <w:rFonts w:ascii="Calibri" w:hAnsi="Calibri"/>
                <w:b/>
                <w:color w:val="000000"/>
              </w:rPr>
            </w:pPr>
            <w:r w:rsidRPr="00EA15DD">
              <w:rPr>
                <w:rFonts w:ascii="Calibri" w:hAnsi="Calibri"/>
                <w:b/>
                <w:color w:val="000000"/>
              </w:rPr>
              <w:t>Experience and Qualifications</w:t>
            </w:r>
          </w:p>
          <w:p w:rsidR="00684FD5" w:rsidRPr="00EA15DD" w:rsidRDefault="00684FD5" w:rsidP="0088590D">
            <w:pPr>
              <w:rPr>
                <w:rFonts w:ascii="Calibri" w:hAnsi="Calibri"/>
                <w:b/>
                <w:color w:val="000000"/>
              </w:rPr>
            </w:pPr>
            <w:r w:rsidRPr="00EA15DD">
              <w:rPr>
                <w:rFonts w:ascii="Calibri" w:hAnsi="Calibri"/>
                <w:color w:val="000000"/>
              </w:rPr>
              <w:t>(Section 4.6)</w:t>
            </w:r>
          </w:p>
        </w:tc>
        <w:tc>
          <w:tcPr>
            <w:tcW w:w="1092" w:type="dxa"/>
            <w:tcBorders>
              <w:top w:val="nil"/>
              <w:left w:val="nil"/>
              <w:bottom w:val="single" w:sz="4" w:space="0" w:color="auto"/>
              <w:right w:val="single" w:sz="12" w:space="0" w:color="auto"/>
            </w:tcBorders>
            <w:shd w:val="clear" w:color="auto" w:fill="auto"/>
            <w:noWrap/>
            <w:vAlign w:val="center"/>
          </w:tcPr>
          <w:p w:rsidR="00684FD5" w:rsidRPr="00EA15DD" w:rsidRDefault="00684FD5" w:rsidP="0088590D">
            <w:pPr>
              <w:jc w:val="center"/>
              <w:rPr>
                <w:rFonts w:ascii="Calibri" w:hAnsi="Calibri"/>
                <w:color w:val="000000"/>
              </w:rPr>
            </w:pPr>
            <w:r w:rsidRPr="00EA15DD">
              <w:rPr>
                <w:rFonts w:ascii="Calibri" w:hAnsi="Calibri"/>
                <w:color w:val="000000"/>
              </w:rPr>
              <w:t>20%</w:t>
            </w:r>
          </w:p>
        </w:tc>
      </w:tr>
      <w:tr w:rsidR="00684FD5" w:rsidRPr="00317C62" w:rsidTr="0088590D">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rsidR="00684FD5" w:rsidRPr="00EA15DD" w:rsidRDefault="00684FD5" w:rsidP="0088590D">
            <w:pPr>
              <w:rPr>
                <w:rFonts w:ascii="Calibri" w:hAnsi="Calibri"/>
                <w:b/>
                <w:color w:val="000000"/>
              </w:rPr>
            </w:pPr>
            <w:r w:rsidRPr="00EA15DD">
              <w:rPr>
                <w:rFonts w:ascii="Calibri" w:hAnsi="Calibri"/>
                <w:b/>
                <w:color w:val="000000"/>
              </w:rPr>
              <w:t>Quality Improvement</w:t>
            </w:r>
          </w:p>
          <w:p w:rsidR="00684FD5" w:rsidRPr="00EA15DD" w:rsidRDefault="00684FD5" w:rsidP="0088590D">
            <w:pPr>
              <w:rPr>
                <w:rFonts w:ascii="Calibri" w:hAnsi="Calibri"/>
                <w:b/>
                <w:color w:val="000000"/>
              </w:rPr>
            </w:pPr>
            <w:r w:rsidRPr="00EA15DD">
              <w:rPr>
                <w:rFonts w:ascii="Calibri" w:hAnsi="Calibri"/>
                <w:color w:val="000000"/>
              </w:rPr>
              <w:t>(Section 4.7)</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684FD5" w:rsidRPr="00317C62" w:rsidRDefault="00684FD5" w:rsidP="0088590D">
            <w:pPr>
              <w:jc w:val="center"/>
              <w:rPr>
                <w:rFonts w:ascii="Calibri" w:hAnsi="Calibri"/>
                <w:color w:val="000000"/>
              </w:rPr>
            </w:pPr>
            <w:r w:rsidRPr="00EA15DD">
              <w:rPr>
                <w:rFonts w:ascii="Calibri" w:hAnsi="Calibri"/>
                <w:color w:val="000000"/>
              </w:rPr>
              <w:t>10%</w:t>
            </w:r>
          </w:p>
        </w:tc>
      </w:tr>
      <w:tr w:rsidR="00684FD5" w:rsidRPr="00317C62" w:rsidTr="0088590D">
        <w:trPr>
          <w:trHeight w:val="600"/>
          <w:jc w:val="center"/>
        </w:trPr>
        <w:tc>
          <w:tcPr>
            <w:tcW w:w="4280" w:type="dxa"/>
            <w:tcBorders>
              <w:top w:val="single" w:sz="4" w:space="0" w:color="auto"/>
              <w:left w:val="single" w:sz="12" w:space="0" w:color="auto"/>
              <w:bottom w:val="single" w:sz="12" w:space="0" w:color="auto"/>
              <w:right w:val="nil"/>
            </w:tcBorders>
            <w:shd w:val="clear" w:color="auto" w:fill="auto"/>
            <w:vAlign w:val="center"/>
          </w:tcPr>
          <w:p w:rsidR="00684FD5" w:rsidRPr="00317C62" w:rsidRDefault="00684FD5" w:rsidP="0088590D">
            <w:pPr>
              <w:rPr>
                <w:rFonts w:ascii="Calibri" w:hAnsi="Calibri"/>
                <w:b/>
                <w:color w:val="000000"/>
              </w:rPr>
            </w:pPr>
            <w:r>
              <w:rPr>
                <w:rFonts w:ascii="Calibri" w:hAnsi="Calibri"/>
                <w:b/>
                <w:color w:val="000000"/>
              </w:rPr>
              <w:t>Agency Governing Board/Staff</w:t>
            </w:r>
          </w:p>
          <w:p w:rsidR="00684FD5" w:rsidRPr="00317C62" w:rsidRDefault="00684FD5" w:rsidP="0088590D">
            <w:pPr>
              <w:rPr>
                <w:rFonts w:ascii="Calibri" w:hAnsi="Calibri"/>
                <w:b/>
                <w:color w:val="000000"/>
              </w:rPr>
            </w:pPr>
            <w:r w:rsidRPr="00317C62">
              <w:rPr>
                <w:rFonts w:ascii="Calibri" w:hAnsi="Calibri"/>
                <w:color w:val="000000"/>
              </w:rPr>
              <w:t xml:space="preserve">(Section </w:t>
            </w:r>
            <w:r>
              <w:rPr>
                <w:rFonts w:ascii="Calibri" w:hAnsi="Calibri"/>
                <w:color w:val="000000"/>
              </w:rPr>
              <w:t>4.8 &amp; 4.9</w:t>
            </w:r>
            <w:r w:rsidRPr="00317C62">
              <w:rPr>
                <w:rFonts w:ascii="Calibri" w:hAnsi="Calibri"/>
                <w:color w:val="000000"/>
              </w:rPr>
              <w:t>)</w:t>
            </w:r>
          </w:p>
        </w:tc>
        <w:tc>
          <w:tcPr>
            <w:tcW w:w="1092" w:type="dxa"/>
            <w:tcBorders>
              <w:top w:val="single" w:sz="4" w:space="0" w:color="auto"/>
              <w:left w:val="nil"/>
              <w:bottom w:val="single" w:sz="12" w:space="0" w:color="auto"/>
              <w:right w:val="single" w:sz="12" w:space="0" w:color="auto"/>
            </w:tcBorders>
            <w:shd w:val="clear" w:color="auto" w:fill="auto"/>
            <w:noWrap/>
            <w:vAlign w:val="center"/>
          </w:tcPr>
          <w:p w:rsidR="00684FD5" w:rsidRPr="00317C62" w:rsidRDefault="00684FD5" w:rsidP="0088590D">
            <w:pPr>
              <w:jc w:val="center"/>
              <w:rPr>
                <w:rFonts w:ascii="Calibri" w:hAnsi="Calibri"/>
                <w:color w:val="000000"/>
              </w:rPr>
            </w:pPr>
            <w:r>
              <w:rPr>
                <w:rFonts w:ascii="Calibri" w:hAnsi="Calibri"/>
                <w:color w:val="000000"/>
              </w:rPr>
              <w:t>5</w:t>
            </w:r>
            <w:r w:rsidRPr="00317C62">
              <w:rPr>
                <w:rFonts w:ascii="Calibri" w:hAnsi="Calibri"/>
                <w:color w:val="000000"/>
              </w:rPr>
              <w:t>%</w:t>
            </w:r>
          </w:p>
        </w:tc>
      </w:tr>
      <w:tr w:rsidR="00684FD5" w:rsidRPr="00317C62" w:rsidTr="0088590D">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684FD5" w:rsidRPr="00317C62" w:rsidRDefault="00684FD5" w:rsidP="0088590D">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684FD5" w:rsidRPr="00317C62" w:rsidRDefault="00684FD5" w:rsidP="0088590D">
            <w:pPr>
              <w:jc w:val="center"/>
              <w:rPr>
                <w:rFonts w:ascii="Calibri" w:hAnsi="Calibri"/>
                <w:b/>
                <w:bCs/>
                <w:color w:val="000000"/>
              </w:rPr>
            </w:pPr>
            <w:r w:rsidRPr="00317C62">
              <w:rPr>
                <w:rFonts w:ascii="Calibri" w:hAnsi="Calibri"/>
                <w:b/>
                <w:bCs/>
                <w:color w:val="000000"/>
              </w:rPr>
              <w:t>Percent</w:t>
            </w:r>
          </w:p>
        </w:tc>
      </w:tr>
      <w:tr w:rsidR="00684FD5" w:rsidRPr="00317C62" w:rsidTr="0088590D">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684FD5" w:rsidRPr="00317C62" w:rsidRDefault="00684FD5" w:rsidP="0088590D">
            <w:pPr>
              <w:rPr>
                <w:rFonts w:ascii="Calibri" w:hAnsi="Calibri"/>
                <w:b/>
                <w:color w:val="000000"/>
              </w:rPr>
            </w:pPr>
            <w:r w:rsidRPr="00317C62">
              <w:rPr>
                <w:rFonts w:ascii="Calibri" w:hAnsi="Calibri"/>
                <w:b/>
                <w:color w:val="000000"/>
              </w:rPr>
              <w:t xml:space="preserve">Cost </w:t>
            </w:r>
          </w:p>
          <w:p w:rsidR="00684FD5" w:rsidRPr="00317C62" w:rsidRDefault="00684FD5" w:rsidP="0088590D">
            <w:pPr>
              <w:rPr>
                <w:rFonts w:ascii="Calibri" w:hAnsi="Calibri"/>
                <w:color w:val="000000"/>
              </w:rPr>
            </w:pPr>
            <w:r w:rsidRPr="00317C62">
              <w:rPr>
                <w:rFonts w:ascii="Calibri" w:hAnsi="Calibri"/>
                <w:color w:val="000000"/>
              </w:rPr>
              <w:t>(Section 4</w:t>
            </w:r>
            <w:r>
              <w:rPr>
                <w:rFonts w:ascii="Calibri" w:hAnsi="Calibri"/>
                <w:color w:val="000000"/>
              </w:rPr>
              <w:t>.10 and Attachment C -Program Budget &amp; Personnel Schedule Spreadsheet</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684FD5" w:rsidRPr="00317C62" w:rsidRDefault="00684FD5" w:rsidP="0088590D">
            <w:pPr>
              <w:jc w:val="center"/>
              <w:rPr>
                <w:rFonts w:ascii="Calibri" w:hAnsi="Calibri"/>
                <w:color w:val="000000"/>
              </w:rPr>
            </w:pPr>
            <w:r>
              <w:rPr>
                <w:rFonts w:ascii="Calibri" w:hAnsi="Calibri"/>
                <w:color w:val="000000"/>
              </w:rPr>
              <w:t>20</w:t>
            </w:r>
            <w:r w:rsidRPr="00317C62">
              <w:rPr>
                <w:rFonts w:ascii="Calibri" w:hAnsi="Calibri"/>
                <w:color w:val="000000"/>
              </w:rPr>
              <w:t>%</w:t>
            </w:r>
          </w:p>
        </w:tc>
      </w:tr>
      <w:tr w:rsidR="00684FD5" w:rsidRPr="00317C62" w:rsidTr="0088590D">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684FD5" w:rsidRPr="00317C62" w:rsidRDefault="00684FD5" w:rsidP="0088590D">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684FD5" w:rsidRPr="00317C62" w:rsidRDefault="00684FD5" w:rsidP="0088590D">
            <w:pPr>
              <w:jc w:val="center"/>
              <w:rPr>
                <w:rFonts w:ascii="Calibri" w:hAnsi="Calibri"/>
                <w:b/>
                <w:color w:val="000000"/>
                <w:szCs w:val="22"/>
              </w:rPr>
            </w:pPr>
            <w:r w:rsidRPr="00317C62">
              <w:rPr>
                <w:rFonts w:ascii="Calibri" w:hAnsi="Calibri"/>
                <w:b/>
                <w:color w:val="000000"/>
                <w:szCs w:val="22"/>
              </w:rPr>
              <w:t>100%</w:t>
            </w:r>
          </w:p>
        </w:tc>
      </w:tr>
    </w:tbl>
    <w:p w:rsidR="00317C62" w:rsidRDefault="00317C62" w:rsidP="00774952">
      <w:pPr>
        <w:rPr>
          <w:rFonts w:ascii="Arial" w:hAnsi="Arial" w:cs="Arial"/>
          <w:b/>
          <w:szCs w:val="20"/>
        </w:rPr>
      </w:pPr>
    </w:p>
    <w:p w:rsidR="00317C62" w:rsidRPr="00317C62" w:rsidRDefault="00317C62" w:rsidP="00317C62">
      <w:pPr>
        <w:ind w:firstLine="720"/>
        <w:rPr>
          <w:rFonts w:ascii="Arial" w:hAnsi="Arial" w:cs="Arial"/>
          <w:b/>
        </w:rPr>
      </w:pPr>
      <w:r w:rsidRPr="00317C62">
        <w:rPr>
          <w:rFonts w:ascii="Arial" w:hAnsi="Arial" w:cs="Arial"/>
          <w:b/>
        </w:rPr>
        <w:t>2.5</w:t>
      </w:r>
      <w:r w:rsidRPr="00317C62">
        <w:rPr>
          <w:rFonts w:ascii="Arial" w:hAnsi="Arial" w:cs="Arial"/>
          <w:b/>
        </w:rPr>
        <w:tab/>
      </w:r>
      <w:r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2"/>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0711F">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rsidR="00E31743" w:rsidRPr="00153698" w:rsidRDefault="00E31743" w:rsidP="00E31743">
      <w:pPr>
        <w:numPr>
          <w:ilvl w:val="0"/>
          <w:numId w:val="7"/>
        </w:numPr>
        <w:spacing w:before="120"/>
        <w:ind w:left="1800"/>
        <w:rPr>
          <w:rFonts w:ascii="Arial" w:eastAsia="Calibri" w:hAnsi="Arial"/>
          <w:b/>
        </w:rPr>
      </w:pPr>
      <w:r w:rsidRPr="00153698">
        <w:rPr>
          <w:rFonts w:ascii="Arial" w:eastAsia="Calibri" w:hAnsi="Arial"/>
          <w:b/>
        </w:rPr>
        <w:t>Program Scope:</w:t>
      </w:r>
    </w:p>
    <w:p w:rsidR="00E31743" w:rsidRPr="00153698" w:rsidRDefault="00E31743" w:rsidP="00E31743">
      <w:pPr>
        <w:numPr>
          <w:ilvl w:val="1"/>
          <w:numId w:val="7"/>
        </w:numPr>
        <w:spacing w:before="120"/>
        <w:ind w:left="2160"/>
        <w:rPr>
          <w:rFonts w:ascii="Arial" w:eastAsia="Calibri" w:hAnsi="Arial"/>
          <w:u w:val="single"/>
        </w:rPr>
      </w:pPr>
      <w:r w:rsidRPr="00153698">
        <w:rPr>
          <w:rFonts w:ascii="Arial" w:eastAsia="Calibri" w:hAnsi="Arial"/>
          <w:u w:val="single"/>
        </w:rPr>
        <w:t>Program Description:</w:t>
      </w:r>
    </w:p>
    <w:p w:rsidR="00E31743" w:rsidRPr="00153698" w:rsidRDefault="00E31743" w:rsidP="00E31743">
      <w:pPr>
        <w:spacing w:before="120"/>
        <w:ind w:left="2160"/>
        <w:rPr>
          <w:rFonts w:ascii="Arial" w:eastAsia="Calibri" w:hAnsi="Arial"/>
        </w:rPr>
      </w:pPr>
      <w:r w:rsidRPr="00153698">
        <w:rPr>
          <w:rFonts w:ascii="Arial" w:eastAsia="Calibri" w:hAnsi="Arial"/>
        </w:rPr>
        <w:t>As our community continues to make progress in ending homelessness for more families, resources for single adults experiencing homelessness are more limited, leading to longer wait times for a housing vacancy and fewer housing opportunities overall for this segment of Dane County’s population experiencing homelessness.</w:t>
      </w:r>
    </w:p>
    <w:p w:rsidR="00E31743" w:rsidRPr="00153698" w:rsidRDefault="00E31743" w:rsidP="00E31743">
      <w:pPr>
        <w:spacing w:before="120"/>
        <w:ind w:left="2160"/>
        <w:rPr>
          <w:rFonts w:ascii="Arial" w:eastAsia="Calibri" w:hAnsi="Arial"/>
        </w:rPr>
      </w:pPr>
      <w:r w:rsidRPr="00153698">
        <w:rPr>
          <w:rFonts w:ascii="Arial" w:eastAsia="Calibri" w:hAnsi="Arial"/>
        </w:rPr>
        <w:t xml:space="preserve">To address this need, rapid re-housing (RRH) services are requested to end homelessness for individuals in two underserved areas (described below).  </w:t>
      </w:r>
    </w:p>
    <w:p w:rsidR="00E31743" w:rsidRPr="00153698" w:rsidRDefault="00E31743" w:rsidP="00E31743">
      <w:pPr>
        <w:spacing w:before="120"/>
        <w:ind w:left="2160"/>
        <w:rPr>
          <w:rFonts w:ascii="Arial" w:eastAsia="Calibri" w:hAnsi="Arial"/>
        </w:rPr>
      </w:pPr>
      <w:r w:rsidRPr="00153698">
        <w:rPr>
          <w:rFonts w:ascii="Arial" w:eastAsia="Calibri" w:hAnsi="Arial"/>
        </w:rPr>
        <w:t xml:space="preserve">Rapid re-housing services include three critical components: housing identification, rent and move-in assistance, and case management. RRH is designed to help individuals exit homelessness as quickly as possible, return to permanent housing, and achieve stability in that housing. </w:t>
      </w:r>
    </w:p>
    <w:p w:rsidR="00E31743" w:rsidRPr="00153698" w:rsidRDefault="00E31743" w:rsidP="00E31743">
      <w:pPr>
        <w:spacing w:before="120"/>
        <w:ind w:left="2160"/>
        <w:rPr>
          <w:rFonts w:ascii="Arial" w:eastAsia="Calibri" w:hAnsi="Arial"/>
        </w:rPr>
      </w:pPr>
      <w:r w:rsidRPr="00153698">
        <w:rPr>
          <w:rFonts w:ascii="Arial" w:eastAsia="Calibri" w:hAnsi="Arial"/>
        </w:rPr>
        <w:t>Funds for this program are proposed to be split $40,000 for supportive services and $20,000 for direct assistance to individuals enrolled in the program.</w:t>
      </w:r>
    </w:p>
    <w:p w:rsidR="00E31743" w:rsidRPr="00153698" w:rsidRDefault="00E31743" w:rsidP="00E31743">
      <w:pPr>
        <w:spacing w:before="120"/>
        <w:ind w:left="2160"/>
        <w:rPr>
          <w:rFonts w:ascii="Arial" w:eastAsia="Calibri" w:hAnsi="Arial"/>
          <w:u w:val="single"/>
        </w:rPr>
      </w:pPr>
    </w:p>
    <w:p w:rsidR="00E31743" w:rsidRPr="00153698" w:rsidRDefault="00E31743" w:rsidP="00E31743">
      <w:pPr>
        <w:spacing w:before="120"/>
        <w:ind w:left="2160"/>
        <w:rPr>
          <w:rFonts w:ascii="Arial" w:eastAsia="Calibri" w:hAnsi="Arial"/>
          <w:u w:val="single"/>
        </w:rPr>
      </w:pPr>
      <w:r w:rsidRPr="00153698">
        <w:rPr>
          <w:rFonts w:ascii="Arial" w:eastAsia="Calibri" w:hAnsi="Arial"/>
          <w:u w:val="single"/>
        </w:rPr>
        <w:t>Target Populations for Services:</w:t>
      </w:r>
    </w:p>
    <w:p w:rsidR="00E31743" w:rsidRPr="00153698" w:rsidRDefault="00E31743" w:rsidP="00E31743">
      <w:pPr>
        <w:spacing w:before="120"/>
        <w:ind w:left="2160"/>
        <w:rPr>
          <w:rFonts w:ascii="Arial" w:eastAsia="Calibri" w:hAnsi="Arial"/>
          <w:u w:val="single"/>
        </w:rPr>
      </w:pPr>
    </w:p>
    <w:p w:rsidR="00E31743" w:rsidRPr="00153698" w:rsidRDefault="00E31743" w:rsidP="00E31743">
      <w:pPr>
        <w:numPr>
          <w:ilvl w:val="0"/>
          <w:numId w:val="8"/>
        </w:numPr>
        <w:spacing w:before="120"/>
        <w:ind w:left="2520"/>
        <w:contextualSpacing/>
        <w:rPr>
          <w:rFonts w:ascii="Arial" w:eastAsia="Calibri" w:hAnsi="Arial"/>
          <w:b/>
        </w:rPr>
      </w:pPr>
      <w:r w:rsidRPr="00153698">
        <w:rPr>
          <w:rFonts w:ascii="Arial" w:eastAsia="Calibri" w:hAnsi="Arial"/>
          <w:b/>
        </w:rPr>
        <w:t xml:space="preserve">Veterans experiencing homelessness who do not qualify for the supportive services and resources available through the Veterans Affairs Supportive Housing (VASH) or Supportive Services for Veterans Families (SSFV) programs. </w:t>
      </w:r>
    </w:p>
    <w:p w:rsidR="00E31743" w:rsidRPr="00153698" w:rsidRDefault="00E31743" w:rsidP="00E31743">
      <w:pPr>
        <w:spacing w:before="120"/>
        <w:ind w:left="2520"/>
        <w:contextualSpacing/>
        <w:rPr>
          <w:rFonts w:ascii="Arial" w:eastAsia="Calibri" w:hAnsi="Arial"/>
        </w:rPr>
      </w:pPr>
    </w:p>
    <w:p w:rsidR="00E31743" w:rsidRPr="00153698" w:rsidRDefault="00E31743" w:rsidP="00E31743">
      <w:pPr>
        <w:spacing w:before="120"/>
        <w:ind w:left="2520"/>
        <w:contextualSpacing/>
        <w:rPr>
          <w:rFonts w:ascii="Arial" w:eastAsia="Calibri" w:hAnsi="Arial"/>
        </w:rPr>
      </w:pPr>
      <w:r w:rsidRPr="00153698">
        <w:rPr>
          <w:rFonts w:ascii="Arial" w:eastAsia="Calibri" w:hAnsi="Arial"/>
        </w:rPr>
        <w:t>These individuals face significant barriers to finding housing without these resources. A targeted approach is needed to reach these veterans and achieve Dane County’s goal of ending veterans’ homelessness.</w:t>
      </w:r>
      <w:r w:rsidRPr="00153698">
        <w:rPr>
          <w:rFonts w:ascii="Arial" w:eastAsia="Calibri" w:hAnsi="Arial"/>
        </w:rPr>
        <w:br/>
      </w:r>
    </w:p>
    <w:p w:rsidR="00E31743" w:rsidRPr="00153698" w:rsidRDefault="00E31743" w:rsidP="00E31743">
      <w:pPr>
        <w:numPr>
          <w:ilvl w:val="0"/>
          <w:numId w:val="8"/>
        </w:numPr>
        <w:spacing w:before="120"/>
        <w:ind w:left="2520"/>
        <w:contextualSpacing/>
        <w:rPr>
          <w:rFonts w:ascii="Arial" w:eastAsia="Calibri" w:hAnsi="Arial"/>
          <w:b/>
        </w:rPr>
      </w:pPr>
      <w:r w:rsidRPr="00153698">
        <w:rPr>
          <w:rFonts w:ascii="Arial" w:eastAsia="Calibri" w:hAnsi="Arial"/>
          <w:b/>
        </w:rPr>
        <w:t>Individuals who are considered chronically homeless by the federal Department of Housing and Urban Development (HUD), and have a score of 7 or below on the Dane County Homeless Services Consortium’s community by-name list for housing vacancies.</w:t>
      </w:r>
    </w:p>
    <w:p w:rsidR="00E31743" w:rsidRPr="00153698" w:rsidRDefault="00E31743" w:rsidP="00E31743">
      <w:pPr>
        <w:spacing w:before="120"/>
        <w:ind w:left="2520"/>
        <w:rPr>
          <w:rFonts w:ascii="Arial" w:eastAsia="Calibri" w:hAnsi="Arial"/>
        </w:rPr>
      </w:pPr>
      <w:r w:rsidRPr="00153698">
        <w:rPr>
          <w:rFonts w:ascii="Arial" w:eastAsia="Calibri" w:hAnsi="Arial"/>
        </w:rPr>
        <w:t>As of October 11</w:t>
      </w:r>
      <w:r w:rsidRPr="00153698">
        <w:rPr>
          <w:rFonts w:ascii="Arial" w:eastAsia="Calibri" w:hAnsi="Arial"/>
          <w:vertAlign w:val="superscript"/>
        </w:rPr>
        <w:t>th</w:t>
      </w:r>
      <w:r w:rsidRPr="00153698">
        <w:rPr>
          <w:rFonts w:ascii="Arial" w:eastAsia="Calibri" w:hAnsi="Arial"/>
        </w:rPr>
        <w:t xml:space="preserve">, 2018, there were 285 chronically homeless individuals on the by-name list. Of that number, 83 individuals had a by-name list score of 7 or below. These individuals are eligible for permanent supportive housing </w:t>
      </w:r>
      <w:r w:rsidRPr="00153698">
        <w:rPr>
          <w:rFonts w:ascii="Arial" w:eastAsia="Calibri" w:hAnsi="Arial"/>
        </w:rPr>
        <w:lastRenderedPageBreak/>
        <w:t xml:space="preserve">(PSH), but are not likely to get into a PSH housing unit because of the demand relative to the housing units currently available. </w:t>
      </w:r>
    </w:p>
    <w:p w:rsidR="00E31743" w:rsidRPr="00153698" w:rsidRDefault="00E31743" w:rsidP="00E31743">
      <w:pPr>
        <w:spacing w:before="120"/>
        <w:ind w:left="2520"/>
        <w:rPr>
          <w:rFonts w:ascii="Arial" w:eastAsia="Calibri" w:hAnsi="Arial"/>
        </w:rPr>
      </w:pPr>
      <w:r w:rsidRPr="00153698">
        <w:rPr>
          <w:rFonts w:ascii="Arial" w:eastAsia="Calibri" w:hAnsi="Arial"/>
        </w:rPr>
        <w:t>RRH has been identified as an appropriate alternative for individuals in this scoring range and will help more individuals exit homelessness faster.</w:t>
      </w:r>
    </w:p>
    <w:p w:rsidR="00E31743" w:rsidRPr="00153698" w:rsidRDefault="00E31743" w:rsidP="00E31743">
      <w:pPr>
        <w:numPr>
          <w:ilvl w:val="1"/>
          <w:numId w:val="7"/>
        </w:numPr>
        <w:spacing w:before="120"/>
        <w:ind w:left="2160"/>
        <w:rPr>
          <w:rFonts w:ascii="Arial" w:eastAsia="Calibri" w:hAnsi="Arial"/>
          <w:u w:val="single"/>
        </w:rPr>
      </w:pPr>
      <w:r w:rsidRPr="00153698">
        <w:rPr>
          <w:rFonts w:ascii="Arial" w:eastAsia="Calibri" w:hAnsi="Arial"/>
          <w:u w:val="single"/>
        </w:rPr>
        <w:t>Goals:</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To help individuals experiencing homelessness obtain safe, stable, housing.</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To create meaningful relationships with area landlords that can lead to more housing options for individuals with less than perfect housing history.</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To help accelerate housing placements from the community by-name list for the identified target populations. The HUD recommended average length of time on the by-name list is 60 days.</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To connect individuals in need of housing resources to other housing stability-related resources, such as employment and training and other mainstream benefits.</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To work collaboratively with other agencies and systems to maximize the overall impact of these services.</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At least 85% of program participants will exit to permanent housing.</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The average length of stay in the program will be at least 120 days.</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5% or fewer of program participants will return to homelessness.</w:t>
      </w:r>
    </w:p>
    <w:p w:rsidR="00E31743" w:rsidRPr="00153698" w:rsidRDefault="00E31743" w:rsidP="00E31743">
      <w:pPr>
        <w:numPr>
          <w:ilvl w:val="1"/>
          <w:numId w:val="7"/>
        </w:numPr>
        <w:spacing w:before="120"/>
        <w:ind w:left="2160"/>
        <w:rPr>
          <w:rFonts w:ascii="Arial" w:eastAsia="Calibri" w:hAnsi="Arial"/>
          <w:u w:val="single"/>
        </w:rPr>
      </w:pPr>
      <w:r w:rsidRPr="00153698">
        <w:rPr>
          <w:rFonts w:ascii="Arial" w:eastAsia="Calibri" w:hAnsi="Arial"/>
          <w:u w:val="single"/>
        </w:rPr>
        <w:t>Needs/Expectations:</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Housing identification and relocation for at least 20 program participants.</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Short-and/or medium term rental assistance and move-in (financial) assistance.</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Case management and housing stabilization services. Case management services may continue up to 60 days after financial assistance ends.</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Services will be offered without preconditions (i.e., employment, income, absence of criminal record, or sobriety).</w:t>
      </w:r>
    </w:p>
    <w:p w:rsidR="00E31743" w:rsidRPr="00153698" w:rsidRDefault="00E31743" w:rsidP="00E31743">
      <w:pPr>
        <w:numPr>
          <w:ilvl w:val="2"/>
          <w:numId w:val="7"/>
        </w:numPr>
        <w:spacing w:before="120"/>
        <w:ind w:left="2520"/>
        <w:rPr>
          <w:rFonts w:ascii="Arial" w:eastAsia="Calibri" w:hAnsi="Arial"/>
        </w:rPr>
      </w:pPr>
      <w:r w:rsidRPr="00153698">
        <w:rPr>
          <w:rFonts w:ascii="Arial" w:eastAsia="Calibri" w:hAnsi="Arial"/>
        </w:rPr>
        <w:t>Resources and services provided will be tailored to the unique needs of the individual.</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Participation in the Dane County Homeless Services Consortium (HSC), including relevant housing placement meetings.</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Participation and collaboration with the HSC’s coordinated entry system.</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 xml:space="preserve">Adherence to the HSC’s Written Standards for housing-first, case management, rapid re-housing, and other relevant areas. A copy of the Written Standards can be found online at: </w:t>
      </w:r>
      <w:hyperlink r:id="rId26" w:history="1">
        <w:r w:rsidRPr="00153698">
          <w:rPr>
            <w:rFonts w:ascii="Arial" w:eastAsia="Calibri" w:hAnsi="Arial"/>
            <w:color w:val="0000FF"/>
            <w:u w:val="single"/>
          </w:rPr>
          <w:t>https://docs.wixstatic.com/ugd/73dee7_f0e76bf14db9496180fd8a6e43c9adcd.pdf</w:t>
        </w:r>
      </w:hyperlink>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Acceptance of referrals from the Dane County community by-name list for housing.</w:t>
      </w:r>
    </w:p>
    <w:p w:rsidR="00E31743" w:rsidRPr="00153698" w:rsidRDefault="00E31743" w:rsidP="00E31743">
      <w:pPr>
        <w:numPr>
          <w:ilvl w:val="2"/>
          <w:numId w:val="7"/>
        </w:numPr>
        <w:spacing w:before="120"/>
        <w:ind w:left="2520"/>
        <w:rPr>
          <w:rFonts w:ascii="Arial" w:eastAsia="Calibri" w:hAnsi="Arial"/>
          <w:u w:val="single"/>
        </w:rPr>
      </w:pPr>
      <w:r w:rsidRPr="00153698">
        <w:rPr>
          <w:rFonts w:ascii="Arial" w:eastAsia="Calibri" w:hAnsi="Arial"/>
        </w:rPr>
        <w:t>Regular program and demographics reporting to the Dane County contract manager for this program.</w:t>
      </w:r>
    </w:p>
    <w:p w:rsidR="00E31743" w:rsidRPr="006B5177" w:rsidRDefault="00E31743" w:rsidP="00E31743">
      <w:pPr>
        <w:numPr>
          <w:ilvl w:val="2"/>
          <w:numId w:val="7"/>
        </w:numPr>
        <w:spacing w:before="120"/>
        <w:ind w:left="2520"/>
        <w:rPr>
          <w:rFonts w:ascii="Arial" w:eastAsia="Calibri" w:hAnsi="Arial"/>
          <w:u w:val="single"/>
        </w:rPr>
      </w:pPr>
      <w:r w:rsidRPr="00153698">
        <w:rPr>
          <w:rFonts w:ascii="Arial" w:eastAsia="Calibri" w:hAnsi="Arial"/>
        </w:rPr>
        <w:lastRenderedPageBreak/>
        <w:t>Use of the Homeless Management Information System (HMIS) to track program entry/exit and other client data for this program.</w:t>
      </w:r>
    </w:p>
    <w:p w:rsidR="006B5177" w:rsidRPr="00153698" w:rsidRDefault="006B5177" w:rsidP="006B5177">
      <w:pPr>
        <w:spacing w:before="120"/>
        <w:ind w:left="2520"/>
        <w:rPr>
          <w:rFonts w:ascii="Arial" w:eastAsia="Calibri" w:hAnsi="Arial"/>
          <w:u w:val="single"/>
        </w:rPr>
      </w:pPr>
    </w:p>
    <w:p w:rsidR="00E31743" w:rsidRPr="00153698" w:rsidRDefault="00E31743" w:rsidP="00E31743">
      <w:pPr>
        <w:numPr>
          <w:ilvl w:val="1"/>
          <w:numId w:val="7"/>
        </w:numPr>
        <w:spacing w:before="120"/>
        <w:ind w:left="2160"/>
        <w:rPr>
          <w:rFonts w:ascii="Arial" w:eastAsia="Calibri" w:hAnsi="Arial"/>
          <w:u w:val="single"/>
        </w:rPr>
      </w:pPr>
      <w:r w:rsidRPr="00153698">
        <w:rPr>
          <w:rFonts w:ascii="Arial" w:eastAsia="Calibri" w:hAnsi="Arial"/>
          <w:u w:val="single"/>
        </w:rPr>
        <w:t>Current Operations:</w:t>
      </w:r>
      <w:r w:rsidRPr="00153698">
        <w:rPr>
          <w:rFonts w:ascii="Arial" w:eastAsia="Calibri" w:hAnsi="Arial"/>
        </w:rPr>
        <w:t xml:space="preserve"> </w:t>
      </w:r>
      <w:r w:rsidRPr="00153698">
        <w:rPr>
          <w:rFonts w:ascii="Arial" w:eastAsia="Calibri" w:hAnsi="Arial"/>
        </w:rPr>
        <w:br/>
      </w:r>
      <w:r w:rsidRPr="00153698">
        <w:rPr>
          <w:rFonts w:ascii="Arial" w:eastAsia="Calibri" w:hAnsi="Arial"/>
        </w:rPr>
        <w:br/>
        <w:t>This is a new funding opportunity approved in the 2019 Dane County Budget.</w:t>
      </w:r>
      <w:r w:rsidRPr="00153698">
        <w:rPr>
          <w:rFonts w:ascii="Arial" w:eastAsia="Calibri" w:hAnsi="Arial"/>
        </w:rPr>
        <w:br/>
      </w:r>
    </w:p>
    <w:p w:rsidR="00E31743" w:rsidRDefault="00E31743" w:rsidP="00E31743">
      <w:pPr>
        <w:numPr>
          <w:ilvl w:val="1"/>
          <w:numId w:val="7"/>
        </w:numPr>
        <w:spacing w:before="120"/>
        <w:ind w:left="2160"/>
        <w:rPr>
          <w:rFonts w:ascii="Arial" w:eastAsia="Calibri" w:hAnsi="Arial"/>
        </w:rPr>
      </w:pPr>
      <w:r w:rsidRPr="00153698">
        <w:rPr>
          <w:rFonts w:ascii="Arial" w:eastAsia="Calibri" w:hAnsi="Arial"/>
          <w:u w:val="single"/>
        </w:rPr>
        <w:t>Maximum funding</w:t>
      </w:r>
      <w:r w:rsidRPr="00153698">
        <w:rPr>
          <w:rFonts w:ascii="Arial" w:eastAsia="Calibri" w:hAnsi="Arial"/>
        </w:rPr>
        <w:t xml:space="preserve"> available for this program is $60,000 in 2019. This amount will be prorated to the start of the 2019 contract term, and </w:t>
      </w:r>
      <w:r w:rsidR="006B5177">
        <w:rPr>
          <w:rFonts w:ascii="Arial" w:eastAsia="Calibri" w:hAnsi="Arial"/>
        </w:rPr>
        <w:t>vendor</w:t>
      </w:r>
      <w:r w:rsidRPr="00153698">
        <w:rPr>
          <w:rFonts w:ascii="Arial" w:eastAsia="Calibri" w:hAnsi="Arial"/>
        </w:rPr>
        <w:t xml:space="preserve"> will not receive the full funding amount in 2019. </w:t>
      </w:r>
    </w:p>
    <w:p w:rsidR="00307466" w:rsidRPr="00153698" w:rsidRDefault="00307466" w:rsidP="00307466">
      <w:pPr>
        <w:spacing w:before="120"/>
        <w:ind w:left="2160"/>
        <w:rPr>
          <w:rFonts w:ascii="Arial" w:eastAsia="Calibri" w:hAnsi="Arial"/>
        </w:rPr>
      </w:pPr>
    </w:p>
    <w:p w:rsidR="0020711F" w:rsidRDefault="0020711F" w:rsidP="00774952">
      <w:pPr>
        <w:rPr>
          <w:rFonts w:ascii="Arial" w:hAnsi="Arial" w:cs="Arial"/>
          <w:b/>
          <w:szCs w:val="20"/>
        </w:rPr>
        <w:sectPr w:rsidR="0020711F" w:rsidSect="00DF5639">
          <w:headerReference w:type="default" r:id="rId27"/>
          <w:headerReference w:type="first" r:id="rId28"/>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DC60D6" w:rsidRDefault="00DC60D6" w:rsidP="00DC60D6">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Accordingly, graphics, tables and charts are encouraged, but the page limitations shall include these as well. 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p>
    <w:p w:rsidR="00DC60D6" w:rsidRDefault="00DC60D6" w:rsidP="00DC60D6">
      <w:pPr>
        <w:ind w:left="720"/>
        <w:rPr>
          <w:rFonts w:ascii="Arial" w:hAnsi="Arial" w:cs="Arial"/>
        </w:rPr>
      </w:pPr>
    </w:p>
    <w:p w:rsidR="00DC60D6" w:rsidRDefault="00DC60D6" w:rsidP="00DC60D6">
      <w:pPr>
        <w:ind w:left="720"/>
        <w:rPr>
          <w:rFonts w:ascii="Arial" w:hAnsi="Arial" w:cs="Arial"/>
        </w:rPr>
      </w:pPr>
      <w:r>
        <w:rPr>
          <w:rFonts w:ascii="Arial" w:hAnsi="Arial" w:cs="Arial"/>
        </w:rPr>
        <w:t>All proposals must include</w:t>
      </w:r>
      <w:r w:rsidRPr="000B441E">
        <w:rPr>
          <w:rFonts w:ascii="Arial" w:hAnsi="Arial" w:cs="Arial"/>
        </w:rPr>
        <w:t>:</w:t>
      </w:r>
    </w:p>
    <w:p w:rsidR="00DC60D6" w:rsidRPr="009315D8" w:rsidRDefault="00DC60D6" w:rsidP="00DC60D6">
      <w:pPr>
        <w:numPr>
          <w:ilvl w:val="0"/>
          <w:numId w:val="21"/>
        </w:numPr>
        <w:rPr>
          <w:rFonts w:ascii="Arial" w:hAnsi="Arial" w:cs="Arial"/>
        </w:rPr>
      </w:pPr>
      <w:r w:rsidRPr="009315D8">
        <w:rPr>
          <w:rFonts w:ascii="Arial" w:hAnsi="Arial" w:cs="Arial"/>
        </w:rPr>
        <w:t>Completed Attachment A – Vendor Information</w:t>
      </w:r>
    </w:p>
    <w:p w:rsidR="00DC60D6" w:rsidRPr="009315D8" w:rsidRDefault="00D83D9B" w:rsidP="00DC60D6">
      <w:pPr>
        <w:numPr>
          <w:ilvl w:val="0"/>
          <w:numId w:val="21"/>
        </w:numPr>
        <w:rPr>
          <w:rFonts w:ascii="Arial" w:hAnsi="Arial" w:cs="Arial"/>
        </w:rPr>
      </w:pPr>
      <w:r>
        <w:rPr>
          <w:rFonts w:ascii="Arial" w:hAnsi="Arial" w:cs="Arial"/>
        </w:rPr>
        <w:t xml:space="preserve">Completed Attachment B – Application </w:t>
      </w:r>
      <w:r w:rsidR="00F63F8D">
        <w:rPr>
          <w:rFonts w:ascii="Arial" w:hAnsi="Arial" w:cs="Arial"/>
        </w:rPr>
        <w:t xml:space="preserve">for 2019 Funds </w:t>
      </w:r>
      <w:r>
        <w:rPr>
          <w:rFonts w:ascii="Arial" w:hAnsi="Arial" w:cs="Arial"/>
        </w:rPr>
        <w:t>with a</w:t>
      </w:r>
      <w:r w:rsidR="00DC60D6" w:rsidRPr="009315D8">
        <w:rPr>
          <w:rFonts w:ascii="Arial" w:hAnsi="Arial" w:cs="Arial"/>
        </w:rPr>
        <w:t>dditional i</w:t>
      </w:r>
      <w:r w:rsidR="00DC60D6">
        <w:rPr>
          <w:rFonts w:ascii="Arial" w:hAnsi="Arial" w:cs="Arial"/>
        </w:rPr>
        <w:t>nformation requested in th</w:t>
      </w:r>
      <w:r w:rsidR="00A950F8">
        <w:rPr>
          <w:rFonts w:ascii="Arial" w:hAnsi="Arial" w:cs="Arial"/>
        </w:rPr>
        <w:t>is</w:t>
      </w:r>
      <w:r w:rsidR="00DC60D6">
        <w:rPr>
          <w:rFonts w:ascii="Arial" w:hAnsi="Arial" w:cs="Arial"/>
        </w:rPr>
        <w:t xml:space="preserve"> RFP</w:t>
      </w:r>
    </w:p>
    <w:p w:rsidR="00DC60D6" w:rsidRDefault="00DC60D6" w:rsidP="00DC60D6">
      <w:pPr>
        <w:numPr>
          <w:ilvl w:val="0"/>
          <w:numId w:val="21"/>
        </w:numPr>
        <w:rPr>
          <w:rFonts w:ascii="Arial" w:hAnsi="Arial" w:cs="Arial"/>
        </w:rPr>
      </w:pPr>
      <w:r w:rsidRPr="009315D8">
        <w:rPr>
          <w:rFonts w:ascii="Arial" w:hAnsi="Arial" w:cs="Arial"/>
        </w:rPr>
        <w:t xml:space="preserve">Completed </w:t>
      </w:r>
      <w:r w:rsidR="00D83D9B">
        <w:rPr>
          <w:rFonts w:ascii="Arial" w:hAnsi="Arial" w:cs="Arial"/>
        </w:rPr>
        <w:t xml:space="preserve">Attachment C - </w:t>
      </w:r>
      <w:r w:rsidRPr="009315D8">
        <w:rPr>
          <w:rFonts w:ascii="Arial" w:hAnsi="Arial" w:cs="Arial"/>
        </w:rPr>
        <w:t xml:space="preserve">Budget and Personnel Schedules Spreadsheet </w:t>
      </w:r>
    </w:p>
    <w:p w:rsidR="00A950F8" w:rsidRPr="00A950F8" w:rsidRDefault="00A950F8" w:rsidP="00A950F8">
      <w:pPr>
        <w:numPr>
          <w:ilvl w:val="0"/>
          <w:numId w:val="21"/>
        </w:numPr>
        <w:rPr>
          <w:rFonts w:ascii="Arial" w:hAnsi="Arial" w:cs="Arial"/>
        </w:rPr>
      </w:pPr>
      <w:r w:rsidRPr="00A950F8">
        <w:rPr>
          <w:rFonts w:ascii="Arial" w:hAnsi="Arial" w:cs="Arial"/>
        </w:rPr>
        <w:t xml:space="preserve">Completed Attachment </w:t>
      </w:r>
      <w:r>
        <w:rPr>
          <w:rFonts w:ascii="Arial" w:hAnsi="Arial" w:cs="Arial"/>
        </w:rPr>
        <w:t>D</w:t>
      </w:r>
      <w:r w:rsidRPr="00A950F8">
        <w:rPr>
          <w:rFonts w:ascii="Arial" w:hAnsi="Arial" w:cs="Arial"/>
        </w:rPr>
        <w:t xml:space="preserve"> – Designation of Proprietary and Confidential Information</w:t>
      </w:r>
    </w:p>
    <w:p w:rsidR="00A950F8" w:rsidRPr="009315D8" w:rsidRDefault="00A950F8" w:rsidP="00A950F8">
      <w:pPr>
        <w:ind w:left="1080"/>
        <w:rPr>
          <w:rFonts w:ascii="Arial" w:hAnsi="Arial" w:cs="Arial"/>
        </w:rPr>
      </w:pPr>
    </w:p>
    <w:p w:rsidR="00DC60D6" w:rsidRDefault="00DC60D6" w:rsidP="00DC60D6">
      <w:pPr>
        <w:ind w:left="1080"/>
        <w:rPr>
          <w:rFonts w:ascii="Arial" w:hAnsi="Arial" w:cs="Arial"/>
        </w:rPr>
      </w:pPr>
    </w:p>
    <w:p w:rsidR="00DC60D6" w:rsidRDefault="00DC60D6" w:rsidP="00DC60D6">
      <w:pPr>
        <w:ind w:left="720"/>
        <w:rPr>
          <w:rFonts w:ascii="Arial" w:hAnsi="Arial" w:cs="Arial"/>
          <w:szCs w:val="20"/>
        </w:rPr>
      </w:pPr>
      <w:r w:rsidRPr="003F2143">
        <w:rPr>
          <w:rFonts w:ascii="Arial" w:hAnsi="Arial" w:cs="Arial"/>
          <w:szCs w:val="20"/>
        </w:rPr>
        <w:t>The RFP sections which should be submitted/responded to are:</w:t>
      </w:r>
    </w:p>
    <w:p w:rsidR="00080DBA" w:rsidRDefault="00080DBA" w:rsidP="00774952">
      <w:pPr>
        <w:rPr>
          <w:rFonts w:ascii="Arial" w:hAnsi="Arial" w:cs="Arial"/>
          <w:b/>
          <w:szCs w:val="20"/>
        </w:rPr>
      </w:pPr>
    </w:p>
    <w:p w:rsidR="00121024" w:rsidRPr="002D17A4" w:rsidRDefault="00121024" w:rsidP="00774952">
      <w:pPr>
        <w:rPr>
          <w:rFonts w:ascii="Arial" w:hAnsi="Arial" w:cs="Arial"/>
          <w:b/>
          <w:szCs w:val="20"/>
          <w:u w:val="single"/>
        </w:rPr>
      </w:pPr>
      <w:r>
        <w:rPr>
          <w:rFonts w:ascii="Arial" w:hAnsi="Arial" w:cs="Arial"/>
          <w:b/>
          <w:szCs w:val="20"/>
        </w:rPr>
        <w:tab/>
        <w:t>4.1</w:t>
      </w:r>
      <w:r>
        <w:rPr>
          <w:rFonts w:ascii="Arial" w:hAnsi="Arial" w:cs="Arial"/>
          <w:b/>
          <w:szCs w:val="20"/>
        </w:rPr>
        <w:tab/>
      </w:r>
      <w:r w:rsidR="00E31743">
        <w:rPr>
          <w:rFonts w:ascii="Arial" w:hAnsi="Arial" w:cs="Arial"/>
          <w:b/>
          <w:szCs w:val="20"/>
          <w:u w:val="single"/>
        </w:rPr>
        <w:t>Program Description</w:t>
      </w:r>
      <w:r w:rsidR="00582BE7">
        <w:rPr>
          <w:rFonts w:ascii="Arial" w:hAnsi="Arial" w:cs="Arial"/>
          <w:b/>
          <w:szCs w:val="20"/>
        </w:rPr>
        <w:t xml:space="preserve"> </w:t>
      </w:r>
    </w:p>
    <w:p w:rsidR="00E31743" w:rsidRPr="00153698" w:rsidRDefault="00E31743" w:rsidP="00E31743">
      <w:pPr>
        <w:numPr>
          <w:ilvl w:val="0"/>
          <w:numId w:val="9"/>
        </w:numPr>
        <w:spacing w:before="120"/>
        <w:rPr>
          <w:rFonts w:ascii="Arial" w:eastAsia="Calibri" w:hAnsi="Arial"/>
        </w:rPr>
      </w:pPr>
      <w:r w:rsidRPr="00153698">
        <w:rPr>
          <w:rFonts w:ascii="Arial" w:eastAsia="Calibri" w:hAnsi="Arial"/>
        </w:rPr>
        <w:t xml:space="preserve">Describe </w:t>
      </w:r>
      <w:r w:rsidR="002D17A4">
        <w:rPr>
          <w:rFonts w:ascii="Arial" w:eastAsia="Calibri" w:hAnsi="Arial"/>
        </w:rPr>
        <w:t xml:space="preserve">the </w:t>
      </w:r>
      <w:r w:rsidRPr="00153698">
        <w:rPr>
          <w:rFonts w:ascii="Arial" w:eastAsia="Calibri" w:hAnsi="Arial"/>
        </w:rPr>
        <w:t>proposed program and how it is going to meet the needs described in the RFP. This should be an overview.</w:t>
      </w:r>
    </w:p>
    <w:p w:rsidR="00E31743" w:rsidRPr="00153698" w:rsidRDefault="00E31743" w:rsidP="00E31743">
      <w:pPr>
        <w:numPr>
          <w:ilvl w:val="0"/>
          <w:numId w:val="9"/>
        </w:numPr>
        <w:spacing w:before="120"/>
        <w:rPr>
          <w:rFonts w:ascii="Arial" w:eastAsia="Calibri" w:hAnsi="Arial"/>
        </w:rPr>
      </w:pPr>
      <w:r w:rsidRPr="00153698">
        <w:rPr>
          <w:rFonts w:ascii="Arial" w:eastAsia="Calibri" w:hAnsi="Arial"/>
        </w:rPr>
        <w:t xml:space="preserve">Please provide an estimate of how many individuals could be served by </w:t>
      </w:r>
      <w:r w:rsidR="002D17A4">
        <w:rPr>
          <w:rFonts w:ascii="Arial" w:eastAsia="Calibri" w:hAnsi="Arial"/>
        </w:rPr>
        <w:t xml:space="preserve">the </w:t>
      </w:r>
      <w:r w:rsidRPr="00153698">
        <w:rPr>
          <w:rFonts w:ascii="Arial" w:eastAsia="Calibri" w:hAnsi="Arial"/>
        </w:rPr>
        <w:t>program given the funds available.</w:t>
      </w:r>
    </w:p>
    <w:p w:rsidR="00E31743" w:rsidRPr="00153698" w:rsidRDefault="00E31743" w:rsidP="00E31743">
      <w:pPr>
        <w:numPr>
          <w:ilvl w:val="0"/>
          <w:numId w:val="9"/>
        </w:numPr>
        <w:spacing w:before="120"/>
        <w:rPr>
          <w:rFonts w:ascii="Arial" w:eastAsia="Calibri" w:hAnsi="Arial"/>
        </w:rPr>
      </w:pPr>
      <w:r w:rsidRPr="00153698">
        <w:rPr>
          <w:rFonts w:ascii="Arial" w:eastAsia="Calibri" w:hAnsi="Arial"/>
        </w:rPr>
        <w:t xml:space="preserve">Please detail </w:t>
      </w:r>
      <w:r w:rsidR="00E26A1A">
        <w:rPr>
          <w:rFonts w:ascii="Arial" w:eastAsia="Calibri" w:hAnsi="Arial"/>
        </w:rPr>
        <w:t>the</w:t>
      </w:r>
      <w:r w:rsidRPr="00153698">
        <w:rPr>
          <w:rFonts w:ascii="Arial" w:eastAsia="Calibri" w:hAnsi="Arial"/>
        </w:rPr>
        <w:t xml:space="preserve"> organization’s staffing structure and how these services fit in </w:t>
      </w:r>
      <w:r w:rsidR="00D40E7E">
        <w:rPr>
          <w:rFonts w:ascii="Arial" w:eastAsia="Calibri" w:hAnsi="Arial"/>
        </w:rPr>
        <w:t xml:space="preserve">the </w:t>
      </w:r>
      <w:r w:rsidRPr="00153698">
        <w:rPr>
          <w:rFonts w:ascii="Arial" w:eastAsia="Calibri" w:hAnsi="Arial"/>
        </w:rPr>
        <w:t>existing structure/capacity.</w:t>
      </w:r>
    </w:p>
    <w:p w:rsidR="00E31743" w:rsidRPr="00153698" w:rsidRDefault="00E31743" w:rsidP="00E31743">
      <w:pPr>
        <w:numPr>
          <w:ilvl w:val="0"/>
          <w:numId w:val="9"/>
        </w:numPr>
        <w:spacing w:before="120"/>
        <w:rPr>
          <w:rFonts w:ascii="Arial" w:eastAsia="Calibri" w:hAnsi="Arial"/>
        </w:rPr>
      </w:pPr>
      <w:r w:rsidRPr="00153698">
        <w:rPr>
          <w:rFonts w:ascii="Arial" w:eastAsia="Calibri" w:hAnsi="Arial"/>
        </w:rPr>
        <w:t xml:space="preserve">Please detail </w:t>
      </w:r>
      <w:r w:rsidR="00E26A1A">
        <w:rPr>
          <w:rFonts w:ascii="Arial" w:eastAsia="Calibri" w:hAnsi="Arial"/>
        </w:rPr>
        <w:t xml:space="preserve">the </w:t>
      </w:r>
      <w:r w:rsidRPr="00153698">
        <w:rPr>
          <w:rFonts w:ascii="Arial" w:eastAsia="Calibri" w:hAnsi="Arial"/>
        </w:rPr>
        <w:t>agency’s participation in the Dane County Homeless Services Consortium</w:t>
      </w:r>
      <w:r w:rsidR="00E26A1A">
        <w:rPr>
          <w:rFonts w:ascii="Arial" w:eastAsia="Calibri" w:hAnsi="Arial"/>
        </w:rPr>
        <w:t xml:space="preserve"> (HSC)</w:t>
      </w:r>
      <w:r w:rsidRPr="00153698">
        <w:rPr>
          <w:rFonts w:ascii="Arial" w:eastAsia="Calibri" w:hAnsi="Arial"/>
        </w:rPr>
        <w:t xml:space="preserve">, including committees and subcommittees regularly attended, special projects that </w:t>
      </w:r>
      <w:r w:rsidR="00E26A1A">
        <w:rPr>
          <w:rFonts w:ascii="Arial" w:eastAsia="Calibri" w:hAnsi="Arial"/>
        </w:rPr>
        <w:t>the</w:t>
      </w:r>
      <w:r w:rsidRPr="00153698">
        <w:rPr>
          <w:rFonts w:ascii="Arial" w:eastAsia="Calibri" w:hAnsi="Arial"/>
        </w:rPr>
        <w:t xml:space="preserve"> agency participated in, and/or leadership roles that staff have assumed in the HSC.</w:t>
      </w:r>
    </w:p>
    <w:p w:rsidR="00153698" w:rsidRPr="00153698" w:rsidRDefault="00E31743" w:rsidP="00E31743">
      <w:pPr>
        <w:numPr>
          <w:ilvl w:val="0"/>
          <w:numId w:val="9"/>
        </w:numPr>
        <w:spacing w:before="120"/>
        <w:rPr>
          <w:rFonts w:ascii="Arial" w:eastAsia="Calibri" w:hAnsi="Arial"/>
        </w:rPr>
      </w:pPr>
      <w:r w:rsidRPr="00153698">
        <w:rPr>
          <w:rFonts w:ascii="Arial" w:eastAsia="Calibri" w:hAnsi="Arial"/>
        </w:rPr>
        <w:t xml:space="preserve">Include </w:t>
      </w:r>
      <w:r w:rsidR="00E26A1A">
        <w:rPr>
          <w:rFonts w:ascii="Arial" w:eastAsia="Calibri" w:hAnsi="Arial"/>
        </w:rPr>
        <w:t xml:space="preserve">the </w:t>
      </w:r>
      <w:r w:rsidRPr="00153698">
        <w:rPr>
          <w:rFonts w:ascii="Arial" w:eastAsia="Calibri" w:hAnsi="Arial"/>
        </w:rPr>
        <w:t>agency’s mission statement. Also</w:t>
      </w:r>
      <w:r w:rsidR="00E26A1A">
        <w:rPr>
          <w:rFonts w:ascii="Arial" w:eastAsia="Calibri" w:hAnsi="Arial"/>
        </w:rPr>
        <w:t>,</w:t>
      </w:r>
      <w:r w:rsidRPr="00153698">
        <w:rPr>
          <w:rFonts w:ascii="Arial" w:eastAsia="Calibri" w:hAnsi="Arial"/>
        </w:rPr>
        <w:t xml:space="preserve"> provide résumés of key staff and copy(s) of licenses, if applicable. These may be separate attachments and not included in the page count. </w:t>
      </w:r>
    </w:p>
    <w:p w:rsidR="00E31743" w:rsidRPr="00153698" w:rsidRDefault="00E26A1A" w:rsidP="00E31743">
      <w:pPr>
        <w:numPr>
          <w:ilvl w:val="0"/>
          <w:numId w:val="9"/>
        </w:numPr>
        <w:spacing w:before="120"/>
        <w:rPr>
          <w:rFonts w:ascii="Arial" w:eastAsia="Calibri" w:hAnsi="Arial"/>
        </w:rPr>
      </w:pPr>
      <w:r>
        <w:rPr>
          <w:rFonts w:ascii="Arial" w:eastAsia="Calibri" w:hAnsi="Arial"/>
        </w:rPr>
        <w:t>U</w:t>
      </w:r>
      <w:r w:rsidR="00153698" w:rsidRPr="00153698">
        <w:rPr>
          <w:rFonts w:ascii="Arial" w:eastAsia="Calibri" w:hAnsi="Arial"/>
        </w:rPr>
        <w:t>p to two (2)</w:t>
      </w:r>
      <w:r w:rsidR="006B5177">
        <w:rPr>
          <w:rFonts w:ascii="Arial" w:eastAsia="Calibri" w:hAnsi="Arial"/>
        </w:rPr>
        <w:t xml:space="preserve"> pages</w:t>
      </w:r>
      <w:r>
        <w:rPr>
          <w:rFonts w:ascii="Arial" w:eastAsia="Calibri" w:hAnsi="Arial"/>
        </w:rPr>
        <w:t xml:space="preserve"> may be used</w:t>
      </w:r>
      <w:r w:rsidR="006B5177">
        <w:rPr>
          <w:rFonts w:ascii="Arial" w:eastAsia="Calibri" w:hAnsi="Arial"/>
        </w:rPr>
        <w:t xml:space="preserve"> to respond to section 4.</w:t>
      </w:r>
      <w:r>
        <w:rPr>
          <w:rFonts w:ascii="Arial" w:eastAsia="Calibri" w:hAnsi="Arial"/>
        </w:rPr>
        <w:t>1</w:t>
      </w:r>
      <w:r w:rsidR="00153698" w:rsidRPr="00153698">
        <w:rPr>
          <w:rFonts w:ascii="Arial" w:eastAsia="Calibri" w:hAnsi="Arial"/>
        </w:rPr>
        <w:t>.</w:t>
      </w:r>
      <w:r w:rsidR="00E31743" w:rsidRPr="00153698">
        <w:rPr>
          <w:rFonts w:ascii="Arial" w:eastAsia="Calibri" w:hAnsi="Arial"/>
        </w:rPr>
        <w:t xml:space="preserve"> </w:t>
      </w:r>
    </w:p>
    <w:p w:rsidR="00E31743" w:rsidRDefault="00E31743" w:rsidP="00E31743">
      <w:pPr>
        <w:ind w:left="1440"/>
        <w:rPr>
          <w:rFonts w:ascii="Arial" w:hAnsi="Arial" w:cs="Arial"/>
          <w:b/>
          <w:szCs w:val="20"/>
        </w:rPr>
      </w:pPr>
    </w:p>
    <w:p w:rsidR="00E31743" w:rsidRDefault="00E31743"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w:t>
      </w:r>
      <w:r w:rsidR="00E26A1A">
        <w:rPr>
          <w:rFonts w:ascii="Arial" w:hAnsi="Arial" w:cs="Arial"/>
          <w:b/>
          <w:szCs w:val="20"/>
        </w:rPr>
        <w:t>2</w:t>
      </w:r>
      <w:r>
        <w:rPr>
          <w:rFonts w:ascii="Arial" w:hAnsi="Arial" w:cs="Arial"/>
          <w:b/>
          <w:szCs w:val="20"/>
        </w:rPr>
        <w:tab/>
      </w:r>
      <w:r w:rsidR="00213777">
        <w:rPr>
          <w:rFonts w:ascii="Arial" w:hAnsi="Arial" w:cs="Arial"/>
          <w:b/>
          <w:szCs w:val="20"/>
          <w:u w:val="single"/>
        </w:rPr>
        <w:t>Program Strategies and Activities</w:t>
      </w:r>
    </w:p>
    <w:p w:rsidR="00121024" w:rsidRDefault="00121024" w:rsidP="00774952">
      <w:pPr>
        <w:rPr>
          <w:rFonts w:ascii="Arial" w:hAnsi="Arial" w:cs="Arial"/>
          <w:b/>
          <w:szCs w:val="20"/>
        </w:rPr>
      </w:pPr>
    </w:p>
    <w:p w:rsidR="00153698" w:rsidRPr="00153698" w:rsidRDefault="00153698" w:rsidP="00153698">
      <w:pPr>
        <w:numPr>
          <w:ilvl w:val="0"/>
          <w:numId w:val="10"/>
        </w:numPr>
        <w:spacing w:before="120"/>
        <w:rPr>
          <w:rFonts w:ascii="Arial" w:eastAsia="Calibri" w:hAnsi="Arial"/>
        </w:rPr>
      </w:pPr>
      <w:r w:rsidRPr="00153698">
        <w:rPr>
          <w:rFonts w:ascii="Arial" w:eastAsia="Calibri" w:hAnsi="Arial"/>
        </w:rPr>
        <w:t xml:space="preserve">Describe the specific strategies and activities to be used to achieve the stated objectives, expectations, and desired outcomes in the RFP. </w:t>
      </w:r>
    </w:p>
    <w:p w:rsidR="00153698" w:rsidRPr="00153698" w:rsidRDefault="00153698" w:rsidP="00153698">
      <w:pPr>
        <w:numPr>
          <w:ilvl w:val="0"/>
          <w:numId w:val="10"/>
        </w:numPr>
        <w:spacing w:before="120"/>
        <w:rPr>
          <w:rFonts w:ascii="Arial" w:eastAsia="Calibri" w:hAnsi="Arial"/>
        </w:rPr>
      </w:pPr>
      <w:r w:rsidRPr="00153698">
        <w:rPr>
          <w:rFonts w:ascii="Arial" w:eastAsia="Calibri" w:hAnsi="Arial"/>
        </w:rPr>
        <w:t>Please detail how the applicant will manage the expansive need for services outlined in the RFP, including what approach will be taken to maximize the impact and reach of services.</w:t>
      </w:r>
    </w:p>
    <w:p w:rsidR="00153698" w:rsidRPr="00153698" w:rsidRDefault="00153698" w:rsidP="00153698">
      <w:pPr>
        <w:numPr>
          <w:ilvl w:val="0"/>
          <w:numId w:val="10"/>
        </w:numPr>
        <w:spacing w:before="120"/>
        <w:rPr>
          <w:rFonts w:ascii="Arial" w:eastAsia="Calibri" w:hAnsi="Arial"/>
        </w:rPr>
      </w:pPr>
      <w:r w:rsidRPr="00153698">
        <w:rPr>
          <w:rFonts w:ascii="Arial" w:eastAsia="Calibri" w:hAnsi="Arial"/>
        </w:rPr>
        <w:t>Please provide relevant performance measures for previous work, especially measures related to housing placement and housing retention.</w:t>
      </w:r>
    </w:p>
    <w:p w:rsidR="00153698" w:rsidRPr="00153698" w:rsidRDefault="00153698" w:rsidP="00153698">
      <w:pPr>
        <w:numPr>
          <w:ilvl w:val="0"/>
          <w:numId w:val="10"/>
        </w:numPr>
        <w:spacing w:before="120"/>
        <w:rPr>
          <w:rFonts w:ascii="Arial" w:eastAsia="Calibri" w:hAnsi="Arial"/>
        </w:rPr>
      </w:pPr>
      <w:r w:rsidRPr="00153698">
        <w:rPr>
          <w:rFonts w:ascii="Arial" w:eastAsia="Calibri" w:hAnsi="Arial"/>
        </w:rPr>
        <w:t>Please detail how the applicant will provide outreach to potential program participants and partner agencies to raise awareness of the services that will be offered within these groups.</w:t>
      </w:r>
    </w:p>
    <w:p w:rsidR="00153698" w:rsidRPr="00153698" w:rsidRDefault="00153698" w:rsidP="00153698">
      <w:pPr>
        <w:numPr>
          <w:ilvl w:val="0"/>
          <w:numId w:val="10"/>
        </w:numPr>
        <w:spacing w:before="120"/>
        <w:rPr>
          <w:rFonts w:ascii="Arial" w:eastAsia="Calibri" w:hAnsi="Arial"/>
        </w:rPr>
      </w:pPr>
      <w:r w:rsidRPr="00153698">
        <w:rPr>
          <w:rFonts w:ascii="Arial" w:eastAsia="Calibri" w:hAnsi="Arial"/>
        </w:rPr>
        <w:lastRenderedPageBreak/>
        <w:t>Please detail how the services outlined in the RFP will interact with and collaborate with other existing and relevant programs, in particular the housing and homeless system’s coordinated entry process, and programs that provide assistance to veterans experiencing homelessness.</w:t>
      </w:r>
    </w:p>
    <w:p w:rsidR="00153698" w:rsidRPr="00153698" w:rsidRDefault="00EE1CE0" w:rsidP="00153698">
      <w:pPr>
        <w:numPr>
          <w:ilvl w:val="0"/>
          <w:numId w:val="10"/>
        </w:numPr>
        <w:spacing w:before="120"/>
        <w:rPr>
          <w:rFonts w:ascii="Arial" w:eastAsia="Calibri" w:hAnsi="Arial"/>
        </w:rPr>
      </w:pPr>
      <w:r>
        <w:rPr>
          <w:rFonts w:ascii="Arial" w:eastAsia="Calibri" w:hAnsi="Arial"/>
        </w:rPr>
        <w:t>U</w:t>
      </w:r>
      <w:r w:rsidR="00153698" w:rsidRPr="00153698">
        <w:rPr>
          <w:rFonts w:ascii="Arial" w:eastAsia="Calibri" w:hAnsi="Arial"/>
        </w:rPr>
        <w:t xml:space="preserve">p to four (4) pages </w:t>
      </w:r>
      <w:r>
        <w:rPr>
          <w:rFonts w:ascii="Arial" w:eastAsia="Calibri" w:hAnsi="Arial"/>
        </w:rPr>
        <w:t xml:space="preserve">may be used </w:t>
      </w:r>
      <w:r w:rsidR="00153698" w:rsidRPr="00153698">
        <w:rPr>
          <w:rFonts w:ascii="Arial" w:eastAsia="Calibri" w:hAnsi="Arial"/>
        </w:rPr>
        <w:t>to respond to section 4.</w:t>
      </w:r>
      <w:r>
        <w:rPr>
          <w:rFonts w:ascii="Arial" w:eastAsia="Calibri" w:hAnsi="Arial"/>
        </w:rPr>
        <w:t>2</w:t>
      </w:r>
      <w:r w:rsidR="006B5177">
        <w:rPr>
          <w:rFonts w:ascii="Arial" w:eastAsia="Calibri" w:hAnsi="Arial"/>
        </w:rPr>
        <w:t>.</w:t>
      </w:r>
    </w:p>
    <w:p w:rsidR="00153698" w:rsidRDefault="00153698" w:rsidP="00774952">
      <w:pPr>
        <w:rPr>
          <w:rFonts w:ascii="Arial" w:hAnsi="Arial" w:cs="Arial"/>
          <w:b/>
          <w:szCs w:val="20"/>
        </w:rPr>
      </w:pPr>
    </w:p>
    <w:p w:rsidR="00153698" w:rsidRDefault="00153698" w:rsidP="00774952">
      <w:pPr>
        <w:rPr>
          <w:rFonts w:ascii="Arial" w:hAnsi="Arial" w:cs="Arial"/>
          <w:b/>
          <w:szCs w:val="20"/>
        </w:rPr>
      </w:pPr>
    </w:p>
    <w:p w:rsidR="00121024" w:rsidRDefault="00121024" w:rsidP="00774952">
      <w:pPr>
        <w:rPr>
          <w:rFonts w:ascii="Arial" w:hAnsi="Arial" w:cs="Arial"/>
          <w:szCs w:val="20"/>
        </w:rPr>
      </w:pPr>
      <w:r>
        <w:rPr>
          <w:rFonts w:ascii="Arial" w:hAnsi="Arial" w:cs="Arial"/>
          <w:b/>
          <w:szCs w:val="20"/>
        </w:rPr>
        <w:tab/>
        <w:t>4.</w:t>
      </w:r>
      <w:r w:rsidR="00EE1CE0">
        <w:rPr>
          <w:rFonts w:ascii="Arial" w:hAnsi="Arial" w:cs="Arial"/>
          <w:b/>
          <w:szCs w:val="20"/>
        </w:rPr>
        <w:t>3</w:t>
      </w:r>
      <w:r>
        <w:rPr>
          <w:rFonts w:ascii="Arial" w:hAnsi="Arial" w:cs="Arial"/>
          <w:b/>
          <w:szCs w:val="20"/>
        </w:rPr>
        <w:tab/>
      </w:r>
      <w:r w:rsidR="00153698">
        <w:rPr>
          <w:rFonts w:ascii="Arial" w:hAnsi="Arial" w:cs="Arial"/>
          <w:b/>
          <w:szCs w:val="20"/>
          <w:u w:val="single"/>
        </w:rPr>
        <w:t>Equity and Inclusivity</w:t>
      </w:r>
      <w:r w:rsidR="00582BE7">
        <w:rPr>
          <w:rFonts w:ascii="Arial" w:hAnsi="Arial" w:cs="Arial"/>
          <w:b/>
          <w:szCs w:val="20"/>
        </w:rPr>
        <w:t xml:space="preserve"> </w:t>
      </w:r>
    </w:p>
    <w:p w:rsidR="00153698" w:rsidRDefault="00153698" w:rsidP="00774952">
      <w:pPr>
        <w:rPr>
          <w:rFonts w:ascii="Arial" w:hAnsi="Arial" w:cs="Arial"/>
          <w:szCs w:val="20"/>
        </w:rPr>
      </w:pPr>
    </w:p>
    <w:p w:rsidR="00153698" w:rsidRDefault="00153698" w:rsidP="00153698">
      <w:pPr>
        <w:numPr>
          <w:ilvl w:val="0"/>
          <w:numId w:val="11"/>
        </w:numPr>
        <w:ind w:left="1800"/>
        <w:rPr>
          <w:rFonts w:ascii="Arial" w:hAnsi="Arial" w:cs="Arial"/>
          <w:szCs w:val="20"/>
        </w:rPr>
      </w:pPr>
      <w:r>
        <w:rPr>
          <w:rFonts w:ascii="Arial" w:hAnsi="Arial" w:cs="Arial"/>
          <w:szCs w:val="20"/>
        </w:rPr>
        <w:t xml:space="preserve">What efforts does or will </w:t>
      </w:r>
      <w:r w:rsidR="00EE1CE0">
        <w:rPr>
          <w:rFonts w:ascii="Arial" w:hAnsi="Arial" w:cs="Arial"/>
          <w:szCs w:val="20"/>
        </w:rPr>
        <w:t xml:space="preserve">the </w:t>
      </w:r>
      <w:r>
        <w:rPr>
          <w:rFonts w:ascii="Arial" w:hAnsi="Arial" w:cs="Arial"/>
          <w:szCs w:val="20"/>
        </w:rPr>
        <w:t>agency engage in to make this program culturally relevant and promote racial equity?</w:t>
      </w:r>
    </w:p>
    <w:p w:rsidR="00153698" w:rsidRDefault="00153698" w:rsidP="00153698">
      <w:pPr>
        <w:ind w:left="1080"/>
        <w:rPr>
          <w:rFonts w:ascii="Arial" w:hAnsi="Arial" w:cs="Arial"/>
          <w:szCs w:val="20"/>
        </w:rPr>
      </w:pPr>
    </w:p>
    <w:p w:rsidR="00153698" w:rsidRPr="00153698" w:rsidRDefault="002D17A4" w:rsidP="00153698">
      <w:pPr>
        <w:numPr>
          <w:ilvl w:val="0"/>
          <w:numId w:val="11"/>
        </w:numPr>
        <w:ind w:left="1800"/>
        <w:rPr>
          <w:rFonts w:ascii="Arial" w:hAnsi="Arial" w:cs="Arial"/>
          <w:szCs w:val="20"/>
        </w:rPr>
      </w:pPr>
      <w:r>
        <w:rPr>
          <w:rFonts w:ascii="Arial" w:hAnsi="Arial" w:cs="Arial"/>
          <w:szCs w:val="20"/>
        </w:rPr>
        <w:t>U</w:t>
      </w:r>
      <w:r w:rsidR="00153698">
        <w:rPr>
          <w:rFonts w:ascii="Arial" w:hAnsi="Arial" w:cs="Arial"/>
          <w:szCs w:val="20"/>
        </w:rPr>
        <w:t xml:space="preserve">p to two (2) pages </w:t>
      </w:r>
      <w:r>
        <w:rPr>
          <w:rFonts w:ascii="Arial" w:hAnsi="Arial" w:cs="Arial"/>
          <w:szCs w:val="20"/>
        </w:rPr>
        <w:t xml:space="preserve">may be used </w:t>
      </w:r>
      <w:r w:rsidR="00153698">
        <w:rPr>
          <w:rFonts w:ascii="Arial" w:hAnsi="Arial" w:cs="Arial"/>
          <w:szCs w:val="20"/>
        </w:rPr>
        <w:t>to respond to section 4.</w:t>
      </w:r>
      <w:r w:rsidR="00EE1CE0">
        <w:rPr>
          <w:rFonts w:ascii="Arial" w:hAnsi="Arial" w:cs="Arial"/>
          <w:szCs w:val="20"/>
        </w:rPr>
        <w:t>3.</w:t>
      </w:r>
    </w:p>
    <w:p w:rsidR="00121024" w:rsidRDefault="00121024" w:rsidP="00774952">
      <w:pPr>
        <w:rPr>
          <w:rFonts w:ascii="Arial" w:hAnsi="Arial" w:cs="Arial"/>
          <w:b/>
          <w:szCs w:val="20"/>
        </w:rPr>
      </w:pPr>
    </w:p>
    <w:p w:rsidR="00582BE7" w:rsidRDefault="00121024" w:rsidP="00774952">
      <w:pPr>
        <w:rPr>
          <w:rFonts w:ascii="Arial" w:hAnsi="Arial" w:cs="Arial"/>
          <w:b/>
          <w:szCs w:val="20"/>
        </w:rPr>
      </w:pPr>
      <w:r>
        <w:rPr>
          <w:rFonts w:ascii="Arial" w:hAnsi="Arial" w:cs="Arial"/>
          <w:b/>
          <w:szCs w:val="20"/>
        </w:rPr>
        <w:tab/>
        <w:t>4.</w:t>
      </w:r>
      <w:r w:rsidR="00EE1CE0">
        <w:rPr>
          <w:rFonts w:ascii="Arial" w:hAnsi="Arial" w:cs="Arial"/>
          <w:b/>
          <w:szCs w:val="20"/>
        </w:rPr>
        <w:t>4</w:t>
      </w:r>
      <w:r>
        <w:rPr>
          <w:rFonts w:ascii="Arial" w:hAnsi="Arial" w:cs="Arial"/>
          <w:b/>
          <w:szCs w:val="20"/>
        </w:rPr>
        <w:tab/>
      </w:r>
      <w:r w:rsidR="008A798A">
        <w:rPr>
          <w:rFonts w:ascii="Arial" w:hAnsi="Arial" w:cs="Arial"/>
          <w:b/>
          <w:szCs w:val="20"/>
          <w:u w:val="single"/>
        </w:rPr>
        <w:t>Experience and Qualification for the Proposed Program</w:t>
      </w:r>
      <w:r w:rsidR="008A798A">
        <w:rPr>
          <w:rFonts w:ascii="Arial" w:hAnsi="Arial" w:cs="Arial"/>
          <w:b/>
          <w:szCs w:val="20"/>
        </w:rPr>
        <w:t xml:space="preserve"> </w:t>
      </w:r>
    </w:p>
    <w:p w:rsidR="00121024" w:rsidRDefault="00121024" w:rsidP="00774952">
      <w:pPr>
        <w:rPr>
          <w:rFonts w:ascii="Arial" w:hAnsi="Arial" w:cs="Arial"/>
          <w:b/>
          <w:szCs w:val="20"/>
        </w:rPr>
      </w:pP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 xml:space="preserve">Describe the experience and qualification of </w:t>
      </w:r>
      <w:r w:rsidR="00EE1CE0">
        <w:rPr>
          <w:rFonts w:ascii="Arial" w:eastAsia="Calibri" w:hAnsi="Arial"/>
        </w:rPr>
        <w:t>the</w:t>
      </w:r>
      <w:r w:rsidRPr="008A798A">
        <w:rPr>
          <w:rFonts w:ascii="Arial" w:eastAsia="Calibri" w:hAnsi="Arial"/>
        </w:rPr>
        <w:t xml:space="preserve"> agency.  Include a full staff turnover calculation for the previous year.  If </w:t>
      </w:r>
      <w:r w:rsidR="00EE1CE0">
        <w:rPr>
          <w:rFonts w:ascii="Arial" w:eastAsia="Calibri" w:hAnsi="Arial"/>
        </w:rPr>
        <w:t>the agency</w:t>
      </w:r>
      <w:r w:rsidRPr="008A798A">
        <w:rPr>
          <w:rFonts w:ascii="Arial" w:eastAsia="Calibri" w:hAnsi="Arial"/>
        </w:rPr>
        <w:t xml:space="preserve"> had 20% or more turnover in a certain staff position/category, please explain.  Also</w:t>
      </w:r>
      <w:r w:rsidR="00EE1CE0">
        <w:rPr>
          <w:rFonts w:ascii="Arial" w:eastAsia="Calibri" w:hAnsi="Arial"/>
        </w:rPr>
        <w:t>,</w:t>
      </w:r>
      <w:r w:rsidRPr="008A798A">
        <w:rPr>
          <w:rFonts w:ascii="Arial" w:eastAsia="Calibri" w:hAnsi="Arial"/>
        </w:rPr>
        <w:t xml:space="preserve"> address any noteworthy staff retention issues or policies to reduce staff turnover.</w:t>
      </w: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 xml:space="preserve">Submit 2-3 letters of reference.  References should be specific to the service offered.  References should be from agencies </w:t>
      </w:r>
      <w:r w:rsidR="00EE1CE0">
        <w:rPr>
          <w:rFonts w:ascii="Arial" w:eastAsia="Calibri" w:hAnsi="Arial"/>
        </w:rPr>
        <w:t>with whom the agency has</w:t>
      </w:r>
      <w:r w:rsidRPr="008A798A">
        <w:rPr>
          <w:rFonts w:ascii="Arial" w:eastAsia="Calibri" w:hAnsi="Arial"/>
        </w:rPr>
        <w:t xml:space="preserve"> done business with or those with whom </w:t>
      </w:r>
      <w:r w:rsidR="00EE1CE0">
        <w:rPr>
          <w:rFonts w:ascii="Arial" w:eastAsia="Calibri" w:hAnsi="Arial"/>
        </w:rPr>
        <w:t>the agency has</w:t>
      </w:r>
      <w:r w:rsidRPr="008A798A">
        <w:rPr>
          <w:rFonts w:ascii="Arial" w:eastAsia="Calibri" w:hAnsi="Arial"/>
        </w:rPr>
        <w:t xml:space="preserve"> collaborated. </w:t>
      </w: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Please detail any relevant experience working with the target populations outlined in this RFP.</w:t>
      </w: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Please detail specific trainings that staff are provided/will be provided, in particular, trainings focused on progressive engagement, trauma informed care, de-escalation, and/or trainings related to cultural competency.</w:t>
      </w: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Please detail specific and relevant experience working with private landlords, organizations that represent landlords, or other potential partnerships to help increase access to housing.</w:t>
      </w: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Please detail specific and relevant examples of community collaborations between the applicant and other agencies that provide services in the areas of housing and homelessness, employment and training, and/or health care.</w:t>
      </w:r>
    </w:p>
    <w:p w:rsidR="008A798A" w:rsidRPr="008A798A" w:rsidRDefault="008A798A" w:rsidP="008A798A">
      <w:pPr>
        <w:numPr>
          <w:ilvl w:val="2"/>
          <w:numId w:val="7"/>
        </w:numPr>
        <w:spacing w:before="120"/>
        <w:ind w:left="1800"/>
        <w:rPr>
          <w:rFonts w:ascii="Arial" w:eastAsia="Calibri" w:hAnsi="Arial"/>
        </w:rPr>
      </w:pPr>
      <w:r w:rsidRPr="008A798A">
        <w:rPr>
          <w:rFonts w:ascii="Arial" w:eastAsia="Calibri" w:hAnsi="Arial"/>
        </w:rPr>
        <w:t>You have three (3) pages to respond to section 4.</w:t>
      </w:r>
      <w:r w:rsidR="00EE1CE0">
        <w:rPr>
          <w:rFonts w:ascii="Arial" w:eastAsia="Calibri" w:hAnsi="Arial"/>
        </w:rPr>
        <w:t>4.</w:t>
      </w:r>
    </w:p>
    <w:p w:rsidR="008A798A" w:rsidRDefault="008A798A" w:rsidP="00774952">
      <w:pPr>
        <w:rPr>
          <w:rFonts w:ascii="Arial" w:hAnsi="Arial" w:cs="Arial"/>
          <w:b/>
          <w:szCs w:val="20"/>
        </w:rPr>
      </w:pPr>
    </w:p>
    <w:p w:rsidR="008A798A" w:rsidRDefault="008A798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w:t>
      </w:r>
      <w:r w:rsidR="00EE1CE0">
        <w:rPr>
          <w:rFonts w:ascii="Arial" w:hAnsi="Arial" w:cs="Arial"/>
          <w:b/>
          <w:szCs w:val="20"/>
        </w:rPr>
        <w:t>.5</w:t>
      </w:r>
      <w:r>
        <w:rPr>
          <w:rFonts w:ascii="Arial" w:hAnsi="Arial" w:cs="Arial"/>
          <w:b/>
          <w:szCs w:val="20"/>
        </w:rPr>
        <w:tab/>
      </w:r>
      <w:r w:rsidR="008A798A">
        <w:rPr>
          <w:rFonts w:ascii="Arial" w:hAnsi="Arial" w:cs="Arial"/>
          <w:b/>
          <w:szCs w:val="20"/>
          <w:u w:val="single"/>
        </w:rPr>
        <w:t xml:space="preserve">Quality Improvement </w:t>
      </w:r>
    </w:p>
    <w:p w:rsidR="00582BE7" w:rsidRPr="00582BE7" w:rsidRDefault="00582BE7" w:rsidP="00582BE7">
      <w:pPr>
        <w:numPr>
          <w:ilvl w:val="4"/>
          <w:numId w:val="14"/>
        </w:numPr>
        <w:spacing w:before="120"/>
        <w:rPr>
          <w:rFonts w:ascii="Arial" w:eastAsia="Calibri" w:hAnsi="Arial"/>
        </w:rPr>
      </w:pPr>
      <w:r w:rsidRPr="00582BE7">
        <w:rPr>
          <w:rFonts w:ascii="Arial" w:eastAsia="Calibri" w:hAnsi="Arial"/>
        </w:rPr>
        <w:t xml:space="preserve">Describe any programmatic or administrative improvements that have improved </w:t>
      </w:r>
      <w:r w:rsidR="00EE1CE0">
        <w:rPr>
          <w:rFonts w:ascii="Arial" w:eastAsia="Calibri" w:hAnsi="Arial"/>
        </w:rPr>
        <w:t>the</w:t>
      </w:r>
      <w:r w:rsidRPr="00582BE7">
        <w:rPr>
          <w:rFonts w:ascii="Arial" w:eastAsia="Calibri" w:hAnsi="Arial"/>
        </w:rPr>
        <w:t xml:space="preserve"> agency’s ability to deliver services.  Also</w:t>
      </w:r>
      <w:r w:rsidR="00EE1CE0">
        <w:rPr>
          <w:rFonts w:ascii="Arial" w:eastAsia="Calibri" w:hAnsi="Arial"/>
        </w:rPr>
        <w:t>,</w:t>
      </w:r>
      <w:r w:rsidRPr="00582BE7">
        <w:rPr>
          <w:rFonts w:ascii="Arial" w:eastAsia="Calibri" w:hAnsi="Arial"/>
        </w:rPr>
        <w:t xml:space="preserve"> describe any ongoing quality assurance procedures and practices </w:t>
      </w:r>
      <w:r w:rsidR="00EE1CE0">
        <w:rPr>
          <w:rFonts w:ascii="Arial" w:eastAsia="Calibri" w:hAnsi="Arial"/>
        </w:rPr>
        <w:t>the</w:t>
      </w:r>
      <w:r w:rsidRPr="00582BE7">
        <w:rPr>
          <w:rFonts w:ascii="Arial" w:eastAsia="Calibri" w:hAnsi="Arial"/>
        </w:rPr>
        <w:t xml:space="preserve"> agency has in place.</w:t>
      </w:r>
    </w:p>
    <w:p w:rsidR="00582BE7" w:rsidRPr="00582BE7" w:rsidRDefault="00582BE7" w:rsidP="00582BE7">
      <w:pPr>
        <w:numPr>
          <w:ilvl w:val="4"/>
          <w:numId w:val="14"/>
        </w:numPr>
        <w:spacing w:before="120"/>
        <w:rPr>
          <w:rFonts w:ascii="Arial" w:eastAsia="Calibri" w:hAnsi="Arial"/>
        </w:rPr>
      </w:pPr>
      <w:r w:rsidRPr="00582BE7">
        <w:rPr>
          <w:rFonts w:ascii="Arial" w:eastAsia="Calibri" w:hAnsi="Arial"/>
        </w:rPr>
        <w:t xml:space="preserve">Please describe </w:t>
      </w:r>
      <w:r w:rsidR="00EE1CE0">
        <w:rPr>
          <w:rFonts w:ascii="Arial" w:eastAsia="Calibri" w:hAnsi="Arial"/>
        </w:rPr>
        <w:t>the</w:t>
      </w:r>
      <w:r w:rsidRPr="00582BE7">
        <w:rPr>
          <w:rFonts w:ascii="Arial" w:eastAsia="Calibri" w:hAnsi="Arial"/>
        </w:rPr>
        <w:t xml:space="preserve"> agency’s process for responding to customer grievances, complaints, and/or appeals.</w:t>
      </w:r>
    </w:p>
    <w:p w:rsidR="00582BE7" w:rsidRDefault="002D17A4" w:rsidP="00582BE7">
      <w:pPr>
        <w:numPr>
          <w:ilvl w:val="4"/>
          <w:numId w:val="14"/>
        </w:numPr>
        <w:spacing w:before="120"/>
        <w:rPr>
          <w:rFonts w:ascii="Arial" w:eastAsia="Calibri" w:hAnsi="Arial"/>
        </w:rPr>
      </w:pPr>
      <w:r>
        <w:rPr>
          <w:rFonts w:ascii="Arial" w:eastAsia="Calibri" w:hAnsi="Arial"/>
        </w:rPr>
        <w:t>U</w:t>
      </w:r>
      <w:r w:rsidR="00582BE7" w:rsidRPr="00582BE7">
        <w:rPr>
          <w:rFonts w:ascii="Arial" w:eastAsia="Calibri" w:hAnsi="Arial"/>
        </w:rPr>
        <w:t xml:space="preserve">p to 2 </w:t>
      </w:r>
      <w:r w:rsidR="00582BE7">
        <w:rPr>
          <w:rFonts w:ascii="Arial" w:eastAsia="Calibri" w:hAnsi="Arial"/>
        </w:rPr>
        <w:t>pages</w:t>
      </w:r>
      <w:r>
        <w:rPr>
          <w:rFonts w:ascii="Arial" w:eastAsia="Calibri" w:hAnsi="Arial"/>
        </w:rPr>
        <w:t xml:space="preserve"> may be used</w:t>
      </w:r>
      <w:r w:rsidR="00582BE7">
        <w:rPr>
          <w:rFonts w:ascii="Arial" w:eastAsia="Calibri" w:hAnsi="Arial"/>
        </w:rPr>
        <w:t xml:space="preserve"> to respond to section 4.</w:t>
      </w:r>
      <w:r w:rsidR="00EE1CE0">
        <w:rPr>
          <w:rFonts w:ascii="Arial" w:eastAsia="Calibri" w:hAnsi="Arial"/>
        </w:rPr>
        <w:t>5</w:t>
      </w:r>
      <w:r w:rsidR="00582BE7">
        <w:rPr>
          <w:rFonts w:ascii="Arial" w:eastAsia="Calibri" w:hAnsi="Arial"/>
        </w:rPr>
        <w:t>.</w:t>
      </w:r>
    </w:p>
    <w:p w:rsidR="00307466" w:rsidRDefault="00307466" w:rsidP="00307466">
      <w:pPr>
        <w:rPr>
          <w:rFonts w:ascii="Arial" w:hAnsi="Arial" w:cs="Arial"/>
          <w:szCs w:val="20"/>
        </w:rPr>
      </w:pPr>
    </w:p>
    <w:p w:rsidR="00EE1CE0" w:rsidRDefault="00EE1CE0">
      <w:pPr>
        <w:rPr>
          <w:rFonts w:ascii="Arial" w:hAnsi="Arial" w:cs="Arial"/>
          <w:b/>
          <w:szCs w:val="20"/>
        </w:rPr>
      </w:pPr>
      <w:r>
        <w:rPr>
          <w:rFonts w:ascii="Arial" w:hAnsi="Arial" w:cs="Arial"/>
          <w:b/>
          <w:szCs w:val="20"/>
        </w:rPr>
        <w:br w:type="page"/>
      </w:r>
    </w:p>
    <w:p w:rsidR="00307466" w:rsidRDefault="00307466" w:rsidP="00307466">
      <w:pPr>
        <w:ind w:left="720"/>
        <w:rPr>
          <w:rFonts w:ascii="Arial" w:hAnsi="Arial" w:cs="Arial"/>
          <w:szCs w:val="20"/>
        </w:rPr>
      </w:pPr>
      <w:r>
        <w:rPr>
          <w:rFonts w:ascii="Arial" w:hAnsi="Arial" w:cs="Arial"/>
          <w:b/>
          <w:szCs w:val="20"/>
        </w:rPr>
        <w:lastRenderedPageBreak/>
        <w:t>4.</w:t>
      </w:r>
      <w:r w:rsidR="00EE1CE0">
        <w:rPr>
          <w:rFonts w:ascii="Arial" w:hAnsi="Arial" w:cs="Arial"/>
          <w:b/>
          <w:szCs w:val="20"/>
        </w:rPr>
        <w:t>6</w:t>
      </w:r>
      <w:r>
        <w:rPr>
          <w:rFonts w:ascii="Arial" w:hAnsi="Arial" w:cs="Arial"/>
          <w:b/>
          <w:szCs w:val="20"/>
        </w:rPr>
        <w:tab/>
      </w:r>
      <w:r>
        <w:rPr>
          <w:rFonts w:ascii="Arial" w:hAnsi="Arial" w:cs="Arial"/>
          <w:b/>
          <w:szCs w:val="20"/>
          <w:u w:val="single"/>
        </w:rPr>
        <w:t>Budget Narrative</w:t>
      </w:r>
    </w:p>
    <w:p w:rsidR="00307466" w:rsidRPr="00582BE7" w:rsidRDefault="00307466" w:rsidP="00307466">
      <w:pPr>
        <w:rPr>
          <w:rFonts w:ascii="Arial" w:hAnsi="Arial" w:cs="Arial"/>
          <w:szCs w:val="20"/>
        </w:rPr>
      </w:pPr>
    </w:p>
    <w:p w:rsidR="00E27E7E" w:rsidRDefault="00307466" w:rsidP="00E27E7E">
      <w:pPr>
        <w:ind w:left="1440"/>
        <w:rPr>
          <w:rFonts w:ascii="Arial" w:hAnsi="Arial" w:cs="Arial"/>
          <w:szCs w:val="20"/>
        </w:rPr>
      </w:pPr>
      <w:r>
        <w:rPr>
          <w:rFonts w:ascii="Arial" w:hAnsi="Arial" w:cs="Arial"/>
          <w:szCs w:val="20"/>
        </w:rPr>
        <w:t xml:space="preserve">Please indicate the total amount of funding </w:t>
      </w:r>
      <w:r w:rsidR="002D17A4">
        <w:rPr>
          <w:rFonts w:ascii="Arial" w:hAnsi="Arial" w:cs="Arial"/>
          <w:szCs w:val="20"/>
        </w:rPr>
        <w:t>being requested</w:t>
      </w:r>
      <w:r>
        <w:rPr>
          <w:rFonts w:ascii="Arial" w:hAnsi="Arial" w:cs="Arial"/>
          <w:szCs w:val="20"/>
        </w:rPr>
        <w:t xml:space="preserve"> from the County in your proposal.  List other funders and funding amounts.  Also include other information necessary to understand your budget, such as a unit cost or a per person cost if appropriate.  For existing programs, please explain any line item that reflects a 10% variance (increase or decrease) in comparison to the prior budget year.</w:t>
      </w:r>
    </w:p>
    <w:p w:rsidR="00D83D9B" w:rsidRDefault="00D83D9B" w:rsidP="00E27E7E">
      <w:pPr>
        <w:ind w:left="1440"/>
        <w:rPr>
          <w:rFonts w:ascii="Arial" w:hAnsi="Arial" w:cs="Arial"/>
          <w:szCs w:val="20"/>
        </w:rPr>
      </w:pPr>
    </w:p>
    <w:p w:rsidR="00EE1CE0" w:rsidRPr="00EE1CE0" w:rsidRDefault="00EE1CE0" w:rsidP="00EE1CE0">
      <w:pPr>
        <w:pStyle w:val="ListParagraph"/>
        <w:numPr>
          <w:ilvl w:val="0"/>
          <w:numId w:val="22"/>
        </w:numPr>
        <w:spacing w:after="0" w:line="240" w:lineRule="auto"/>
        <w:contextualSpacing w:val="0"/>
        <w:rPr>
          <w:rFonts w:ascii="Arial" w:eastAsia="Times New Roman" w:hAnsi="Arial" w:cs="Arial"/>
          <w:b/>
          <w:vanish/>
          <w:color w:val="0070C0"/>
          <w:sz w:val="24"/>
          <w:szCs w:val="20"/>
          <w:u w:val="single"/>
        </w:rPr>
      </w:pPr>
    </w:p>
    <w:p w:rsidR="00EE1CE0" w:rsidRPr="00EE1CE0" w:rsidRDefault="00EE1CE0" w:rsidP="00EE1CE0">
      <w:pPr>
        <w:pStyle w:val="ListParagraph"/>
        <w:numPr>
          <w:ilvl w:val="1"/>
          <w:numId w:val="22"/>
        </w:numPr>
        <w:spacing w:after="0" w:line="240" w:lineRule="auto"/>
        <w:contextualSpacing w:val="0"/>
        <w:rPr>
          <w:rFonts w:ascii="Arial" w:eastAsia="Times New Roman" w:hAnsi="Arial" w:cs="Arial"/>
          <w:b/>
          <w:vanish/>
          <w:color w:val="0070C0"/>
          <w:sz w:val="24"/>
          <w:szCs w:val="20"/>
          <w:u w:val="single"/>
        </w:rPr>
      </w:pPr>
    </w:p>
    <w:p w:rsidR="002D17A4" w:rsidRDefault="002D17A4" w:rsidP="00EE1CE0">
      <w:pPr>
        <w:numPr>
          <w:ilvl w:val="1"/>
          <w:numId w:val="22"/>
        </w:numPr>
        <w:ind w:left="1440" w:hanging="720"/>
        <w:rPr>
          <w:rFonts w:ascii="Arial" w:hAnsi="Arial" w:cs="Arial"/>
          <w:b/>
          <w:color w:val="0070C0"/>
          <w:szCs w:val="20"/>
          <w:u w:val="single"/>
        </w:rPr>
      </w:pPr>
      <w:r w:rsidRPr="00EF31B5">
        <w:rPr>
          <w:rFonts w:ascii="Arial" w:hAnsi="Arial" w:cs="Arial"/>
          <w:b/>
          <w:color w:val="0070C0"/>
          <w:szCs w:val="20"/>
          <w:u w:val="single"/>
        </w:rPr>
        <w:t>Required Form – Attachment A – Vendor Information</w:t>
      </w:r>
    </w:p>
    <w:p w:rsidR="002D17A4" w:rsidRDefault="002D17A4" w:rsidP="002D17A4">
      <w:pPr>
        <w:ind w:left="1440"/>
        <w:rPr>
          <w:rFonts w:ascii="Arial" w:hAnsi="Arial" w:cs="Arial"/>
          <w:b/>
          <w:color w:val="0070C0"/>
          <w:szCs w:val="20"/>
          <w:u w:val="single"/>
        </w:rPr>
      </w:pPr>
    </w:p>
    <w:p w:rsidR="002D17A4" w:rsidRDefault="002D17A4" w:rsidP="002D17A4">
      <w:pPr>
        <w:numPr>
          <w:ilvl w:val="1"/>
          <w:numId w:val="22"/>
        </w:numPr>
        <w:tabs>
          <w:tab w:val="left" w:pos="1440"/>
        </w:tabs>
        <w:ind w:left="1440" w:hanging="720"/>
        <w:rPr>
          <w:rFonts w:ascii="Arial" w:hAnsi="Arial" w:cs="Arial"/>
          <w:b/>
          <w:color w:val="0070C0"/>
          <w:szCs w:val="20"/>
          <w:u w:val="single"/>
        </w:rPr>
      </w:pPr>
      <w:r w:rsidRPr="00D7289B">
        <w:rPr>
          <w:rFonts w:ascii="Arial" w:hAnsi="Arial" w:cs="Arial"/>
          <w:b/>
          <w:color w:val="0070C0"/>
          <w:szCs w:val="20"/>
          <w:u w:val="single"/>
        </w:rPr>
        <w:t xml:space="preserve">Required Form – Attachment B – Designation of Confidential &amp; Proprietary </w:t>
      </w:r>
    </w:p>
    <w:p w:rsidR="002D17A4" w:rsidRDefault="002D17A4" w:rsidP="002D17A4">
      <w:pPr>
        <w:tabs>
          <w:tab w:val="left" w:pos="1440"/>
        </w:tabs>
        <w:rPr>
          <w:rFonts w:ascii="Arial" w:hAnsi="Arial" w:cs="Arial"/>
          <w:b/>
          <w:color w:val="0070C0"/>
          <w:szCs w:val="20"/>
          <w:u w:val="single"/>
        </w:rPr>
      </w:pPr>
      <w:r w:rsidRPr="00D7289B">
        <w:rPr>
          <w:rFonts w:ascii="Arial" w:eastAsia="Calibri" w:hAnsi="Arial" w:cs="Arial"/>
          <w:b/>
          <w:color w:val="0070C0"/>
          <w:sz w:val="22"/>
          <w:szCs w:val="20"/>
        </w:rPr>
        <w:tab/>
      </w:r>
      <w:r w:rsidRPr="00D7289B">
        <w:rPr>
          <w:rFonts w:ascii="Arial" w:hAnsi="Arial" w:cs="Arial"/>
          <w:b/>
          <w:color w:val="0070C0"/>
          <w:szCs w:val="20"/>
          <w:u w:val="single"/>
        </w:rPr>
        <w:t>Information</w:t>
      </w:r>
      <w:r w:rsidRPr="008402D1">
        <w:rPr>
          <w:rFonts w:ascii="Arial" w:hAnsi="Arial" w:cs="Arial"/>
          <w:b/>
          <w:color w:val="4F81BD"/>
          <w:szCs w:val="20"/>
          <w:u w:val="single"/>
        </w:rPr>
        <w:t xml:space="preserve"> </w:t>
      </w:r>
    </w:p>
    <w:p w:rsidR="002D17A4" w:rsidRPr="00D7289B" w:rsidRDefault="002D17A4" w:rsidP="002D17A4">
      <w:pPr>
        <w:tabs>
          <w:tab w:val="left" w:pos="1440"/>
        </w:tabs>
        <w:rPr>
          <w:rFonts w:ascii="Arial" w:hAnsi="Arial" w:cs="Arial"/>
          <w:b/>
          <w:color w:val="0070C0"/>
          <w:szCs w:val="20"/>
          <w:u w:val="single"/>
        </w:rPr>
      </w:pPr>
    </w:p>
    <w:p w:rsidR="002D17A4" w:rsidRPr="00D7289B" w:rsidRDefault="002D17A4" w:rsidP="002D17A4">
      <w:pPr>
        <w:numPr>
          <w:ilvl w:val="1"/>
          <w:numId w:val="22"/>
        </w:numPr>
        <w:ind w:left="1440" w:hanging="720"/>
        <w:rPr>
          <w:rFonts w:ascii="Arial" w:hAnsi="Arial" w:cs="Arial"/>
          <w:b/>
          <w:color w:val="0070C0"/>
          <w:szCs w:val="20"/>
          <w:u w:val="single"/>
        </w:rPr>
      </w:pPr>
      <w:r w:rsidRPr="00EF31B5">
        <w:rPr>
          <w:rFonts w:ascii="Arial" w:hAnsi="Arial" w:cs="Arial"/>
          <w:b/>
          <w:color w:val="0070C0"/>
          <w:szCs w:val="20"/>
          <w:u w:val="single"/>
        </w:rPr>
        <w:t xml:space="preserve">Required Form </w:t>
      </w:r>
      <w:r w:rsidRPr="00D7289B">
        <w:rPr>
          <w:rFonts w:ascii="Arial" w:hAnsi="Arial" w:cs="Arial"/>
          <w:b/>
          <w:color w:val="0070C0"/>
          <w:szCs w:val="20"/>
          <w:u w:val="single"/>
        </w:rPr>
        <w:t xml:space="preserve">Attachment C – Agency Governing Board </w:t>
      </w:r>
    </w:p>
    <w:p w:rsidR="002D17A4" w:rsidRPr="00D7289B" w:rsidRDefault="002D17A4" w:rsidP="002D17A4">
      <w:pPr>
        <w:ind w:left="1530"/>
        <w:rPr>
          <w:rFonts w:ascii="Arial" w:hAnsi="Arial" w:cs="Arial"/>
          <w:b/>
          <w:color w:val="1F4E79" w:themeColor="accent1" w:themeShade="80"/>
          <w:szCs w:val="20"/>
          <w:u w:val="single"/>
        </w:rPr>
      </w:pPr>
    </w:p>
    <w:p w:rsidR="002D17A4" w:rsidRPr="00D7289B" w:rsidRDefault="002D17A4" w:rsidP="002D17A4">
      <w:pPr>
        <w:numPr>
          <w:ilvl w:val="1"/>
          <w:numId w:val="22"/>
        </w:numPr>
        <w:ind w:left="1440" w:hanging="720"/>
        <w:rPr>
          <w:rFonts w:ascii="Arial" w:hAnsi="Arial" w:cs="Arial"/>
          <w:b/>
          <w:color w:val="0070C0"/>
          <w:szCs w:val="20"/>
          <w:u w:val="single"/>
        </w:rPr>
      </w:pPr>
      <w:r w:rsidRPr="00D7289B">
        <w:rPr>
          <w:rFonts w:ascii="Arial" w:hAnsi="Arial" w:cs="Arial"/>
          <w:b/>
          <w:color w:val="0070C0"/>
          <w:szCs w:val="20"/>
          <w:u w:val="single"/>
        </w:rPr>
        <w:t>Required Form – Attachment D – Staff-Board-Volunteer Descriptors</w:t>
      </w:r>
    </w:p>
    <w:p w:rsidR="002D17A4" w:rsidRDefault="002D17A4" w:rsidP="002D17A4">
      <w:pPr>
        <w:rPr>
          <w:rFonts w:ascii="Arial" w:hAnsi="Arial" w:cs="Arial"/>
          <w:b/>
          <w:szCs w:val="20"/>
        </w:rPr>
      </w:pPr>
    </w:p>
    <w:p w:rsidR="002D17A4" w:rsidRPr="00C2478E" w:rsidRDefault="002D17A4" w:rsidP="002D17A4">
      <w:pPr>
        <w:ind w:left="1440" w:hanging="720"/>
        <w:rPr>
          <w:rFonts w:ascii="Arial" w:hAnsi="Arial" w:cs="Arial"/>
          <w:b/>
          <w:color w:val="4F81BD"/>
          <w:szCs w:val="20"/>
          <w:u w:val="single"/>
        </w:rPr>
      </w:pPr>
      <w:r w:rsidRPr="00D7289B">
        <w:rPr>
          <w:rFonts w:ascii="Arial" w:hAnsi="Arial" w:cs="Arial"/>
          <w:b/>
          <w:color w:val="000000" w:themeColor="text1"/>
          <w:szCs w:val="20"/>
        </w:rPr>
        <w:t>4.11</w:t>
      </w:r>
      <w:r w:rsidRPr="00D7289B">
        <w:rPr>
          <w:rFonts w:ascii="Arial" w:hAnsi="Arial" w:cs="Arial"/>
          <w:b/>
          <w:color w:val="000000" w:themeColor="text1"/>
          <w:szCs w:val="20"/>
        </w:rPr>
        <w:tab/>
      </w:r>
      <w:r w:rsidRPr="008402D1">
        <w:rPr>
          <w:rFonts w:ascii="Arial" w:hAnsi="Arial" w:cs="Arial"/>
          <w:b/>
          <w:color w:val="0070C0"/>
          <w:szCs w:val="20"/>
          <w:u w:val="single"/>
        </w:rPr>
        <w:t xml:space="preserve">Required Form – Attachment E - Program Budget &amp; Personnel Schedules </w:t>
      </w:r>
      <w:r w:rsidRPr="008402D1">
        <w:rPr>
          <w:rFonts w:ascii="Arial" w:hAnsi="Arial" w:cs="Arial"/>
          <w:b/>
          <w:color w:val="FF0000"/>
          <w:szCs w:val="20"/>
          <w:u w:val="single"/>
        </w:rPr>
        <w:t>(Separate Excel Spreadsheet)</w:t>
      </w:r>
    </w:p>
    <w:p w:rsidR="00E27E7E" w:rsidRDefault="00E27E7E" w:rsidP="00D03141">
      <w:pPr>
        <w:ind w:left="1440" w:hanging="720"/>
        <w:rPr>
          <w:rFonts w:ascii="Arial" w:hAnsi="Arial" w:cs="Arial"/>
          <w:b/>
          <w:color w:val="0070C0"/>
          <w:szCs w:val="20"/>
          <w:u w:val="single"/>
        </w:rPr>
      </w:pPr>
    </w:p>
    <w:p w:rsidR="00E27E7E" w:rsidRDefault="00E27E7E" w:rsidP="00D03141">
      <w:pPr>
        <w:ind w:left="1440" w:hanging="720"/>
        <w:rPr>
          <w:rFonts w:ascii="Arial" w:hAnsi="Arial" w:cs="Arial"/>
          <w:b/>
          <w:color w:val="0070C0"/>
          <w:szCs w:val="20"/>
          <w:u w:val="single"/>
        </w:rPr>
      </w:pPr>
    </w:p>
    <w:p w:rsidR="00E27E7E" w:rsidRPr="00EF31B5" w:rsidRDefault="00E27E7E" w:rsidP="00D03141">
      <w:pPr>
        <w:ind w:left="1440" w:hanging="720"/>
        <w:rPr>
          <w:rFonts w:ascii="Arial" w:hAnsi="Arial" w:cs="Arial"/>
          <w:b/>
          <w:szCs w:val="20"/>
          <w:u w:val="single"/>
        </w:rPr>
        <w:sectPr w:rsidR="00E27E7E" w:rsidRPr="00EF31B5" w:rsidSect="00DF5639">
          <w:headerReference w:type="default" r:id="rId29"/>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EF31B5" w:rsidRDefault="00EF31B5" w:rsidP="00EF31B5">
      <w:pPr>
        <w:rPr>
          <w:rFonts w:ascii="Arial" w:hAnsi="Arial" w:cs="Arial"/>
          <w:u w:val="single"/>
        </w:rPr>
      </w:pPr>
    </w:p>
    <w:p w:rsidR="00EF31B5" w:rsidRPr="00BD5145" w:rsidRDefault="00EF31B5" w:rsidP="00EF31B5">
      <w:pPr>
        <w:ind w:left="1440"/>
        <w:rPr>
          <w:rFonts w:ascii="Arial" w:hAnsi="Arial" w:cs="Arial"/>
          <w:u w:val="single"/>
        </w:rPr>
      </w:pPr>
      <w:r w:rsidRPr="00BD5145">
        <w:rPr>
          <w:rFonts w:ascii="Arial" w:hAnsi="Arial" w:cs="Arial"/>
          <w:u w:val="single"/>
        </w:rPr>
        <w:t xml:space="preserve">Cost proposal should be submitted in a separate envelope labeled </w:t>
      </w:r>
      <w:r w:rsidRPr="00BD5145">
        <w:rPr>
          <w:rFonts w:ascii="Arial" w:hAnsi="Arial" w:cs="Arial"/>
          <w:b/>
          <w:bCs/>
          <w:u w:val="single"/>
        </w:rPr>
        <w:t>Cost Proposal</w:t>
      </w:r>
      <w:r w:rsidRPr="00BD5145">
        <w:rPr>
          <w:rFonts w:ascii="Arial" w:hAnsi="Arial" w:cs="Arial"/>
          <w:u w:val="single"/>
        </w:rPr>
        <w:t xml:space="preserve"> with the written proposal. (Refer to Cost Proposal Form)</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BD5145" w:rsidRDefault="00BD5145" w:rsidP="00EF31B5">
      <w:pPr>
        <w:ind w:left="1440"/>
        <w:rPr>
          <w:rFonts w:ascii="Arial" w:hAnsi="Arial" w:cs="Arial"/>
        </w:rPr>
      </w:pPr>
    </w:p>
    <w:p w:rsidR="00BD5145" w:rsidRPr="00BD5145" w:rsidRDefault="00BD5145" w:rsidP="00BD5145">
      <w:pPr>
        <w:ind w:left="1440"/>
        <w:rPr>
          <w:rFonts w:ascii="Arial" w:hAnsi="Arial" w:cs="Arial"/>
          <w:b/>
        </w:rPr>
      </w:pPr>
      <w:r w:rsidRPr="00BD5145">
        <w:rPr>
          <w:rFonts w:ascii="Arial" w:hAnsi="Arial" w:cs="Arial"/>
          <w:b/>
        </w:rPr>
        <w:t>Contracts with the Department of Human Services limit administrative costs/expenses to a 15% ceiling.</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 xml:space="preserve">See Required Form – </w:t>
      </w:r>
      <w:r w:rsidR="00D83D9B">
        <w:rPr>
          <w:rFonts w:ascii="Arial" w:hAnsi="Arial" w:cs="Arial"/>
          <w:szCs w:val="20"/>
        </w:rPr>
        <w:t xml:space="preserve">Attachment C - </w:t>
      </w:r>
      <w:r w:rsidR="00737605">
        <w:rPr>
          <w:rFonts w:ascii="Arial" w:hAnsi="Arial" w:cs="Arial"/>
          <w:szCs w:val="20"/>
        </w:rPr>
        <w:t>Program Budget and Personnel Schedules</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Default="00EF31B5" w:rsidP="00774952">
      <w:pPr>
        <w:rPr>
          <w:rFonts w:ascii="Arial" w:hAnsi="Arial" w:cs="Arial"/>
          <w:b/>
          <w:szCs w:val="20"/>
        </w:rPr>
      </w:pPr>
    </w:p>
    <w:p w:rsidR="00EF31B5" w:rsidRDefault="00EF31B5" w:rsidP="00774952">
      <w:pPr>
        <w:rPr>
          <w:rFonts w:ascii="Arial" w:hAnsi="Arial" w:cs="Arial"/>
          <w:b/>
          <w:szCs w:val="20"/>
        </w:rPr>
        <w:sectPr w:rsidR="00EF31B5" w:rsidSect="00DF5639">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rsidTr="00254A1C">
        <w:trPr>
          <w:cantSplit/>
          <w:tblCellSpacing w:w="20" w:type="dxa"/>
        </w:trPr>
        <w:tc>
          <w:tcPr>
            <w:tcW w:w="10720"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254A1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A03871">
          <w:headerReference w:type="default" r:id="rId32"/>
          <w:headerReference w:type="first" r:id="rId33"/>
          <w:pgSz w:w="12240" w:h="15840"/>
          <w:pgMar w:top="576" w:right="576" w:bottom="576" w:left="576"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54274" w:rsidRPr="00D1099C" w:rsidTr="00254A1C">
        <w:trPr>
          <w:cantSplit/>
          <w:tblCellSpacing w:w="20" w:type="dxa"/>
        </w:trPr>
        <w:tc>
          <w:tcPr>
            <w:tcW w:w="1072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774952" w:rsidRDefault="00C34097" w:rsidP="00774952">
      <w:pPr>
        <w:rPr>
          <w:rFonts w:ascii="Arial" w:hAnsi="Arial" w:cs="Arial"/>
          <w:b/>
          <w:szCs w:val="20"/>
        </w:rPr>
        <w:sectPr w:rsidR="00C34097" w:rsidRPr="00774952" w:rsidSect="00DF5639">
          <w:headerReference w:type="default" r:id="rId34"/>
          <w:headerReference w:type="first" r:id="rId35"/>
          <w:pgSz w:w="12240" w:h="15840"/>
          <w:pgMar w:top="720" w:right="720" w:bottom="720" w:left="720" w:header="540" w:footer="394" w:gutter="0"/>
          <w:cols w:space="720"/>
          <w:docGrid w:linePitch="326"/>
        </w:sectPr>
      </w:pPr>
    </w:p>
    <w:p w:rsidR="00CD40D9" w:rsidRPr="00AE5094" w:rsidRDefault="00CD40D9" w:rsidP="00CD40D9">
      <w:pPr>
        <w:spacing w:after="120"/>
        <w:ind w:left="360"/>
        <w:rPr>
          <w:rFonts w:cs="Arial"/>
          <w:b/>
          <w:u w:val="single"/>
        </w:rPr>
      </w:pPr>
      <w:r>
        <w:rPr>
          <w:b/>
        </w:rPr>
        <w:lastRenderedPageBreak/>
        <w:t xml:space="preserve">Agency Governing Body: </w:t>
      </w:r>
      <w:r w:rsidRPr="00AE5094">
        <w:rPr>
          <w:spacing w:val="-2"/>
        </w:rPr>
        <w:t>How many Board meetings has your governing body or Board of Directors:</w:t>
      </w:r>
      <w:r w:rsidRPr="00AE5094">
        <w:rPr>
          <w:spacing w:val="-2"/>
        </w:rPr>
        <w:br/>
      </w:r>
      <w:r>
        <w:rPr>
          <w:rFonts w:cs="Arial"/>
        </w:rPr>
        <w:t xml:space="preserve">Scheduled </w:t>
      </w:r>
      <w:r w:rsidRPr="008736DF">
        <w:rPr>
          <w:rFonts w:cs="Arial"/>
        </w:rPr>
        <w:t>for the current calendar year</w:t>
      </w:r>
      <w:r>
        <w:rPr>
          <w:rFonts w:cs="Arial"/>
        </w:rPr>
        <w:t xml:space="preserve">? </w:t>
      </w:r>
      <w:r w:rsidRPr="00164622">
        <w:rPr>
          <w:rFonts w:cs="Arial"/>
          <w:u w:val="single"/>
        </w:rPr>
        <w:t>  </w:t>
      </w:r>
      <w:r w:rsidRPr="00393006">
        <w:rPr>
          <w:rStyle w:val="PlaceholderText"/>
          <w:u w:val="single" w:color="000000"/>
        </w:rPr>
        <w:t>#</w:t>
      </w:r>
      <w:r w:rsidRPr="00164622">
        <w:rPr>
          <w:rFonts w:cs="Arial"/>
          <w:u w:val="single"/>
        </w:rPr>
        <w:t>  </w:t>
      </w:r>
      <w:r>
        <w:rPr>
          <w:rFonts w:cs="Arial"/>
        </w:rPr>
        <w:t xml:space="preserve"> </w:t>
      </w:r>
      <w:r w:rsidRPr="008736DF">
        <w:rPr>
          <w:rFonts w:cs="Arial"/>
        </w:rPr>
        <w:t>How many meetings were held in the prior year</w:t>
      </w:r>
      <w:r>
        <w:rPr>
          <w:rFonts w:cs="Arial"/>
        </w:rPr>
        <w:t xml:space="preserve">? </w:t>
      </w:r>
      <w:r w:rsidRPr="00164622">
        <w:rPr>
          <w:rFonts w:cs="Arial"/>
          <w:u w:val="single"/>
        </w:rPr>
        <w:t>  </w:t>
      </w:r>
      <w:r w:rsidRPr="00393006">
        <w:rPr>
          <w:rStyle w:val="PlaceholderText"/>
          <w:u w:val="single" w:color="000000"/>
        </w:rPr>
        <w:t>#</w:t>
      </w:r>
      <w:r w:rsidRPr="00164622">
        <w:rPr>
          <w:rFonts w:cs="Arial"/>
          <w:u w:val="single"/>
        </w:rPr>
        <w:t>  </w:t>
      </w:r>
    </w:p>
    <w:p w:rsidR="00CD40D9" w:rsidRDefault="00CD40D9" w:rsidP="00CD40D9">
      <w:pPr>
        <w:spacing w:after="120"/>
        <w:ind w:left="360"/>
        <w:rPr>
          <w:rFonts w:cs="Arial"/>
        </w:rPr>
      </w:pPr>
      <w:r>
        <w:rPr>
          <w:rFonts w:cs="Arial"/>
        </w:rPr>
        <w:t>Please list your current Board of Directors or your agency’s governing body. Include names, addresses, primary occupation, and board office held. If you have more members, please copy this page.</w:t>
      </w:r>
    </w:p>
    <w:p w:rsidR="00CD40D9" w:rsidRDefault="00CD40D9" w:rsidP="00CD40D9">
      <w:pPr>
        <w:spacing w:after="120"/>
        <w:ind w:left="360"/>
        <w:rPr>
          <w:rFonts w:cs="Arial"/>
        </w:rPr>
      </w:pPr>
    </w:p>
    <w:tbl>
      <w:tblPr>
        <w:tblW w:w="4797" w:type="pct"/>
        <w:tblInd w:w="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35"/>
        <w:gridCol w:w="2725"/>
        <w:gridCol w:w="2549"/>
        <w:gridCol w:w="2719"/>
      </w:tblGrid>
      <w:tr w:rsidR="00CD40D9" w:rsidTr="005071D0">
        <w:trPr>
          <w:cantSplit/>
          <w:trHeight w:hRule="exact" w:val="3034"/>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Board President’s 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82" w:type="pct"/>
          </w:tcPr>
          <w:p w:rsidR="00CD40D9" w:rsidRPr="008736DF" w:rsidRDefault="00CD40D9" w:rsidP="005071D0">
            <w:pPr>
              <w:suppressAutoHyphens/>
              <w:spacing w:after="120"/>
              <w:rPr>
                <w:rFonts w:cs="Arial"/>
                <w:sz w:val="18"/>
              </w:rPr>
            </w:pPr>
            <w:r>
              <w:rPr>
                <w:rStyle w:val="PlaceholderText"/>
              </w:rPr>
              <w:t>Board President</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Board Vice-President’s 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Vice-President</w:t>
            </w:r>
          </w:p>
        </w:tc>
      </w:tr>
      <w:tr w:rsidR="00CD40D9" w:rsidTr="005071D0">
        <w:trPr>
          <w:cantSplit/>
          <w:trHeight w:hRule="exact" w:val="2877"/>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Board Secretary’s 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82" w:type="pct"/>
          </w:tcPr>
          <w:p w:rsidR="00CD40D9" w:rsidRPr="008736DF" w:rsidRDefault="00CD40D9" w:rsidP="005071D0">
            <w:pPr>
              <w:suppressAutoHyphens/>
              <w:spacing w:after="120"/>
              <w:rPr>
                <w:rFonts w:cs="Arial"/>
                <w:sz w:val="18"/>
              </w:rPr>
            </w:pPr>
            <w:r>
              <w:rPr>
                <w:rStyle w:val="PlaceholderText"/>
              </w:rPr>
              <w:t>Board Secretary</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Board Treasurer’s 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Treasurer</w:t>
            </w:r>
          </w:p>
        </w:tc>
      </w:tr>
      <w:tr w:rsidR="00CD40D9" w:rsidTr="005071D0">
        <w:trPr>
          <w:cantSplit/>
          <w:trHeight w:hRule="exact" w:val="2877"/>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sidRPr="008736DF">
              <w:rPr>
                <w:rFonts w:cs="Arial"/>
                <w:b/>
                <w:sz w:val="18"/>
              </w:rPr>
              <w:t>Total Yea</w:t>
            </w:r>
            <w:r>
              <w:rPr>
                <w:rFonts w:cs="Arial"/>
                <w:b/>
                <w:sz w:val="18"/>
              </w:rPr>
              <w:t>rs of Service</w:t>
            </w:r>
          </w:p>
        </w:tc>
        <w:tc>
          <w:tcPr>
            <w:tcW w:w="1282" w:type="pct"/>
          </w:tcPr>
          <w:p w:rsidR="00CD40D9" w:rsidRPr="008736DF" w:rsidRDefault="00CD40D9" w:rsidP="005071D0">
            <w:pPr>
              <w:suppressAutoHyphens/>
              <w:spacing w:after="120"/>
              <w:rPr>
                <w:rFonts w:cs="Arial"/>
                <w:sz w:val="18"/>
              </w:rPr>
            </w:pPr>
            <w:r>
              <w:rPr>
                <w:rStyle w:val="PlaceholderText"/>
              </w:rPr>
              <w:t>Board Member</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Member</w:t>
            </w:r>
          </w:p>
        </w:tc>
      </w:tr>
      <w:tr w:rsidR="00CD40D9" w:rsidTr="005071D0">
        <w:trPr>
          <w:cantSplit/>
          <w:trHeight w:hRule="exact" w:val="2787"/>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sidRPr="008736DF">
              <w:rPr>
                <w:rFonts w:cs="Arial"/>
                <w:b/>
                <w:sz w:val="18"/>
              </w:rPr>
              <w:t xml:space="preserve">Total </w:t>
            </w:r>
            <w:r>
              <w:rPr>
                <w:rFonts w:cs="Arial"/>
                <w:b/>
                <w:sz w:val="18"/>
              </w:rPr>
              <w:t>Years of Service</w:t>
            </w:r>
          </w:p>
        </w:tc>
        <w:tc>
          <w:tcPr>
            <w:tcW w:w="1282" w:type="pct"/>
          </w:tcPr>
          <w:p w:rsidR="00CD40D9" w:rsidRPr="008736DF" w:rsidRDefault="00CD40D9" w:rsidP="005071D0">
            <w:pPr>
              <w:suppressAutoHyphens/>
              <w:spacing w:after="120"/>
              <w:rPr>
                <w:rFonts w:cs="Arial"/>
                <w:sz w:val="18"/>
              </w:rPr>
            </w:pPr>
            <w:r>
              <w:rPr>
                <w:rStyle w:val="PlaceholderText"/>
              </w:rPr>
              <w:t>Board Member</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Member</w:t>
            </w:r>
          </w:p>
        </w:tc>
      </w:tr>
    </w:tbl>
    <w:p w:rsidR="00CD40D9" w:rsidRDefault="00CD40D9" w:rsidP="00CD40D9">
      <w:pPr>
        <w:ind w:firstLine="360"/>
        <w:rPr>
          <w:b/>
        </w:rPr>
      </w:pPr>
      <w:r>
        <w:br w:type="page"/>
      </w:r>
      <w:r>
        <w:rPr>
          <w:b/>
        </w:rPr>
        <w:lastRenderedPageBreak/>
        <w:t>Agency Governing Body</w:t>
      </w:r>
      <w:r>
        <w:t xml:space="preserve"> </w:t>
      </w:r>
      <w:r w:rsidRPr="00B5708F">
        <w:rPr>
          <w:b/>
        </w:rPr>
        <w:t>(cont.)</w:t>
      </w:r>
    </w:p>
    <w:p w:rsidR="00CD40D9" w:rsidRPr="00B5708F" w:rsidRDefault="00CD40D9" w:rsidP="00CD40D9">
      <w:pPr>
        <w:ind w:firstLine="360"/>
        <w:rPr>
          <w:b/>
        </w:rPr>
      </w:pPr>
    </w:p>
    <w:tbl>
      <w:tblPr>
        <w:tblW w:w="4797" w:type="pct"/>
        <w:tblInd w:w="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35"/>
        <w:gridCol w:w="2725"/>
        <w:gridCol w:w="2549"/>
        <w:gridCol w:w="2719"/>
      </w:tblGrid>
      <w:tr w:rsidR="00CD40D9" w:rsidTr="005071D0">
        <w:trPr>
          <w:cantSplit/>
          <w:trHeight w:hRule="exact" w:val="2715"/>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82" w:type="pct"/>
          </w:tcPr>
          <w:p w:rsidR="00CD40D9" w:rsidRPr="008736DF" w:rsidRDefault="00CD40D9" w:rsidP="005071D0">
            <w:pPr>
              <w:suppressAutoHyphens/>
              <w:spacing w:after="120"/>
              <w:rPr>
                <w:rFonts w:cs="Arial"/>
                <w:sz w:val="18"/>
              </w:rPr>
            </w:pPr>
            <w:r>
              <w:rPr>
                <w:rStyle w:val="PlaceholderText"/>
              </w:rPr>
              <w:t>Board Member</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Member</w:t>
            </w:r>
          </w:p>
        </w:tc>
      </w:tr>
      <w:tr w:rsidR="00CD40D9" w:rsidTr="005071D0">
        <w:trPr>
          <w:cantSplit/>
          <w:trHeight w:hRule="exact" w:val="2787"/>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82" w:type="pct"/>
          </w:tcPr>
          <w:p w:rsidR="00CD40D9" w:rsidRPr="008736DF" w:rsidRDefault="00CD40D9" w:rsidP="005071D0">
            <w:pPr>
              <w:suppressAutoHyphens/>
              <w:spacing w:after="120"/>
              <w:rPr>
                <w:rFonts w:cs="Arial"/>
                <w:sz w:val="18"/>
              </w:rPr>
            </w:pPr>
            <w:r>
              <w:rPr>
                <w:rStyle w:val="PlaceholderText"/>
              </w:rPr>
              <w:t>Board Member</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Member</w:t>
            </w:r>
          </w:p>
        </w:tc>
      </w:tr>
      <w:tr w:rsidR="00CD40D9" w:rsidTr="005071D0">
        <w:trPr>
          <w:cantSplit/>
          <w:trHeight w:hRule="exact" w:val="2886"/>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82" w:type="pct"/>
          </w:tcPr>
          <w:p w:rsidR="00CD40D9" w:rsidRPr="008736DF" w:rsidRDefault="00CD40D9" w:rsidP="005071D0">
            <w:pPr>
              <w:suppressAutoHyphens/>
              <w:spacing w:after="120"/>
              <w:rPr>
                <w:rFonts w:cs="Arial"/>
                <w:sz w:val="18"/>
              </w:rPr>
            </w:pPr>
            <w:r>
              <w:rPr>
                <w:rStyle w:val="PlaceholderText"/>
              </w:rPr>
              <w:t>Board Member</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Member</w:t>
            </w:r>
          </w:p>
        </w:tc>
      </w:tr>
      <w:tr w:rsidR="00CD40D9" w:rsidTr="005071D0">
        <w:trPr>
          <w:cantSplit/>
          <w:trHeight w:hRule="exact" w:val="2976"/>
        </w:trPr>
        <w:tc>
          <w:tcPr>
            <w:tcW w:w="1240"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82" w:type="pct"/>
          </w:tcPr>
          <w:p w:rsidR="00CD40D9" w:rsidRPr="008736DF" w:rsidRDefault="00CD40D9" w:rsidP="005071D0">
            <w:pPr>
              <w:suppressAutoHyphens/>
              <w:spacing w:after="120"/>
              <w:rPr>
                <w:rFonts w:cs="Arial"/>
                <w:sz w:val="18"/>
              </w:rPr>
            </w:pPr>
            <w:r>
              <w:rPr>
                <w:rStyle w:val="PlaceholderText"/>
              </w:rPr>
              <w:t>Board Member</w:t>
            </w:r>
          </w:p>
        </w:tc>
        <w:tc>
          <w:tcPr>
            <w:tcW w:w="1199" w:type="pct"/>
            <w:shd w:val="clear" w:color="auto" w:fill="F3F3F3"/>
          </w:tcPr>
          <w:p w:rsidR="00CD40D9" w:rsidRPr="008736DF" w:rsidRDefault="00CD40D9" w:rsidP="005071D0">
            <w:pPr>
              <w:suppressAutoHyphens/>
              <w:spacing w:after="120"/>
              <w:rPr>
                <w:rFonts w:cs="Arial"/>
                <w:b/>
                <w:sz w:val="18"/>
              </w:rPr>
            </w:pPr>
            <w:r w:rsidRPr="008736DF">
              <w:rPr>
                <w:rFonts w:cs="Arial"/>
                <w:b/>
                <w:sz w:val="18"/>
              </w:rPr>
              <w:t>Name</w:t>
            </w:r>
          </w:p>
          <w:p w:rsidR="00CD40D9" w:rsidRPr="008736DF" w:rsidRDefault="00CD40D9" w:rsidP="005071D0">
            <w:pPr>
              <w:suppressAutoHyphens/>
              <w:spacing w:after="120"/>
              <w:rPr>
                <w:rFonts w:cs="Arial"/>
                <w:b/>
                <w:sz w:val="18"/>
              </w:rPr>
            </w:pPr>
            <w:r>
              <w:rPr>
                <w:rFonts w:cs="Arial"/>
                <w:b/>
                <w:sz w:val="18"/>
              </w:rPr>
              <w:t>Contact Address</w:t>
            </w:r>
          </w:p>
          <w:p w:rsidR="00CD40D9" w:rsidRPr="008736DF" w:rsidRDefault="00CD40D9" w:rsidP="005071D0">
            <w:pPr>
              <w:suppressAutoHyphens/>
              <w:spacing w:after="120"/>
              <w:rPr>
                <w:rFonts w:cs="Arial"/>
                <w:b/>
                <w:sz w:val="18"/>
              </w:rPr>
            </w:pPr>
            <w:r>
              <w:rPr>
                <w:rFonts w:cs="Arial"/>
                <w:b/>
                <w:sz w:val="18"/>
              </w:rPr>
              <w:t>Contact E-mail</w:t>
            </w:r>
          </w:p>
          <w:p w:rsidR="00CD40D9" w:rsidRPr="008736DF" w:rsidRDefault="00CD40D9" w:rsidP="005071D0">
            <w:pPr>
              <w:suppressAutoHyphens/>
              <w:spacing w:after="120"/>
              <w:rPr>
                <w:rFonts w:cs="Arial"/>
                <w:b/>
                <w:sz w:val="18"/>
              </w:rPr>
            </w:pPr>
            <w:r w:rsidRPr="008736DF">
              <w:rPr>
                <w:rFonts w:cs="Arial"/>
                <w:b/>
                <w:sz w:val="18"/>
              </w:rPr>
              <w:t>Occupation</w:t>
            </w:r>
          </w:p>
          <w:p w:rsidR="00CD40D9" w:rsidRPr="008736DF" w:rsidRDefault="00CD40D9" w:rsidP="005071D0">
            <w:pPr>
              <w:suppressAutoHyphens/>
              <w:spacing w:after="120"/>
              <w:rPr>
                <w:rFonts w:cs="Arial"/>
                <w:b/>
                <w:sz w:val="18"/>
              </w:rPr>
            </w:pPr>
            <w:r w:rsidRPr="008736DF">
              <w:rPr>
                <w:rFonts w:cs="Arial"/>
                <w:b/>
                <w:sz w:val="18"/>
              </w:rPr>
              <w:t>Representing</w:t>
            </w:r>
          </w:p>
          <w:p w:rsidR="00CD40D9" w:rsidRPr="008736DF" w:rsidRDefault="00CD40D9" w:rsidP="005071D0">
            <w:pPr>
              <w:suppressAutoHyphens/>
              <w:rPr>
                <w:rFonts w:cs="Arial"/>
                <w:b/>
                <w:sz w:val="18"/>
              </w:rPr>
            </w:pPr>
            <w:r w:rsidRPr="008736DF">
              <w:rPr>
                <w:rFonts w:cs="Arial"/>
                <w:b/>
                <w:sz w:val="18"/>
              </w:rPr>
              <w:t>Current Term of Office</w:t>
            </w:r>
          </w:p>
          <w:p w:rsidR="00CD40D9" w:rsidRPr="008736DF" w:rsidRDefault="00CD40D9" w:rsidP="005071D0">
            <w:pPr>
              <w:suppressAutoHyphens/>
              <w:spacing w:after="120"/>
              <w:rPr>
                <w:rFonts w:cs="Arial"/>
                <w:b/>
                <w:sz w:val="18"/>
              </w:rPr>
            </w:pPr>
            <w:r w:rsidRPr="008736DF">
              <w:rPr>
                <w:rFonts w:cs="Arial"/>
                <w:b/>
                <w:sz w:val="18"/>
              </w:rPr>
              <w:t>From __ To __</w:t>
            </w:r>
          </w:p>
          <w:p w:rsidR="00CD40D9" w:rsidRPr="008736DF" w:rsidRDefault="00CD40D9" w:rsidP="005071D0">
            <w:pPr>
              <w:suppressAutoHyphens/>
              <w:spacing w:after="120"/>
              <w:rPr>
                <w:rFonts w:cs="Arial"/>
                <w:b/>
                <w:sz w:val="18"/>
              </w:rPr>
            </w:pPr>
            <w:r>
              <w:rPr>
                <w:rFonts w:cs="Arial"/>
                <w:b/>
                <w:sz w:val="18"/>
              </w:rPr>
              <w:t>Total Years of Service</w:t>
            </w:r>
          </w:p>
        </w:tc>
        <w:tc>
          <w:tcPr>
            <w:tcW w:w="1279" w:type="pct"/>
          </w:tcPr>
          <w:p w:rsidR="00CD40D9" w:rsidRDefault="00CD40D9" w:rsidP="005071D0">
            <w:pPr>
              <w:suppressAutoHyphens/>
              <w:spacing w:after="120"/>
              <w:rPr>
                <w:rFonts w:cs="Arial"/>
                <w:sz w:val="18"/>
              </w:rPr>
            </w:pPr>
            <w:r>
              <w:rPr>
                <w:rStyle w:val="PlaceholderText"/>
              </w:rPr>
              <w:t>Board Member</w:t>
            </w:r>
          </w:p>
        </w:tc>
      </w:tr>
    </w:tbl>
    <w:p w:rsidR="00CD40D9" w:rsidRDefault="00CD40D9" w:rsidP="00CD40D9">
      <w:pPr>
        <w:suppressAutoHyphens/>
        <w:spacing w:after="120"/>
        <w:rPr>
          <w:rFonts w:cs="Arial"/>
          <w:b/>
        </w:rPr>
        <w:sectPr w:rsidR="00CD40D9" w:rsidSect="005071D0">
          <w:headerReference w:type="default" r:id="rId36"/>
          <w:pgSz w:w="12240" w:h="15840"/>
          <w:pgMar w:top="576" w:right="576" w:bottom="576" w:left="576" w:header="446" w:footer="389" w:gutter="0"/>
          <w:cols w:space="720"/>
          <w:docGrid w:linePitch="326"/>
        </w:sectPr>
      </w:pPr>
    </w:p>
    <w:p w:rsidR="00CD40D9" w:rsidRPr="008D4062" w:rsidRDefault="00CD40D9" w:rsidP="00CD40D9">
      <w:pPr>
        <w:suppressAutoHyphens/>
        <w:spacing w:after="120"/>
        <w:ind w:left="360"/>
        <w:rPr>
          <w:rFonts w:cs="Arial"/>
          <w:b/>
        </w:rPr>
      </w:pPr>
      <w:r>
        <w:rPr>
          <w:rFonts w:cs="Arial"/>
          <w:b/>
        </w:rPr>
        <w:lastRenderedPageBreak/>
        <w:t>Staff/Board/Volunteers Descriptors:</w:t>
      </w:r>
      <w:r>
        <w:rPr>
          <w:rFonts w:cs="Arial"/>
        </w:rPr>
        <w:br/>
        <w:t>Indicate by number and percentage the following characteristics</w:t>
      </w:r>
      <w:r w:rsidRPr="00885868">
        <w:rPr>
          <w:rFonts w:cs="Arial"/>
        </w:rPr>
        <w:t xml:space="preserve"> </w:t>
      </w:r>
      <w:r>
        <w:rPr>
          <w:rFonts w:cs="Arial"/>
        </w:rPr>
        <w:t>for your Agency’s current staff and board. Report total number of volunteers.</w:t>
      </w:r>
    </w:p>
    <w:tbl>
      <w:tblPr>
        <w:tblW w:w="4265" w:type="pct"/>
        <w:tblInd w:w="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3633"/>
        <w:gridCol w:w="1454"/>
        <w:gridCol w:w="1454"/>
        <w:gridCol w:w="1454"/>
        <w:gridCol w:w="1449"/>
      </w:tblGrid>
      <w:tr w:rsidR="00CD40D9" w:rsidTr="005071D0">
        <w:trPr>
          <w:trHeight w:hRule="exact" w:val="400"/>
        </w:trPr>
        <w:tc>
          <w:tcPr>
            <w:tcW w:w="1923" w:type="pct"/>
            <w:vMerge w:val="restart"/>
            <w:shd w:val="clear" w:color="auto" w:fill="F3F3F3"/>
            <w:vAlign w:val="bottom"/>
          </w:tcPr>
          <w:p w:rsidR="00CD40D9" w:rsidRDefault="00CD40D9" w:rsidP="005071D0">
            <w:pPr>
              <w:pStyle w:val="Footer"/>
              <w:tabs>
                <w:tab w:val="clear" w:pos="4320"/>
                <w:tab w:val="clear" w:pos="8640"/>
              </w:tabs>
              <w:jc w:val="right"/>
              <w:rPr>
                <w:rFonts w:ascii="Arial" w:hAnsi="Arial" w:cs="Arial"/>
                <w:b/>
              </w:rPr>
            </w:pPr>
            <w:r>
              <w:rPr>
                <w:rFonts w:ascii="Arial" w:hAnsi="Arial" w:cs="Arial"/>
                <w:b/>
              </w:rPr>
              <w:t>Descriptor</w:t>
            </w:r>
          </w:p>
        </w:tc>
        <w:tc>
          <w:tcPr>
            <w:tcW w:w="1540" w:type="pct"/>
            <w:gridSpan w:val="2"/>
            <w:shd w:val="clear" w:color="auto" w:fill="F3F3F3"/>
            <w:vAlign w:val="center"/>
          </w:tcPr>
          <w:p w:rsidR="00CD40D9" w:rsidRPr="008D4062" w:rsidRDefault="00CD40D9" w:rsidP="005071D0">
            <w:pPr>
              <w:suppressAutoHyphens/>
              <w:jc w:val="center"/>
              <w:rPr>
                <w:rFonts w:cs="Arial"/>
                <w:b/>
                <w:sz w:val="20"/>
              </w:rPr>
            </w:pPr>
            <w:r>
              <w:rPr>
                <w:rFonts w:cs="Arial"/>
                <w:b/>
                <w:sz w:val="20"/>
              </w:rPr>
              <w:t>Staff</w:t>
            </w:r>
          </w:p>
        </w:tc>
        <w:tc>
          <w:tcPr>
            <w:tcW w:w="1537" w:type="pct"/>
            <w:gridSpan w:val="2"/>
            <w:shd w:val="clear" w:color="auto" w:fill="F3F3F3"/>
            <w:vAlign w:val="center"/>
          </w:tcPr>
          <w:p w:rsidR="00CD40D9" w:rsidRPr="008D4062" w:rsidRDefault="00CD40D9" w:rsidP="005071D0">
            <w:pPr>
              <w:suppressAutoHyphens/>
              <w:jc w:val="center"/>
              <w:rPr>
                <w:rFonts w:cs="Arial"/>
                <w:b/>
                <w:sz w:val="20"/>
              </w:rPr>
            </w:pPr>
            <w:r>
              <w:rPr>
                <w:rFonts w:cs="Arial"/>
                <w:b/>
                <w:sz w:val="20"/>
              </w:rPr>
              <w:t>Board</w:t>
            </w:r>
          </w:p>
        </w:tc>
      </w:tr>
      <w:tr w:rsidR="00CD40D9" w:rsidTr="005071D0">
        <w:trPr>
          <w:trHeight w:hRule="exact" w:val="400"/>
        </w:trPr>
        <w:tc>
          <w:tcPr>
            <w:tcW w:w="1923" w:type="pct"/>
            <w:vMerge/>
            <w:shd w:val="clear" w:color="auto" w:fill="F3F3F3"/>
            <w:vAlign w:val="center"/>
          </w:tcPr>
          <w:p w:rsidR="00CD40D9" w:rsidRDefault="00CD40D9" w:rsidP="005071D0">
            <w:pPr>
              <w:pStyle w:val="Footer"/>
              <w:tabs>
                <w:tab w:val="clear" w:pos="4320"/>
                <w:tab w:val="clear" w:pos="8640"/>
              </w:tabs>
              <w:rPr>
                <w:rFonts w:ascii="Arial" w:hAnsi="Arial" w:cs="Arial"/>
                <w:b/>
              </w:rPr>
            </w:pPr>
          </w:p>
        </w:tc>
        <w:tc>
          <w:tcPr>
            <w:tcW w:w="770" w:type="pct"/>
            <w:shd w:val="clear" w:color="auto" w:fill="F3F3F3"/>
            <w:vAlign w:val="center"/>
          </w:tcPr>
          <w:p w:rsidR="00CD40D9" w:rsidRPr="008D4062" w:rsidRDefault="00CD40D9" w:rsidP="005071D0">
            <w:pPr>
              <w:suppressAutoHyphens/>
              <w:jc w:val="center"/>
              <w:rPr>
                <w:rFonts w:cs="Arial"/>
                <w:b/>
                <w:sz w:val="20"/>
              </w:rPr>
            </w:pPr>
            <w:r w:rsidRPr="008D4062">
              <w:rPr>
                <w:rFonts w:cs="Arial"/>
                <w:b/>
                <w:sz w:val="20"/>
              </w:rPr>
              <w:t>Number</w:t>
            </w:r>
          </w:p>
        </w:tc>
        <w:tc>
          <w:tcPr>
            <w:tcW w:w="770" w:type="pct"/>
            <w:shd w:val="clear" w:color="auto" w:fill="F3F3F3"/>
            <w:vAlign w:val="center"/>
          </w:tcPr>
          <w:p w:rsidR="00CD40D9" w:rsidRPr="008D4062" w:rsidRDefault="00CD40D9" w:rsidP="005071D0">
            <w:pPr>
              <w:suppressAutoHyphens/>
              <w:jc w:val="center"/>
              <w:rPr>
                <w:rFonts w:cs="Arial"/>
                <w:b/>
                <w:sz w:val="20"/>
              </w:rPr>
            </w:pPr>
            <w:r w:rsidRPr="008D4062">
              <w:rPr>
                <w:rFonts w:cs="Arial"/>
                <w:b/>
                <w:sz w:val="20"/>
              </w:rPr>
              <w:t>Percent</w:t>
            </w:r>
          </w:p>
        </w:tc>
        <w:tc>
          <w:tcPr>
            <w:tcW w:w="770" w:type="pct"/>
            <w:shd w:val="clear" w:color="auto" w:fill="F3F3F3"/>
            <w:vAlign w:val="center"/>
          </w:tcPr>
          <w:p w:rsidR="00CD40D9" w:rsidRPr="008D4062" w:rsidRDefault="00CD40D9" w:rsidP="005071D0">
            <w:pPr>
              <w:suppressAutoHyphens/>
              <w:jc w:val="center"/>
              <w:rPr>
                <w:rFonts w:cs="Arial"/>
                <w:b/>
                <w:sz w:val="20"/>
              </w:rPr>
            </w:pPr>
            <w:r w:rsidRPr="008D4062">
              <w:rPr>
                <w:rFonts w:cs="Arial"/>
                <w:b/>
                <w:sz w:val="20"/>
              </w:rPr>
              <w:t>Number</w:t>
            </w:r>
          </w:p>
        </w:tc>
        <w:tc>
          <w:tcPr>
            <w:tcW w:w="767" w:type="pct"/>
            <w:shd w:val="clear" w:color="auto" w:fill="F3F3F3"/>
            <w:vAlign w:val="center"/>
          </w:tcPr>
          <w:p w:rsidR="00CD40D9" w:rsidRPr="008D4062" w:rsidRDefault="00CD40D9" w:rsidP="005071D0">
            <w:pPr>
              <w:suppressAutoHyphens/>
              <w:jc w:val="center"/>
              <w:rPr>
                <w:rFonts w:cs="Arial"/>
                <w:b/>
                <w:sz w:val="20"/>
              </w:rPr>
            </w:pPr>
            <w:r w:rsidRPr="008D4062">
              <w:rPr>
                <w:rFonts w:cs="Arial"/>
                <w:b/>
                <w:sz w:val="20"/>
              </w:rPr>
              <w:t>Percent</w:t>
            </w:r>
          </w:p>
        </w:tc>
      </w:tr>
      <w:tr w:rsidR="00CD40D9" w:rsidTr="005071D0">
        <w:trPr>
          <w:trHeight w:hRule="exact" w:val="576"/>
        </w:trPr>
        <w:tc>
          <w:tcPr>
            <w:tcW w:w="1923" w:type="pct"/>
            <w:vAlign w:val="center"/>
          </w:tcPr>
          <w:p w:rsidR="00CD40D9" w:rsidRDefault="00CD40D9" w:rsidP="005071D0">
            <w:pPr>
              <w:pStyle w:val="Footer"/>
              <w:tabs>
                <w:tab w:val="clear" w:pos="4320"/>
                <w:tab w:val="clear" w:pos="8640"/>
              </w:tabs>
              <w:jc w:val="right"/>
              <w:rPr>
                <w:rFonts w:ascii="Arial" w:hAnsi="Arial" w:cs="Arial"/>
                <w:b/>
              </w:rPr>
            </w:pPr>
            <w:r>
              <w:rPr>
                <w:rFonts w:ascii="Arial" w:hAnsi="Arial" w:cs="Arial"/>
                <w:b/>
              </w:rPr>
              <w:t>Total</w:t>
            </w:r>
          </w:p>
        </w:tc>
        <w:tc>
          <w:tcPr>
            <w:tcW w:w="770" w:type="pct"/>
            <w:vAlign w:val="center"/>
          </w:tcPr>
          <w:p w:rsidR="00CD40D9" w:rsidRDefault="00CD40D9" w:rsidP="005071D0">
            <w:pPr>
              <w:suppressAutoHyphens/>
              <w:jc w:val="center"/>
              <w:rPr>
                <w:rFonts w:cs="Arial"/>
                <w:sz w:val="20"/>
              </w:rPr>
            </w:pPr>
            <w:r>
              <w:rPr>
                <w:rStyle w:val="PlaceholderText"/>
              </w:rPr>
              <w:t>#</w:t>
            </w:r>
          </w:p>
        </w:tc>
        <w:tc>
          <w:tcPr>
            <w:tcW w:w="770" w:type="pct"/>
            <w:vAlign w:val="center"/>
          </w:tcPr>
          <w:p w:rsidR="00CD40D9" w:rsidRDefault="00CD40D9" w:rsidP="005071D0">
            <w:pPr>
              <w:suppressAutoHyphens/>
              <w:jc w:val="center"/>
              <w:rPr>
                <w:rFonts w:cs="Arial"/>
                <w:sz w:val="20"/>
              </w:rPr>
            </w:pPr>
            <w:r>
              <w:rPr>
                <w:rFonts w:cs="Arial"/>
                <w:sz w:val="20"/>
              </w:rPr>
              <w:t>100%</w:t>
            </w:r>
          </w:p>
        </w:tc>
        <w:tc>
          <w:tcPr>
            <w:tcW w:w="770" w:type="pct"/>
            <w:vAlign w:val="center"/>
          </w:tcPr>
          <w:p w:rsidR="00CD40D9" w:rsidRDefault="00CD40D9" w:rsidP="005071D0">
            <w:pPr>
              <w:suppressAutoHyphens/>
              <w:jc w:val="center"/>
              <w:rPr>
                <w:rFonts w:cs="Arial"/>
                <w:sz w:val="20"/>
              </w:rPr>
            </w:pPr>
            <w:r>
              <w:rPr>
                <w:rStyle w:val="PlaceholderText"/>
              </w:rPr>
              <w:t>#</w:t>
            </w:r>
          </w:p>
        </w:tc>
        <w:tc>
          <w:tcPr>
            <w:tcW w:w="767" w:type="pct"/>
            <w:vAlign w:val="center"/>
          </w:tcPr>
          <w:p w:rsidR="00CD40D9" w:rsidRDefault="00CD40D9" w:rsidP="005071D0">
            <w:pPr>
              <w:suppressAutoHyphens/>
              <w:jc w:val="center"/>
              <w:rPr>
                <w:rFonts w:cs="Arial"/>
                <w:sz w:val="20"/>
              </w:rPr>
            </w:pPr>
            <w:r>
              <w:rPr>
                <w:rFonts w:cs="Arial"/>
                <w:sz w:val="20"/>
              </w:rPr>
              <w:t>100%</w:t>
            </w:r>
          </w:p>
        </w:tc>
      </w:tr>
      <w:tr w:rsidR="00CD40D9" w:rsidTr="005071D0">
        <w:trPr>
          <w:trHeight w:hRule="exact" w:val="576"/>
        </w:trPr>
        <w:tc>
          <w:tcPr>
            <w:tcW w:w="1923" w:type="pct"/>
            <w:shd w:val="clear" w:color="auto" w:fill="F3F3F3"/>
            <w:vAlign w:val="center"/>
          </w:tcPr>
          <w:p w:rsidR="00CD40D9" w:rsidRDefault="00CD40D9" w:rsidP="005071D0">
            <w:pPr>
              <w:suppressAutoHyphens/>
              <w:jc w:val="right"/>
              <w:rPr>
                <w:rFonts w:cs="Arial"/>
                <w:b/>
                <w:sz w:val="20"/>
              </w:rPr>
            </w:pPr>
            <w:r>
              <w:rPr>
                <w:rFonts w:cs="Arial"/>
                <w:b/>
                <w:sz w:val="20"/>
              </w:rPr>
              <w:t>Gender</w:t>
            </w:r>
          </w:p>
        </w:tc>
        <w:tc>
          <w:tcPr>
            <w:tcW w:w="770" w:type="pct"/>
            <w:shd w:val="clear" w:color="auto" w:fill="F3F3F3"/>
            <w:vAlign w:val="center"/>
          </w:tcPr>
          <w:p w:rsidR="00CD40D9" w:rsidRDefault="00CD40D9" w:rsidP="005071D0">
            <w:pPr>
              <w:suppressAutoHyphens/>
              <w:jc w:val="center"/>
              <w:rPr>
                <w:rFonts w:cs="Arial"/>
                <w:sz w:val="20"/>
              </w:rPr>
            </w:pPr>
          </w:p>
        </w:tc>
        <w:tc>
          <w:tcPr>
            <w:tcW w:w="770" w:type="pct"/>
            <w:shd w:val="clear" w:color="auto" w:fill="F3F3F3"/>
            <w:vAlign w:val="center"/>
          </w:tcPr>
          <w:p w:rsidR="00CD40D9" w:rsidRDefault="00CD40D9" w:rsidP="005071D0">
            <w:pPr>
              <w:suppressAutoHyphens/>
              <w:jc w:val="center"/>
              <w:rPr>
                <w:rFonts w:cs="Arial"/>
                <w:sz w:val="20"/>
              </w:rPr>
            </w:pPr>
          </w:p>
        </w:tc>
        <w:tc>
          <w:tcPr>
            <w:tcW w:w="770" w:type="pct"/>
            <w:shd w:val="clear" w:color="auto" w:fill="F3F3F3"/>
            <w:vAlign w:val="center"/>
          </w:tcPr>
          <w:p w:rsidR="00CD40D9" w:rsidRDefault="00CD40D9" w:rsidP="005071D0">
            <w:pPr>
              <w:suppressAutoHyphens/>
              <w:jc w:val="center"/>
              <w:rPr>
                <w:rFonts w:cs="Arial"/>
                <w:sz w:val="20"/>
              </w:rPr>
            </w:pPr>
          </w:p>
        </w:tc>
        <w:tc>
          <w:tcPr>
            <w:tcW w:w="767" w:type="pct"/>
            <w:shd w:val="clear" w:color="auto" w:fill="F3F3F3"/>
            <w:vAlign w:val="center"/>
          </w:tcPr>
          <w:p w:rsidR="00CD40D9" w:rsidRDefault="00CD40D9" w:rsidP="005071D0">
            <w:pPr>
              <w:suppressAutoHyphens/>
              <w:jc w:val="center"/>
              <w:rPr>
                <w:rFonts w:cs="Arial"/>
                <w:sz w:val="20"/>
              </w:rPr>
            </w:pP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Male</w:t>
            </w:r>
          </w:p>
        </w:tc>
        <w:tc>
          <w:tcPr>
            <w:tcW w:w="770" w:type="pct"/>
            <w:vAlign w:val="center"/>
          </w:tcPr>
          <w:p w:rsidR="00CD40D9" w:rsidRDefault="00CD40D9" w:rsidP="005071D0">
            <w:pPr>
              <w:suppressAutoHyphens/>
              <w:jc w:val="center"/>
              <w:rPr>
                <w:rFonts w:cs="Arial"/>
                <w:sz w:val="20"/>
              </w:rPr>
            </w:pPr>
            <w:r>
              <w:rPr>
                <w:rStyle w:val="PlaceholderText"/>
              </w:rPr>
              <w:t>#</w:t>
            </w:r>
          </w:p>
        </w:tc>
        <w:tc>
          <w:tcPr>
            <w:tcW w:w="770" w:type="pct"/>
            <w:vAlign w:val="center"/>
          </w:tcPr>
          <w:p w:rsidR="00CD40D9" w:rsidRDefault="00CD40D9" w:rsidP="005071D0">
            <w:pPr>
              <w:suppressAutoHyphens/>
              <w:jc w:val="center"/>
              <w:rPr>
                <w:rFonts w:cs="Arial"/>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suppressAutoHyphens/>
              <w:jc w:val="center"/>
              <w:rPr>
                <w:rFonts w:cs="Arial"/>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F</w:t>
            </w:r>
            <w:bookmarkStart w:id="1" w:name="Text272"/>
            <w:r>
              <w:rPr>
                <w:rFonts w:cs="Arial"/>
                <w:sz w:val="20"/>
              </w:rPr>
              <w:t>emale</w:t>
            </w:r>
          </w:p>
        </w:tc>
        <w:bookmarkEnd w:id="1"/>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shd w:val="clear" w:color="auto" w:fill="F3F3F3"/>
            <w:vAlign w:val="center"/>
          </w:tcPr>
          <w:p w:rsidR="00CD40D9" w:rsidRPr="00393006" w:rsidRDefault="00CD40D9" w:rsidP="005071D0">
            <w:pPr>
              <w:suppressAutoHyphens/>
              <w:jc w:val="right"/>
              <w:rPr>
                <w:rFonts w:cs="Arial"/>
                <w:sz w:val="20"/>
                <w:highlight w:val="lightGray"/>
              </w:rPr>
            </w:pPr>
            <w:r w:rsidRPr="00B5708F">
              <w:rPr>
                <w:rFonts w:cs="Arial"/>
                <w:sz w:val="20"/>
              </w:rPr>
              <w:t>Age</w:t>
            </w:r>
          </w:p>
        </w:tc>
        <w:tc>
          <w:tcPr>
            <w:tcW w:w="770" w:type="pct"/>
            <w:shd w:val="clear" w:color="auto" w:fill="F3F3F3"/>
            <w:vAlign w:val="center"/>
          </w:tcPr>
          <w:p w:rsidR="00CD40D9" w:rsidRPr="00393006" w:rsidRDefault="00CD40D9" w:rsidP="005071D0">
            <w:pPr>
              <w:suppressAutoHyphens/>
              <w:jc w:val="center"/>
              <w:rPr>
                <w:rFonts w:cs="Arial"/>
                <w:sz w:val="20"/>
                <w:highlight w:val="lightGray"/>
              </w:rPr>
            </w:pPr>
          </w:p>
        </w:tc>
        <w:tc>
          <w:tcPr>
            <w:tcW w:w="770" w:type="pct"/>
            <w:shd w:val="clear" w:color="auto" w:fill="F3F3F3"/>
            <w:vAlign w:val="center"/>
          </w:tcPr>
          <w:p w:rsidR="00CD40D9" w:rsidRPr="00393006" w:rsidRDefault="00CD40D9" w:rsidP="005071D0">
            <w:pPr>
              <w:suppressAutoHyphens/>
              <w:jc w:val="center"/>
              <w:rPr>
                <w:rFonts w:cs="Arial"/>
                <w:sz w:val="20"/>
                <w:highlight w:val="lightGray"/>
              </w:rPr>
            </w:pPr>
          </w:p>
        </w:tc>
        <w:tc>
          <w:tcPr>
            <w:tcW w:w="770" w:type="pct"/>
            <w:shd w:val="clear" w:color="auto" w:fill="F3F3F3"/>
            <w:vAlign w:val="center"/>
          </w:tcPr>
          <w:p w:rsidR="00CD40D9" w:rsidRPr="00393006" w:rsidRDefault="00CD40D9" w:rsidP="005071D0">
            <w:pPr>
              <w:suppressAutoHyphens/>
              <w:jc w:val="center"/>
              <w:rPr>
                <w:rFonts w:cs="Arial"/>
                <w:sz w:val="20"/>
                <w:highlight w:val="lightGray"/>
              </w:rPr>
            </w:pPr>
          </w:p>
        </w:tc>
        <w:tc>
          <w:tcPr>
            <w:tcW w:w="767" w:type="pct"/>
            <w:shd w:val="clear" w:color="auto" w:fill="F3F3F3"/>
            <w:vAlign w:val="center"/>
          </w:tcPr>
          <w:p w:rsidR="00CD40D9" w:rsidRPr="00393006" w:rsidRDefault="00CD40D9" w:rsidP="005071D0">
            <w:pPr>
              <w:suppressAutoHyphens/>
              <w:jc w:val="center"/>
              <w:rPr>
                <w:rFonts w:cs="Arial"/>
                <w:sz w:val="20"/>
                <w:highlight w:val="lightGray"/>
              </w:rPr>
            </w:pP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bookmarkStart w:id="2" w:name="Text278"/>
            <w:r>
              <w:rPr>
                <w:rFonts w:cs="Arial"/>
                <w:sz w:val="20"/>
              </w:rPr>
              <w:t>Less than 18 Years</w:t>
            </w:r>
          </w:p>
        </w:tc>
        <w:bookmarkEnd w:id="2"/>
        <w:tc>
          <w:tcPr>
            <w:tcW w:w="770" w:type="pct"/>
            <w:vAlign w:val="center"/>
          </w:tcPr>
          <w:p w:rsidR="00CD40D9" w:rsidRDefault="00CD40D9" w:rsidP="005071D0">
            <w:pPr>
              <w:suppressAutoHyphens/>
              <w:jc w:val="center"/>
              <w:rPr>
                <w:rFonts w:cs="Arial"/>
                <w:sz w:val="20"/>
              </w:rPr>
            </w:pPr>
            <w:r>
              <w:rPr>
                <w:rStyle w:val="PlaceholderText"/>
              </w:rPr>
              <w:t>#</w:t>
            </w:r>
          </w:p>
        </w:tc>
        <w:tc>
          <w:tcPr>
            <w:tcW w:w="770" w:type="pct"/>
            <w:vAlign w:val="center"/>
          </w:tcPr>
          <w:p w:rsidR="00CD40D9" w:rsidRDefault="00CD40D9" w:rsidP="005071D0">
            <w:pPr>
              <w:suppressAutoHyphens/>
              <w:jc w:val="center"/>
              <w:rPr>
                <w:rFonts w:cs="Arial"/>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suppressAutoHyphens/>
              <w:jc w:val="center"/>
              <w:rPr>
                <w:rFonts w:cs="Arial"/>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18 – 59 Years</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tcBorders>
              <w:bottom w:val="single" w:sz="6" w:space="0" w:color="auto"/>
            </w:tcBorders>
            <w:vAlign w:val="center"/>
          </w:tcPr>
          <w:p w:rsidR="00CD40D9" w:rsidRDefault="00CD40D9" w:rsidP="005071D0">
            <w:pPr>
              <w:suppressAutoHyphens/>
              <w:ind w:left="274"/>
              <w:jc w:val="right"/>
              <w:rPr>
                <w:rFonts w:cs="Arial"/>
                <w:sz w:val="20"/>
              </w:rPr>
            </w:pPr>
            <w:r>
              <w:rPr>
                <w:rFonts w:cs="Arial"/>
                <w:sz w:val="20"/>
              </w:rPr>
              <w:t>60 and Older</w:t>
            </w:r>
          </w:p>
        </w:tc>
        <w:tc>
          <w:tcPr>
            <w:tcW w:w="770" w:type="pct"/>
            <w:tcBorders>
              <w:bottom w:val="single" w:sz="6" w:space="0" w:color="auto"/>
            </w:tcBorders>
            <w:vAlign w:val="center"/>
          </w:tcPr>
          <w:p w:rsidR="00CD40D9" w:rsidRDefault="00CD40D9" w:rsidP="005071D0">
            <w:pPr>
              <w:suppressAutoHyphens/>
              <w:jc w:val="center"/>
              <w:rPr>
                <w:rFonts w:cs="Arial"/>
                <w:sz w:val="20"/>
              </w:rPr>
            </w:pPr>
            <w:r>
              <w:rPr>
                <w:rStyle w:val="PlaceholderText"/>
              </w:rPr>
              <w:t>#</w:t>
            </w:r>
          </w:p>
        </w:tc>
        <w:tc>
          <w:tcPr>
            <w:tcW w:w="770" w:type="pct"/>
            <w:tcBorders>
              <w:bottom w:val="single" w:sz="6" w:space="0" w:color="auto"/>
            </w:tcBorders>
            <w:vAlign w:val="center"/>
          </w:tcPr>
          <w:p w:rsidR="00CD40D9" w:rsidRDefault="00CD40D9" w:rsidP="005071D0">
            <w:pPr>
              <w:suppressAutoHyphens/>
              <w:jc w:val="center"/>
              <w:rPr>
                <w:rFonts w:cs="Arial"/>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67" w:type="pct"/>
            <w:tcBorders>
              <w:bottom w:val="single" w:sz="6" w:space="0" w:color="auto"/>
            </w:tcBorders>
            <w:vAlign w:val="center"/>
          </w:tcPr>
          <w:p w:rsidR="00CD40D9" w:rsidRDefault="00CD40D9" w:rsidP="005071D0">
            <w:pPr>
              <w:suppressAutoHyphens/>
              <w:jc w:val="center"/>
              <w:rPr>
                <w:rFonts w:cs="Arial"/>
                <w:sz w:val="20"/>
              </w:rPr>
            </w:pPr>
            <w:r>
              <w:rPr>
                <w:rStyle w:val="PlaceholderText"/>
              </w:rPr>
              <w:t>%</w:t>
            </w:r>
          </w:p>
        </w:tc>
      </w:tr>
      <w:tr w:rsidR="00CD40D9" w:rsidTr="005071D0">
        <w:trPr>
          <w:trHeight w:hRule="exact" w:val="576"/>
        </w:trPr>
        <w:tc>
          <w:tcPr>
            <w:tcW w:w="1923" w:type="pct"/>
            <w:shd w:val="clear" w:color="auto" w:fill="F3F3F3"/>
            <w:vAlign w:val="center"/>
          </w:tcPr>
          <w:p w:rsidR="00CD40D9" w:rsidRDefault="00CD40D9" w:rsidP="005071D0">
            <w:pPr>
              <w:suppressAutoHyphens/>
              <w:jc w:val="right"/>
              <w:rPr>
                <w:rFonts w:cs="Arial"/>
                <w:b/>
                <w:sz w:val="20"/>
              </w:rPr>
            </w:pPr>
            <w:r>
              <w:rPr>
                <w:rFonts w:cs="Arial"/>
                <w:b/>
                <w:sz w:val="20"/>
              </w:rPr>
              <w:t>Race</w:t>
            </w:r>
          </w:p>
        </w:tc>
        <w:tc>
          <w:tcPr>
            <w:tcW w:w="770" w:type="pct"/>
            <w:shd w:val="clear" w:color="auto" w:fill="F3F3F3"/>
            <w:vAlign w:val="center"/>
          </w:tcPr>
          <w:p w:rsidR="00CD40D9" w:rsidRDefault="00CD40D9" w:rsidP="005071D0">
            <w:pPr>
              <w:suppressAutoHyphens/>
              <w:jc w:val="center"/>
              <w:rPr>
                <w:rFonts w:cs="Arial"/>
                <w:sz w:val="20"/>
              </w:rPr>
            </w:pPr>
          </w:p>
        </w:tc>
        <w:tc>
          <w:tcPr>
            <w:tcW w:w="770" w:type="pct"/>
            <w:shd w:val="clear" w:color="auto" w:fill="F3F3F3"/>
            <w:vAlign w:val="center"/>
          </w:tcPr>
          <w:p w:rsidR="00CD40D9" w:rsidRDefault="00CD40D9" w:rsidP="005071D0">
            <w:pPr>
              <w:suppressAutoHyphens/>
              <w:jc w:val="center"/>
              <w:rPr>
                <w:rFonts w:cs="Arial"/>
                <w:sz w:val="20"/>
              </w:rPr>
            </w:pPr>
          </w:p>
        </w:tc>
        <w:tc>
          <w:tcPr>
            <w:tcW w:w="770" w:type="pct"/>
            <w:shd w:val="clear" w:color="auto" w:fill="F3F3F3"/>
            <w:vAlign w:val="center"/>
          </w:tcPr>
          <w:p w:rsidR="00CD40D9" w:rsidRDefault="00CD40D9" w:rsidP="005071D0">
            <w:pPr>
              <w:suppressAutoHyphens/>
              <w:jc w:val="center"/>
              <w:rPr>
                <w:rFonts w:cs="Arial"/>
                <w:sz w:val="20"/>
              </w:rPr>
            </w:pPr>
          </w:p>
        </w:tc>
        <w:tc>
          <w:tcPr>
            <w:tcW w:w="767" w:type="pct"/>
            <w:shd w:val="clear" w:color="auto" w:fill="F3F3F3"/>
            <w:vAlign w:val="center"/>
          </w:tcPr>
          <w:p w:rsidR="00CD40D9" w:rsidRDefault="00CD40D9" w:rsidP="005071D0">
            <w:pPr>
              <w:suppressAutoHyphens/>
              <w:jc w:val="center"/>
              <w:rPr>
                <w:rFonts w:cs="Arial"/>
                <w:sz w:val="20"/>
              </w:rPr>
            </w:pP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White</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Black or African American</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 xml:space="preserve">American Indian and </w:t>
            </w:r>
            <w:r>
              <w:rPr>
                <w:rFonts w:cs="Arial"/>
                <w:sz w:val="20"/>
              </w:rPr>
              <w:br/>
              <w:t>Alaskan Native</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Asian</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 xml:space="preserve">Native Hawaiian and </w:t>
            </w:r>
            <w:r>
              <w:rPr>
                <w:rFonts w:cs="Arial"/>
                <w:sz w:val="20"/>
              </w:rPr>
              <w:br/>
              <w:t>Other Pacific Islander</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tcBorders>
              <w:bottom w:val="single" w:sz="6" w:space="0" w:color="auto"/>
            </w:tcBorders>
            <w:vAlign w:val="center"/>
          </w:tcPr>
          <w:p w:rsidR="00CD40D9" w:rsidRDefault="00CD40D9" w:rsidP="005071D0">
            <w:pPr>
              <w:suppressAutoHyphens/>
              <w:ind w:left="274"/>
              <w:jc w:val="right"/>
              <w:rPr>
                <w:rFonts w:cs="Arial"/>
                <w:sz w:val="20"/>
              </w:rPr>
            </w:pPr>
            <w:r>
              <w:rPr>
                <w:rFonts w:cs="Arial"/>
                <w:sz w:val="20"/>
              </w:rPr>
              <w:t>Some Other Race</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67" w:type="pct"/>
            <w:tcBorders>
              <w:bottom w:val="single" w:sz="6" w:space="0" w:color="auto"/>
            </w:tcBorders>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tcBorders>
              <w:bottom w:val="single" w:sz="6" w:space="0" w:color="auto"/>
            </w:tcBorders>
            <w:vAlign w:val="center"/>
          </w:tcPr>
          <w:p w:rsidR="00CD40D9" w:rsidRDefault="00CD40D9" w:rsidP="005071D0">
            <w:pPr>
              <w:suppressAutoHyphens/>
              <w:ind w:left="274"/>
              <w:jc w:val="right"/>
              <w:rPr>
                <w:rFonts w:cs="Arial"/>
                <w:sz w:val="20"/>
              </w:rPr>
            </w:pPr>
            <w:r>
              <w:rPr>
                <w:rFonts w:cs="Arial"/>
                <w:sz w:val="20"/>
              </w:rPr>
              <w:t>Two or More Races</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67" w:type="pct"/>
            <w:tcBorders>
              <w:bottom w:val="single" w:sz="6" w:space="0" w:color="auto"/>
            </w:tcBorders>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shd w:val="clear" w:color="auto" w:fill="F3F3F3"/>
            <w:vAlign w:val="center"/>
          </w:tcPr>
          <w:p w:rsidR="00CD40D9" w:rsidRDefault="00CD40D9" w:rsidP="005071D0">
            <w:pPr>
              <w:suppressAutoHyphens/>
              <w:jc w:val="right"/>
              <w:rPr>
                <w:rFonts w:cs="Arial"/>
                <w:b/>
                <w:sz w:val="20"/>
              </w:rPr>
            </w:pPr>
            <w:r>
              <w:rPr>
                <w:rFonts w:cs="Arial"/>
                <w:b/>
                <w:sz w:val="20"/>
              </w:rPr>
              <w:t>Ethnicity</w:t>
            </w:r>
          </w:p>
        </w:tc>
        <w:tc>
          <w:tcPr>
            <w:tcW w:w="770" w:type="pct"/>
            <w:shd w:val="clear" w:color="auto" w:fill="F3F3F3"/>
            <w:vAlign w:val="center"/>
          </w:tcPr>
          <w:p w:rsidR="00CD40D9" w:rsidRDefault="00CD40D9" w:rsidP="005071D0">
            <w:pPr>
              <w:suppressAutoHyphens/>
              <w:jc w:val="center"/>
              <w:rPr>
                <w:rFonts w:cs="Arial"/>
                <w:sz w:val="20"/>
              </w:rPr>
            </w:pPr>
          </w:p>
        </w:tc>
        <w:tc>
          <w:tcPr>
            <w:tcW w:w="770" w:type="pct"/>
            <w:shd w:val="clear" w:color="auto" w:fill="F3F3F3"/>
            <w:vAlign w:val="center"/>
          </w:tcPr>
          <w:p w:rsidR="00CD40D9" w:rsidRDefault="00CD40D9" w:rsidP="005071D0">
            <w:pPr>
              <w:suppressAutoHyphens/>
              <w:jc w:val="center"/>
              <w:rPr>
                <w:rFonts w:cs="Arial"/>
                <w:sz w:val="20"/>
              </w:rPr>
            </w:pPr>
          </w:p>
        </w:tc>
        <w:tc>
          <w:tcPr>
            <w:tcW w:w="770" w:type="pct"/>
            <w:shd w:val="clear" w:color="auto" w:fill="F3F3F3"/>
            <w:vAlign w:val="center"/>
          </w:tcPr>
          <w:p w:rsidR="00CD40D9" w:rsidRDefault="00CD40D9" w:rsidP="005071D0">
            <w:pPr>
              <w:suppressAutoHyphens/>
              <w:jc w:val="center"/>
              <w:rPr>
                <w:rFonts w:cs="Arial"/>
                <w:sz w:val="20"/>
              </w:rPr>
            </w:pPr>
          </w:p>
        </w:tc>
        <w:tc>
          <w:tcPr>
            <w:tcW w:w="767" w:type="pct"/>
            <w:shd w:val="clear" w:color="auto" w:fill="F3F3F3"/>
            <w:vAlign w:val="center"/>
          </w:tcPr>
          <w:p w:rsidR="00CD40D9" w:rsidRDefault="00CD40D9" w:rsidP="005071D0">
            <w:pPr>
              <w:suppressAutoHyphens/>
              <w:jc w:val="center"/>
              <w:rPr>
                <w:rFonts w:cs="Arial"/>
                <w:sz w:val="20"/>
              </w:rPr>
            </w:pPr>
          </w:p>
        </w:tc>
      </w:tr>
      <w:tr w:rsidR="00CD40D9" w:rsidTr="005071D0">
        <w:trPr>
          <w:trHeight w:hRule="exact" w:val="576"/>
        </w:trPr>
        <w:tc>
          <w:tcPr>
            <w:tcW w:w="1923" w:type="pct"/>
            <w:vAlign w:val="center"/>
          </w:tcPr>
          <w:p w:rsidR="00CD40D9" w:rsidRDefault="00CD40D9" w:rsidP="005071D0">
            <w:pPr>
              <w:suppressAutoHyphens/>
              <w:ind w:left="274"/>
              <w:jc w:val="right"/>
              <w:rPr>
                <w:rFonts w:cs="Arial"/>
                <w:sz w:val="20"/>
              </w:rPr>
            </w:pPr>
            <w:r>
              <w:rPr>
                <w:rFonts w:cs="Arial"/>
                <w:sz w:val="20"/>
              </w:rPr>
              <w:t>Hispanic or Latino (of any race)</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tcBorders>
              <w:bottom w:val="single" w:sz="6" w:space="0" w:color="auto"/>
            </w:tcBorders>
            <w:vAlign w:val="center"/>
          </w:tcPr>
          <w:p w:rsidR="00CD40D9" w:rsidRDefault="00CD40D9" w:rsidP="005071D0">
            <w:pPr>
              <w:suppressAutoHyphens/>
              <w:ind w:left="274"/>
              <w:jc w:val="right"/>
              <w:rPr>
                <w:rFonts w:cs="Arial"/>
                <w:sz w:val="20"/>
              </w:rPr>
            </w:pPr>
            <w:r>
              <w:rPr>
                <w:rFonts w:cs="Arial"/>
                <w:sz w:val="20"/>
              </w:rPr>
              <w:t>Not Hispanic or Latino</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70" w:type="pct"/>
            <w:tcBorders>
              <w:bottom w:val="single" w:sz="6" w:space="0" w:color="auto"/>
            </w:tcBorders>
            <w:vAlign w:val="center"/>
          </w:tcPr>
          <w:p w:rsidR="00CD40D9" w:rsidRDefault="00CD40D9" w:rsidP="005071D0">
            <w:pPr>
              <w:jc w:val="center"/>
              <w:rPr>
                <w:sz w:val="20"/>
              </w:rPr>
            </w:pPr>
            <w:r>
              <w:rPr>
                <w:rStyle w:val="PlaceholderText"/>
              </w:rPr>
              <w:t>#</w:t>
            </w:r>
          </w:p>
        </w:tc>
        <w:tc>
          <w:tcPr>
            <w:tcW w:w="767" w:type="pct"/>
            <w:tcBorders>
              <w:bottom w:val="single" w:sz="6" w:space="0" w:color="auto"/>
            </w:tcBorders>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jc w:val="right"/>
              <w:rPr>
                <w:rFonts w:cs="Arial"/>
                <w:sz w:val="20"/>
              </w:rPr>
            </w:pPr>
            <w:r>
              <w:rPr>
                <w:rFonts w:cs="Arial"/>
                <w:b/>
                <w:sz w:val="20"/>
              </w:rPr>
              <w:t>Persons with Disabilities</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70" w:type="pct"/>
            <w:vAlign w:val="center"/>
          </w:tcPr>
          <w:p w:rsidR="00CD40D9" w:rsidRDefault="00CD40D9" w:rsidP="005071D0">
            <w:pPr>
              <w:jc w:val="center"/>
              <w:rPr>
                <w:sz w:val="20"/>
              </w:rPr>
            </w:pPr>
            <w:r>
              <w:rPr>
                <w:rStyle w:val="PlaceholderText"/>
              </w:rPr>
              <w:t>#</w:t>
            </w:r>
          </w:p>
        </w:tc>
        <w:tc>
          <w:tcPr>
            <w:tcW w:w="767" w:type="pct"/>
            <w:vAlign w:val="center"/>
          </w:tcPr>
          <w:p w:rsidR="00CD40D9" w:rsidRDefault="00CD40D9" w:rsidP="005071D0">
            <w:pPr>
              <w:jc w:val="center"/>
              <w:rPr>
                <w:sz w:val="20"/>
              </w:rPr>
            </w:pPr>
            <w:r>
              <w:rPr>
                <w:rStyle w:val="PlaceholderText"/>
              </w:rPr>
              <w:t>%</w:t>
            </w:r>
          </w:p>
        </w:tc>
      </w:tr>
      <w:tr w:rsidR="00CD40D9" w:rsidTr="005071D0">
        <w:trPr>
          <w:trHeight w:hRule="exact" w:val="576"/>
        </w:trPr>
        <w:tc>
          <w:tcPr>
            <w:tcW w:w="1923" w:type="pct"/>
            <w:vAlign w:val="center"/>
          </w:tcPr>
          <w:p w:rsidR="00CD40D9" w:rsidRDefault="00CD40D9" w:rsidP="005071D0">
            <w:pPr>
              <w:suppressAutoHyphens/>
              <w:jc w:val="right"/>
              <w:rPr>
                <w:rFonts w:cs="Arial"/>
                <w:b/>
                <w:sz w:val="20"/>
              </w:rPr>
            </w:pPr>
            <w:r>
              <w:rPr>
                <w:rFonts w:cs="Arial"/>
                <w:b/>
                <w:sz w:val="20"/>
              </w:rPr>
              <w:t>Volunteers</w:t>
            </w:r>
          </w:p>
        </w:tc>
        <w:tc>
          <w:tcPr>
            <w:tcW w:w="770" w:type="pct"/>
            <w:vAlign w:val="center"/>
          </w:tcPr>
          <w:p w:rsidR="00CD40D9" w:rsidRDefault="00CD40D9" w:rsidP="005071D0">
            <w:pPr>
              <w:jc w:val="center"/>
              <w:rPr>
                <w:rFonts w:cs="Arial"/>
                <w:sz w:val="20"/>
              </w:rPr>
            </w:pPr>
            <w:r>
              <w:rPr>
                <w:rStyle w:val="PlaceholderText"/>
              </w:rPr>
              <w:t>#</w:t>
            </w:r>
          </w:p>
        </w:tc>
        <w:tc>
          <w:tcPr>
            <w:tcW w:w="770" w:type="pct"/>
            <w:shd w:val="clear" w:color="auto" w:fill="808080"/>
            <w:vAlign w:val="center"/>
          </w:tcPr>
          <w:p w:rsidR="00CD40D9" w:rsidRDefault="00CD40D9" w:rsidP="005071D0">
            <w:pPr>
              <w:jc w:val="center"/>
              <w:rPr>
                <w:rFonts w:cs="Arial"/>
                <w:sz w:val="20"/>
              </w:rPr>
            </w:pPr>
          </w:p>
        </w:tc>
        <w:tc>
          <w:tcPr>
            <w:tcW w:w="770" w:type="pct"/>
            <w:shd w:val="clear" w:color="auto" w:fill="808080"/>
            <w:vAlign w:val="center"/>
          </w:tcPr>
          <w:p w:rsidR="00CD40D9" w:rsidRDefault="00CD40D9" w:rsidP="005071D0">
            <w:pPr>
              <w:jc w:val="center"/>
              <w:rPr>
                <w:rFonts w:cs="Arial"/>
                <w:sz w:val="20"/>
              </w:rPr>
            </w:pPr>
          </w:p>
        </w:tc>
        <w:tc>
          <w:tcPr>
            <w:tcW w:w="767" w:type="pct"/>
            <w:shd w:val="clear" w:color="auto" w:fill="808080"/>
            <w:vAlign w:val="center"/>
          </w:tcPr>
          <w:p w:rsidR="00CD40D9" w:rsidRDefault="00CD40D9" w:rsidP="005071D0">
            <w:pPr>
              <w:jc w:val="center"/>
              <w:rPr>
                <w:rFonts w:cs="Arial"/>
                <w:sz w:val="20"/>
              </w:rPr>
            </w:pPr>
          </w:p>
        </w:tc>
      </w:tr>
    </w:tbl>
    <w:p w:rsidR="00CD40D9" w:rsidRPr="003F2143" w:rsidRDefault="00CD40D9" w:rsidP="00CD40D9">
      <w:pPr>
        <w:rPr>
          <w:rFonts w:ascii="Arial" w:hAnsi="Arial" w:cs="Arial"/>
          <w:b/>
          <w:strike/>
        </w:rPr>
      </w:pPr>
    </w:p>
    <w:p w:rsidR="009C2599" w:rsidRPr="00D1099C" w:rsidRDefault="009C2599" w:rsidP="009C2599">
      <w:pPr>
        <w:rPr>
          <w:rFonts w:ascii="Arial" w:hAnsi="Arial" w:cs="Arial"/>
          <w:sz w:val="20"/>
          <w:szCs w:val="20"/>
        </w:rPr>
        <w:sectPr w:rsidR="009C2599" w:rsidRPr="00D1099C" w:rsidSect="00CD40D9">
          <w:headerReference w:type="default" r:id="rId37"/>
          <w:pgSz w:w="12240" w:h="15840"/>
          <w:pgMar w:top="576" w:right="576" w:bottom="576" w:left="576"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D0" w:rsidRDefault="005071D0">
      <w:r>
        <w:separator/>
      </w:r>
    </w:p>
  </w:endnote>
  <w:endnote w:type="continuationSeparator" w:id="0">
    <w:p w:rsidR="005071D0" w:rsidRDefault="005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BF1786" w:rsidRDefault="005071D0" w:rsidP="00BF1786">
    <w:pPr>
      <w:pStyle w:val="Footer"/>
    </w:pPr>
    <w:r w:rsidRPr="00D03141">
      <w:rPr>
        <w:rFonts w:ascii="Arial" w:hAnsi="Arial" w:cs="Arial"/>
      </w:rPr>
      <w:t>RFP</w:t>
    </w:r>
    <w:r>
      <w:rPr>
        <w:rFonts w:ascii="Arial" w:hAnsi="Arial" w:cs="Arial"/>
      </w:rPr>
      <w:t xml:space="preserve"> #119035</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415DD">
      <w:rPr>
        <w:rFonts w:ascii="Arial" w:hAnsi="Arial" w:cs="Arial"/>
        <w:noProof/>
      </w:rPr>
      <w:t>2</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Default="00507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1D0" w:rsidRDefault="00507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Default="00507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1D0" w:rsidRDefault="0050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D0" w:rsidRDefault="005071D0">
      <w:r>
        <w:separator/>
      </w:r>
    </w:p>
  </w:footnote>
  <w:footnote w:type="continuationSeparator" w:id="0">
    <w:p w:rsidR="005071D0" w:rsidRDefault="0050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F80CF2">
    <w:pPr>
      <w:pStyle w:val="Header"/>
      <w:jc w:val="right"/>
      <w:rPr>
        <w:rFonts w:ascii="Arial" w:hAnsi="Arial" w:cs="Arial"/>
        <w:b/>
        <w:sz w:val="24"/>
      </w:rPr>
    </w:pPr>
    <w:r>
      <w:rPr>
        <w:rFonts w:ascii="Arial" w:hAnsi="Arial" w:cs="Arial"/>
        <w:b/>
        <w:bCs/>
        <w:color w:val="0000FF"/>
        <w:sz w:val="24"/>
      </w:rPr>
      <w:t>TABLE OF CONTENTS</w:t>
    </w:r>
  </w:p>
  <w:p w:rsidR="005071D0" w:rsidRPr="00F80CF2" w:rsidRDefault="005071D0"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F80CF2">
    <w:pPr>
      <w:pStyle w:val="Header"/>
      <w:jc w:val="right"/>
      <w:rPr>
        <w:rFonts w:ascii="Arial" w:hAnsi="Arial" w:cs="Arial"/>
        <w:b/>
        <w:sz w:val="24"/>
      </w:rPr>
    </w:pPr>
    <w:r>
      <w:rPr>
        <w:rFonts w:ascii="Arial" w:hAnsi="Arial" w:cs="Arial"/>
        <w:b/>
        <w:bCs/>
        <w:color w:val="0000FF"/>
        <w:sz w:val="24"/>
      </w:rPr>
      <w:t>SECTION 6 – REQUIRED FORMS – ATTACHMENT A</w:t>
    </w:r>
  </w:p>
  <w:p w:rsidR="005071D0" w:rsidRPr="00F80CF2" w:rsidRDefault="005071D0"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DD34E7">
    <w:pPr>
      <w:pStyle w:val="Header"/>
      <w:jc w:val="right"/>
      <w:rPr>
        <w:rFonts w:ascii="Arial" w:hAnsi="Arial" w:cs="Arial"/>
        <w:b/>
        <w:sz w:val="24"/>
      </w:rPr>
    </w:pPr>
    <w:r>
      <w:rPr>
        <w:rFonts w:ascii="Arial" w:hAnsi="Arial" w:cs="Arial"/>
        <w:b/>
        <w:bCs/>
        <w:color w:val="0000FF"/>
        <w:sz w:val="24"/>
      </w:rPr>
      <w:t>SECTION 6 – REQUIRED FORM – ATTACHMENT A</w:t>
    </w:r>
  </w:p>
  <w:p w:rsidR="005071D0" w:rsidRDefault="005071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F80CF2">
    <w:pPr>
      <w:pStyle w:val="Header"/>
      <w:jc w:val="right"/>
      <w:rPr>
        <w:rFonts w:ascii="Arial" w:hAnsi="Arial" w:cs="Arial"/>
        <w:b/>
        <w:sz w:val="24"/>
      </w:rPr>
    </w:pPr>
    <w:r>
      <w:rPr>
        <w:rFonts w:ascii="Arial" w:hAnsi="Arial" w:cs="Arial"/>
        <w:b/>
        <w:bCs/>
        <w:color w:val="0000FF"/>
        <w:sz w:val="24"/>
      </w:rPr>
      <w:t>SECTION 6 – REQUIRED FORMS – ATTACHMENT B</w:t>
    </w:r>
  </w:p>
  <w:p w:rsidR="005071D0" w:rsidRPr="00F80CF2" w:rsidRDefault="005071D0"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DD34E7">
    <w:pPr>
      <w:pStyle w:val="Header"/>
      <w:jc w:val="right"/>
      <w:rPr>
        <w:rFonts w:ascii="Arial" w:hAnsi="Arial" w:cs="Arial"/>
        <w:b/>
        <w:sz w:val="24"/>
      </w:rPr>
    </w:pPr>
    <w:r>
      <w:rPr>
        <w:rFonts w:ascii="Arial" w:hAnsi="Arial" w:cs="Arial"/>
        <w:b/>
        <w:bCs/>
        <w:color w:val="0000FF"/>
        <w:sz w:val="24"/>
      </w:rPr>
      <w:t>SECTION 6 – REQUIRED FORM – ATTACHMENT B</w:t>
    </w:r>
  </w:p>
  <w:p w:rsidR="005071D0" w:rsidRDefault="005071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Default="005071D0"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5071D0" w:rsidRPr="00896A3F" w:rsidRDefault="005071D0"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A03871" w:rsidRDefault="005071D0" w:rsidP="00896A3F">
    <w:pPr>
      <w:pStyle w:val="Header"/>
      <w:jc w:val="right"/>
      <w:rPr>
        <w:rFonts w:ascii="Arial" w:hAnsi="Arial" w:cs="Arial"/>
        <w:b/>
        <w:bCs/>
        <w:color w:val="0000FF"/>
        <w:sz w:val="24"/>
      </w:rPr>
    </w:pPr>
    <w:r w:rsidRPr="00A03871">
      <w:rPr>
        <w:rFonts w:ascii="Arial" w:hAnsi="Arial" w:cs="Arial"/>
        <w:b/>
        <w:bCs/>
        <w:color w:val="0000FF"/>
        <w:sz w:val="24"/>
      </w:rPr>
      <w:t>SECTION 6 – REQUIRED FORM – ATTACHMENT C</w:t>
    </w:r>
  </w:p>
  <w:p w:rsidR="005071D0" w:rsidRPr="00896A3F" w:rsidRDefault="005071D0"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Default="005071D0"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5071D0" w:rsidRPr="00584CE1" w:rsidRDefault="005071D0"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EA15DD">
    <w:pPr>
      <w:pStyle w:val="Header"/>
      <w:jc w:val="right"/>
      <w:rPr>
        <w:rFonts w:ascii="Arial" w:hAnsi="Arial" w:cs="Arial"/>
        <w:b/>
        <w:sz w:val="24"/>
      </w:rPr>
    </w:pPr>
    <w:r>
      <w:rPr>
        <w:rFonts w:ascii="Arial" w:hAnsi="Arial" w:cs="Arial"/>
        <w:b/>
        <w:bCs/>
        <w:color w:val="0000FF"/>
        <w:sz w:val="24"/>
      </w:rPr>
      <w:t>SECTION 1 – GENERAL INFORMATION</w:t>
    </w:r>
  </w:p>
  <w:p w:rsidR="005071D0" w:rsidRPr="00F80CF2" w:rsidRDefault="005071D0"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5071D0" w:rsidRDefault="00507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5071D0" w:rsidRPr="00F80CF2" w:rsidRDefault="005071D0"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20711F">
    <w:pPr>
      <w:pStyle w:val="Header"/>
      <w:jc w:val="right"/>
      <w:rPr>
        <w:rFonts w:ascii="Arial" w:hAnsi="Arial" w:cs="Arial"/>
        <w:b/>
        <w:sz w:val="24"/>
      </w:rPr>
    </w:pPr>
    <w:r>
      <w:rPr>
        <w:rFonts w:ascii="Arial" w:hAnsi="Arial" w:cs="Arial"/>
        <w:b/>
        <w:bCs/>
        <w:color w:val="0000FF"/>
        <w:sz w:val="24"/>
      </w:rPr>
      <w:t>SECTION 3 – PROJECT OVERVIEW AND SCOPE OF SERVICES</w:t>
    </w:r>
  </w:p>
  <w:p w:rsidR="005071D0" w:rsidRPr="00F80CF2" w:rsidRDefault="005071D0"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5071D0" w:rsidRDefault="005071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5071D0" w:rsidRPr="00F80CF2" w:rsidRDefault="005071D0"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F80CF2">
    <w:pPr>
      <w:pStyle w:val="Header"/>
      <w:jc w:val="right"/>
      <w:rPr>
        <w:rFonts w:ascii="Arial" w:hAnsi="Arial" w:cs="Arial"/>
        <w:b/>
        <w:sz w:val="24"/>
      </w:rPr>
    </w:pPr>
    <w:r>
      <w:rPr>
        <w:rFonts w:ascii="Arial" w:hAnsi="Arial" w:cs="Arial"/>
        <w:b/>
        <w:bCs/>
        <w:color w:val="0000FF"/>
        <w:sz w:val="24"/>
      </w:rPr>
      <w:t>SECTION 5 – COST PROPOSAL</w:t>
    </w:r>
  </w:p>
  <w:p w:rsidR="005071D0" w:rsidRPr="00F80CF2" w:rsidRDefault="005071D0"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D0" w:rsidRPr="00896A3F" w:rsidRDefault="005071D0" w:rsidP="00DD34E7">
    <w:pPr>
      <w:pStyle w:val="Header"/>
      <w:jc w:val="right"/>
      <w:rPr>
        <w:rFonts w:ascii="Arial" w:hAnsi="Arial" w:cs="Arial"/>
        <w:b/>
        <w:sz w:val="24"/>
      </w:rPr>
    </w:pPr>
    <w:r>
      <w:rPr>
        <w:rFonts w:ascii="Arial" w:hAnsi="Arial" w:cs="Arial"/>
        <w:b/>
        <w:bCs/>
        <w:color w:val="0000FF"/>
        <w:sz w:val="24"/>
      </w:rPr>
      <w:t>SECTION 5 – COST PROPOSAL</w:t>
    </w:r>
  </w:p>
  <w:p w:rsidR="005071D0" w:rsidRDefault="0050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720"/>
    <w:multiLevelType w:val="hybridMultilevel"/>
    <w:tmpl w:val="A5728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06F9"/>
    <w:multiLevelType w:val="hybridMultilevel"/>
    <w:tmpl w:val="3F3428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14523"/>
    <w:multiLevelType w:val="hybridMultilevel"/>
    <w:tmpl w:val="3D4256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C797E"/>
    <w:multiLevelType w:val="hybridMultilevel"/>
    <w:tmpl w:val="AC34E2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D71B19"/>
    <w:multiLevelType w:val="hybridMultilevel"/>
    <w:tmpl w:val="C2361900"/>
    <w:lvl w:ilvl="0" w:tplc="1EB4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550CD"/>
    <w:multiLevelType w:val="hybridMultilevel"/>
    <w:tmpl w:val="FBEAC1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D42510"/>
    <w:multiLevelType w:val="hybridMultilevel"/>
    <w:tmpl w:val="380A5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B27F0"/>
    <w:multiLevelType w:val="multilevel"/>
    <w:tmpl w:val="08EA531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46E10AA"/>
    <w:multiLevelType w:val="hybridMultilevel"/>
    <w:tmpl w:val="02DADF0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68B5"/>
    <w:multiLevelType w:val="multilevel"/>
    <w:tmpl w:val="44CCBCD6"/>
    <w:lvl w:ilvl="0">
      <w:start w:val="4"/>
      <w:numFmt w:val="decimal"/>
      <w:lvlText w:val="%1"/>
      <w:lvlJc w:val="left"/>
      <w:pPr>
        <w:ind w:left="360" w:hanging="360"/>
      </w:pPr>
      <w:rPr>
        <w:rFonts w:hint="default"/>
        <w:color w:val="auto"/>
        <w:u w:val="none"/>
      </w:rPr>
    </w:lvl>
    <w:lvl w:ilvl="1">
      <w:start w:val="6"/>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14" w15:restartNumberingAfterBreak="0">
    <w:nsid w:val="4C3143CA"/>
    <w:multiLevelType w:val="multilevel"/>
    <w:tmpl w:val="08EA531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B604E6"/>
    <w:multiLevelType w:val="multilevel"/>
    <w:tmpl w:val="3F38ABB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A07699"/>
    <w:multiLevelType w:val="hybridMultilevel"/>
    <w:tmpl w:val="17CEB2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4E199A"/>
    <w:multiLevelType w:val="hybridMultilevel"/>
    <w:tmpl w:val="CC2427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E534BB"/>
    <w:multiLevelType w:val="multilevel"/>
    <w:tmpl w:val="08EA531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FA7223"/>
    <w:multiLevelType w:val="hybridMultilevel"/>
    <w:tmpl w:val="AC34E2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1"/>
  </w:num>
  <w:num w:numId="4">
    <w:abstractNumId w:val="20"/>
  </w:num>
  <w:num w:numId="5">
    <w:abstractNumId w:val="16"/>
  </w:num>
  <w:num w:numId="6">
    <w:abstractNumId w:val="1"/>
  </w:num>
  <w:num w:numId="7">
    <w:abstractNumId w:val="9"/>
  </w:num>
  <w:num w:numId="8">
    <w:abstractNumId w:val="6"/>
  </w:num>
  <w:num w:numId="9">
    <w:abstractNumId w:val="3"/>
  </w:num>
  <w:num w:numId="10">
    <w:abstractNumId w:val="17"/>
  </w:num>
  <w:num w:numId="11">
    <w:abstractNumId w:val="18"/>
  </w:num>
  <w:num w:numId="12">
    <w:abstractNumId w:val="19"/>
  </w:num>
  <w:num w:numId="13">
    <w:abstractNumId w:val="14"/>
  </w:num>
  <w:num w:numId="14">
    <w:abstractNumId w:val="15"/>
  </w:num>
  <w:num w:numId="15">
    <w:abstractNumId w:val="5"/>
  </w:num>
  <w:num w:numId="16">
    <w:abstractNumId w:val="21"/>
  </w:num>
  <w:num w:numId="17">
    <w:abstractNumId w:val="0"/>
  </w:num>
  <w:num w:numId="18">
    <w:abstractNumId w:val="7"/>
  </w:num>
  <w:num w:numId="19">
    <w:abstractNumId w:val="2"/>
  </w:num>
  <w:num w:numId="20">
    <w:abstractNumId w:val="8"/>
  </w:num>
  <w:num w:numId="21">
    <w:abstractNumId w:val="12"/>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995"/>
    <w:rsid w:val="00032656"/>
    <w:rsid w:val="00033C8B"/>
    <w:rsid w:val="000341BA"/>
    <w:rsid w:val="0003521C"/>
    <w:rsid w:val="00037318"/>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18D8"/>
    <w:rsid w:val="00117DC6"/>
    <w:rsid w:val="00120F85"/>
    <w:rsid w:val="00121024"/>
    <w:rsid w:val="00124263"/>
    <w:rsid w:val="001300CA"/>
    <w:rsid w:val="001329DC"/>
    <w:rsid w:val="001502BD"/>
    <w:rsid w:val="00153563"/>
    <w:rsid w:val="00153698"/>
    <w:rsid w:val="00162474"/>
    <w:rsid w:val="001659D7"/>
    <w:rsid w:val="0017178D"/>
    <w:rsid w:val="00173A67"/>
    <w:rsid w:val="00176A73"/>
    <w:rsid w:val="0018004F"/>
    <w:rsid w:val="001907EB"/>
    <w:rsid w:val="00193EBA"/>
    <w:rsid w:val="001A5B59"/>
    <w:rsid w:val="001B01FC"/>
    <w:rsid w:val="001B50D5"/>
    <w:rsid w:val="001B5B4D"/>
    <w:rsid w:val="001D43AA"/>
    <w:rsid w:val="001D6E99"/>
    <w:rsid w:val="001F7D28"/>
    <w:rsid w:val="00203A41"/>
    <w:rsid w:val="0020711F"/>
    <w:rsid w:val="00213777"/>
    <w:rsid w:val="002328FC"/>
    <w:rsid w:val="002413B2"/>
    <w:rsid w:val="00254A1C"/>
    <w:rsid w:val="00260156"/>
    <w:rsid w:val="00267509"/>
    <w:rsid w:val="002715C2"/>
    <w:rsid w:val="00276F9B"/>
    <w:rsid w:val="00287013"/>
    <w:rsid w:val="00295A57"/>
    <w:rsid w:val="002A6828"/>
    <w:rsid w:val="002C5168"/>
    <w:rsid w:val="002C731A"/>
    <w:rsid w:val="002D17A4"/>
    <w:rsid w:val="002D569B"/>
    <w:rsid w:val="002F0033"/>
    <w:rsid w:val="002F1636"/>
    <w:rsid w:val="00307466"/>
    <w:rsid w:val="00307E3B"/>
    <w:rsid w:val="00317C62"/>
    <w:rsid w:val="00323FB2"/>
    <w:rsid w:val="00327537"/>
    <w:rsid w:val="003343C7"/>
    <w:rsid w:val="00342311"/>
    <w:rsid w:val="0034399E"/>
    <w:rsid w:val="00344672"/>
    <w:rsid w:val="003611AA"/>
    <w:rsid w:val="0036145B"/>
    <w:rsid w:val="00361846"/>
    <w:rsid w:val="00371214"/>
    <w:rsid w:val="003740D5"/>
    <w:rsid w:val="00374827"/>
    <w:rsid w:val="00386484"/>
    <w:rsid w:val="00390740"/>
    <w:rsid w:val="00393100"/>
    <w:rsid w:val="003A0492"/>
    <w:rsid w:val="003A0BAE"/>
    <w:rsid w:val="003A1E5D"/>
    <w:rsid w:val="003A5846"/>
    <w:rsid w:val="003B111D"/>
    <w:rsid w:val="003B78A4"/>
    <w:rsid w:val="003B7CB3"/>
    <w:rsid w:val="003C1AE5"/>
    <w:rsid w:val="003C3717"/>
    <w:rsid w:val="003D2617"/>
    <w:rsid w:val="003D3C44"/>
    <w:rsid w:val="003E3DE9"/>
    <w:rsid w:val="003E4A1A"/>
    <w:rsid w:val="003F1060"/>
    <w:rsid w:val="00403336"/>
    <w:rsid w:val="00404423"/>
    <w:rsid w:val="00411459"/>
    <w:rsid w:val="00414CE3"/>
    <w:rsid w:val="00424463"/>
    <w:rsid w:val="00447127"/>
    <w:rsid w:val="00453D78"/>
    <w:rsid w:val="004615D1"/>
    <w:rsid w:val="0048385C"/>
    <w:rsid w:val="004845FF"/>
    <w:rsid w:val="00493A92"/>
    <w:rsid w:val="004A3856"/>
    <w:rsid w:val="004A5A2D"/>
    <w:rsid w:val="004C1D3F"/>
    <w:rsid w:val="004C49B5"/>
    <w:rsid w:val="004D05EE"/>
    <w:rsid w:val="004D3612"/>
    <w:rsid w:val="004E6B62"/>
    <w:rsid w:val="004F6DFF"/>
    <w:rsid w:val="00500EE8"/>
    <w:rsid w:val="00501844"/>
    <w:rsid w:val="005071D0"/>
    <w:rsid w:val="00511C10"/>
    <w:rsid w:val="0051758A"/>
    <w:rsid w:val="005179AB"/>
    <w:rsid w:val="005207F7"/>
    <w:rsid w:val="00523F16"/>
    <w:rsid w:val="00541599"/>
    <w:rsid w:val="00542614"/>
    <w:rsid w:val="00546A01"/>
    <w:rsid w:val="0056171B"/>
    <w:rsid w:val="005633D8"/>
    <w:rsid w:val="0056547B"/>
    <w:rsid w:val="00571F29"/>
    <w:rsid w:val="00576BF5"/>
    <w:rsid w:val="00582BE7"/>
    <w:rsid w:val="00584CE1"/>
    <w:rsid w:val="0058671D"/>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21188"/>
    <w:rsid w:val="00621A24"/>
    <w:rsid w:val="00633FCD"/>
    <w:rsid w:val="006340AB"/>
    <w:rsid w:val="006355B2"/>
    <w:rsid w:val="00666B53"/>
    <w:rsid w:val="006674F5"/>
    <w:rsid w:val="006702DB"/>
    <w:rsid w:val="00684C0B"/>
    <w:rsid w:val="00684FD5"/>
    <w:rsid w:val="006858DA"/>
    <w:rsid w:val="006862E2"/>
    <w:rsid w:val="00692512"/>
    <w:rsid w:val="00696E17"/>
    <w:rsid w:val="006A1AEF"/>
    <w:rsid w:val="006B5177"/>
    <w:rsid w:val="006C01E9"/>
    <w:rsid w:val="006D64FA"/>
    <w:rsid w:val="006D6C2D"/>
    <w:rsid w:val="006E5CE2"/>
    <w:rsid w:val="00702DE5"/>
    <w:rsid w:val="007123BA"/>
    <w:rsid w:val="00714909"/>
    <w:rsid w:val="00723624"/>
    <w:rsid w:val="007240C4"/>
    <w:rsid w:val="00732F42"/>
    <w:rsid w:val="00736AC1"/>
    <w:rsid w:val="00737605"/>
    <w:rsid w:val="00756AEA"/>
    <w:rsid w:val="007619EA"/>
    <w:rsid w:val="00762BC9"/>
    <w:rsid w:val="00763ECF"/>
    <w:rsid w:val="00765C9C"/>
    <w:rsid w:val="0076604A"/>
    <w:rsid w:val="00767AD1"/>
    <w:rsid w:val="007704CA"/>
    <w:rsid w:val="00774952"/>
    <w:rsid w:val="007756B0"/>
    <w:rsid w:val="00776545"/>
    <w:rsid w:val="00793801"/>
    <w:rsid w:val="007A0BF8"/>
    <w:rsid w:val="007A276B"/>
    <w:rsid w:val="007A6421"/>
    <w:rsid w:val="007B7A76"/>
    <w:rsid w:val="007C2C8F"/>
    <w:rsid w:val="007C410D"/>
    <w:rsid w:val="007C49BD"/>
    <w:rsid w:val="007C68DD"/>
    <w:rsid w:val="007C7972"/>
    <w:rsid w:val="007D2ED3"/>
    <w:rsid w:val="007D4174"/>
    <w:rsid w:val="007D7224"/>
    <w:rsid w:val="007F7B49"/>
    <w:rsid w:val="00804CC3"/>
    <w:rsid w:val="008051FA"/>
    <w:rsid w:val="008147E8"/>
    <w:rsid w:val="008206C6"/>
    <w:rsid w:val="00820E23"/>
    <w:rsid w:val="00821D2D"/>
    <w:rsid w:val="0082346A"/>
    <w:rsid w:val="00826D3E"/>
    <w:rsid w:val="0082766B"/>
    <w:rsid w:val="008427E8"/>
    <w:rsid w:val="008711EE"/>
    <w:rsid w:val="00874D1C"/>
    <w:rsid w:val="00876C9F"/>
    <w:rsid w:val="00880705"/>
    <w:rsid w:val="0088590D"/>
    <w:rsid w:val="00892A18"/>
    <w:rsid w:val="0089323B"/>
    <w:rsid w:val="008934DC"/>
    <w:rsid w:val="00896A3F"/>
    <w:rsid w:val="0089787C"/>
    <w:rsid w:val="008A798A"/>
    <w:rsid w:val="008C3BDF"/>
    <w:rsid w:val="008C620C"/>
    <w:rsid w:val="008D1B2B"/>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5D04"/>
    <w:rsid w:val="009B76FD"/>
    <w:rsid w:val="009C0BC6"/>
    <w:rsid w:val="009C12CB"/>
    <w:rsid w:val="009C2599"/>
    <w:rsid w:val="009C2DC5"/>
    <w:rsid w:val="009C46C0"/>
    <w:rsid w:val="009D6C5F"/>
    <w:rsid w:val="009E0351"/>
    <w:rsid w:val="009E76FF"/>
    <w:rsid w:val="009F69B4"/>
    <w:rsid w:val="00A03871"/>
    <w:rsid w:val="00A064CE"/>
    <w:rsid w:val="00A1637C"/>
    <w:rsid w:val="00A16A79"/>
    <w:rsid w:val="00A22B56"/>
    <w:rsid w:val="00A22D03"/>
    <w:rsid w:val="00A23B1C"/>
    <w:rsid w:val="00A2459E"/>
    <w:rsid w:val="00A3266E"/>
    <w:rsid w:val="00A41992"/>
    <w:rsid w:val="00A45A26"/>
    <w:rsid w:val="00A52BFB"/>
    <w:rsid w:val="00A9075C"/>
    <w:rsid w:val="00A950F8"/>
    <w:rsid w:val="00AA2CBA"/>
    <w:rsid w:val="00AB665A"/>
    <w:rsid w:val="00AB75E4"/>
    <w:rsid w:val="00AC39F9"/>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45"/>
    <w:rsid w:val="00BD51F9"/>
    <w:rsid w:val="00BD7893"/>
    <w:rsid w:val="00BE60B0"/>
    <w:rsid w:val="00BF1786"/>
    <w:rsid w:val="00BF3DC0"/>
    <w:rsid w:val="00BF4C20"/>
    <w:rsid w:val="00C02607"/>
    <w:rsid w:val="00C0755C"/>
    <w:rsid w:val="00C17E07"/>
    <w:rsid w:val="00C23901"/>
    <w:rsid w:val="00C26FC7"/>
    <w:rsid w:val="00C27A9B"/>
    <w:rsid w:val="00C34097"/>
    <w:rsid w:val="00C43D2D"/>
    <w:rsid w:val="00C61F06"/>
    <w:rsid w:val="00C6590F"/>
    <w:rsid w:val="00C8777D"/>
    <w:rsid w:val="00C923A9"/>
    <w:rsid w:val="00C97E45"/>
    <w:rsid w:val="00CB2843"/>
    <w:rsid w:val="00CB2F42"/>
    <w:rsid w:val="00CB66B5"/>
    <w:rsid w:val="00CB75B0"/>
    <w:rsid w:val="00CC22FB"/>
    <w:rsid w:val="00CD40D9"/>
    <w:rsid w:val="00CE4E49"/>
    <w:rsid w:val="00CE4F40"/>
    <w:rsid w:val="00CF2237"/>
    <w:rsid w:val="00CF3884"/>
    <w:rsid w:val="00CF5E49"/>
    <w:rsid w:val="00D01799"/>
    <w:rsid w:val="00D03141"/>
    <w:rsid w:val="00D1099C"/>
    <w:rsid w:val="00D11F8A"/>
    <w:rsid w:val="00D148A5"/>
    <w:rsid w:val="00D239C4"/>
    <w:rsid w:val="00D26941"/>
    <w:rsid w:val="00D2740E"/>
    <w:rsid w:val="00D30D08"/>
    <w:rsid w:val="00D342E7"/>
    <w:rsid w:val="00D34E8D"/>
    <w:rsid w:val="00D40163"/>
    <w:rsid w:val="00D40E7E"/>
    <w:rsid w:val="00D530E8"/>
    <w:rsid w:val="00D559E2"/>
    <w:rsid w:val="00D56E65"/>
    <w:rsid w:val="00D6233F"/>
    <w:rsid w:val="00D7141A"/>
    <w:rsid w:val="00D73E1A"/>
    <w:rsid w:val="00D83D9B"/>
    <w:rsid w:val="00D86DB6"/>
    <w:rsid w:val="00D87311"/>
    <w:rsid w:val="00D94F56"/>
    <w:rsid w:val="00D9608D"/>
    <w:rsid w:val="00DC3E76"/>
    <w:rsid w:val="00DC4FAB"/>
    <w:rsid w:val="00DC60D6"/>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153"/>
    <w:rsid w:val="00E26A1A"/>
    <w:rsid w:val="00E26FFD"/>
    <w:rsid w:val="00E27C65"/>
    <w:rsid w:val="00E27E7E"/>
    <w:rsid w:val="00E31743"/>
    <w:rsid w:val="00E3363D"/>
    <w:rsid w:val="00E344CA"/>
    <w:rsid w:val="00E515D3"/>
    <w:rsid w:val="00E53CA6"/>
    <w:rsid w:val="00E60C7F"/>
    <w:rsid w:val="00E65AF2"/>
    <w:rsid w:val="00E65F6E"/>
    <w:rsid w:val="00E70866"/>
    <w:rsid w:val="00EA15DD"/>
    <w:rsid w:val="00EB2CD5"/>
    <w:rsid w:val="00EB7EAA"/>
    <w:rsid w:val="00EC56A6"/>
    <w:rsid w:val="00EE1CE0"/>
    <w:rsid w:val="00EE364B"/>
    <w:rsid w:val="00EE7F05"/>
    <w:rsid w:val="00EF1C7B"/>
    <w:rsid w:val="00EF31B5"/>
    <w:rsid w:val="00EF4FFD"/>
    <w:rsid w:val="00F11B2F"/>
    <w:rsid w:val="00F12752"/>
    <w:rsid w:val="00F16629"/>
    <w:rsid w:val="00F17E02"/>
    <w:rsid w:val="00F24E6C"/>
    <w:rsid w:val="00F31E16"/>
    <w:rsid w:val="00F341B8"/>
    <w:rsid w:val="00F350CC"/>
    <w:rsid w:val="00F415DD"/>
    <w:rsid w:val="00F47839"/>
    <w:rsid w:val="00F52D84"/>
    <w:rsid w:val="00F54274"/>
    <w:rsid w:val="00F62FEB"/>
    <w:rsid w:val="00F63751"/>
    <w:rsid w:val="00F63F8D"/>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E7EB50"/>
  <w15:chartTrackingRefBased/>
  <w15:docId w15:val="{2E3AA9C4-BA81-4B4F-8915-10403FC8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PlaceholderText">
    <w:name w:val="Placeholder Text"/>
    <w:uiPriority w:val="99"/>
    <w:semiHidden/>
    <w:rsid w:val="00CD4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yperlink" Target="https://docs.wixstatic.com/ugd/73dee7_f0e76bf14db9496180fd8a6e43c9adcd.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http://www.danepurchasing.com" TargetMode="External"/><Relationship Id="rId19" Type="http://schemas.openxmlformats.org/officeDocument/2006/relationships/hyperlink" Target="http://werc.wi.gov/"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5A07-4CFD-4FD9-88C2-1F8E077D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EBD0544</Template>
  <TotalTime>42</TotalTime>
  <Pages>24</Pages>
  <Words>8829</Words>
  <Characters>50328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59039</CharactersWithSpaces>
  <SharedDoc>false</SharedDoc>
  <HLinks>
    <vt:vector size="72" baseType="variant">
      <vt:variant>
        <vt:i4>5898356</vt:i4>
      </vt:variant>
      <vt:variant>
        <vt:i4>33</vt:i4>
      </vt:variant>
      <vt:variant>
        <vt:i4>0</vt:i4>
      </vt:variant>
      <vt:variant>
        <vt:i4>5</vt:i4>
      </vt:variant>
      <vt:variant>
        <vt:lpwstr>https://docs.wixstatic.com/ugd/73dee7_f0e76bf14db9496180fd8a6e43c9adcd.pdf</vt:lpwstr>
      </vt:variant>
      <vt:variant>
        <vt:lpwstr/>
      </vt: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20</cp:revision>
  <cp:lastPrinted>2019-02-12T22:44:00Z</cp:lastPrinted>
  <dcterms:created xsi:type="dcterms:W3CDTF">2019-02-12T22:40:00Z</dcterms:created>
  <dcterms:modified xsi:type="dcterms:W3CDTF">2019-02-14T04:59:00Z</dcterms:modified>
</cp:coreProperties>
</file>