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46"/>
        <w:tblW w:w="10530" w:type="dxa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3060"/>
      </w:tblGrid>
      <w:tr w:rsidR="00622626" w:rsidRPr="009557B3" w14:paraId="0235BEB3" w14:textId="77777777" w:rsidTr="00AD4EF1">
        <w:tc>
          <w:tcPr>
            <w:tcW w:w="3150" w:type="dxa"/>
          </w:tcPr>
          <w:p w14:paraId="3462392F" w14:textId="77777777"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</w:rPr>
            </w:pPr>
            <w:r w:rsidRPr="009557B3">
              <w:rPr>
                <w:rFonts w:ascii="Calibri" w:hAnsi="Calibri"/>
              </w:rPr>
              <w:t xml:space="preserve">                   </w:t>
            </w:r>
          </w:p>
          <w:p w14:paraId="3738853C" w14:textId="77777777" w:rsidR="00622626" w:rsidRPr="009557B3" w:rsidRDefault="00692A4D" w:rsidP="00AD4EF1">
            <w:pPr>
              <w:ind w:left="540" w:right="306"/>
              <w:jc w:val="center"/>
              <w:rPr>
                <w:rFonts w:ascii="Calibri" w:hAnsi="Calibri"/>
              </w:rPr>
            </w:pPr>
            <w:r w:rsidRPr="009557B3">
              <w:rPr>
                <w:rFonts w:ascii="Calibri" w:hAnsi="Calibri"/>
                <w:noProof/>
              </w:rPr>
              <w:drawing>
                <wp:inline distT="0" distB="0" distL="0" distR="0" wp14:anchorId="32F71EFE" wp14:editId="4D6CC446">
                  <wp:extent cx="895350" cy="885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0E5C1B60" w14:textId="77777777"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b/>
                <w:sz w:val="28"/>
              </w:rPr>
            </w:pPr>
            <w:r w:rsidRPr="009557B3">
              <w:rPr>
                <w:rFonts w:ascii="Calibri" w:hAnsi="Calibri"/>
                <w:b/>
                <w:sz w:val="28"/>
              </w:rPr>
              <w:t>COUNTY OF DANE</w:t>
            </w:r>
          </w:p>
          <w:p w14:paraId="7E92FDC6" w14:textId="77777777"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</w:rPr>
            </w:pPr>
            <w:r w:rsidRPr="009557B3">
              <w:rPr>
                <w:rFonts w:ascii="Calibri" w:hAnsi="Calibri"/>
                <w:sz w:val="22"/>
              </w:rPr>
              <w:t>DEPARTMENT OF ADMINISTRATION</w:t>
            </w:r>
          </w:p>
          <w:p w14:paraId="681E9534" w14:textId="77777777"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b/>
              </w:rPr>
            </w:pPr>
            <w:r w:rsidRPr="009557B3">
              <w:rPr>
                <w:rFonts w:ascii="Calibri" w:hAnsi="Calibri"/>
                <w:b/>
              </w:rPr>
              <w:t>PURCHASING DIVISION</w:t>
            </w:r>
          </w:p>
          <w:p w14:paraId="784EEAE4" w14:textId="77777777"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18"/>
              </w:rPr>
            </w:pPr>
            <w:r w:rsidRPr="009557B3">
              <w:rPr>
                <w:rFonts w:ascii="Calibri" w:hAnsi="Calibri"/>
                <w:sz w:val="18"/>
              </w:rPr>
              <w:t>Room 425 City-County Building</w:t>
            </w:r>
          </w:p>
          <w:p w14:paraId="06962877" w14:textId="77777777"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18"/>
              </w:rPr>
            </w:pPr>
            <w:r w:rsidRPr="009557B3">
              <w:rPr>
                <w:rFonts w:ascii="Calibri" w:hAnsi="Calibri"/>
                <w:sz w:val="18"/>
              </w:rPr>
              <w:t>210 Martin Luther King Jr. Blvd.</w:t>
            </w:r>
          </w:p>
          <w:p w14:paraId="499B059E" w14:textId="77777777"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18"/>
              </w:rPr>
            </w:pPr>
            <w:r w:rsidRPr="009557B3">
              <w:rPr>
                <w:rFonts w:ascii="Calibri" w:hAnsi="Calibri"/>
                <w:sz w:val="18"/>
              </w:rPr>
              <w:t>Madison, WI 53703-3345</w:t>
            </w:r>
          </w:p>
          <w:p w14:paraId="5B335491" w14:textId="77777777"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18"/>
              </w:rPr>
            </w:pPr>
            <w:r w:rsidRPr="009557B3">
              <w:rPr>
                <w:rFonts w:ascii="Calibri" w:hAnsi="Calibri"/>
                <w:sz w:val="18"/>
              </w:rPr>
              <w:t>608-266-4131</w:t>
            </w:r>
          </w:p>
          <w:p w14:paraId="5B40142B" w14:textId="77777777"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</w:rPr>
            </w:pPr>
            <w:r w:rsidRPr="009557B3">
              <w:rPr>
                <w:rFonts w:ascii="Calibri" w:hAnsi="Calibri"/>
                <w:sz w:val="18"/>
              </w:rPr>
              <w:t>FAX 608-266-4425      TDD 608-266-4941</w:t>
            </w:r>
          </w:p>
        </w:tc>
        <w:tc>
          <w:tcPr>
            <w:tcW w:w="3060" w:type="dxa"/>
          </w:tcPr>
          <w:p w14:paraId="44529920" w14:textId="77777777"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  <w:p w14:paraId="2FC942DB" w14:textId="77777777"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  <w:p w14:paraId="5716AA6B" w14:textId="77777777"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  <w:p w14:paraId="1B94A310" w14:textId="77777777"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  <w:p w14:paraId="30406EA3" w14:textId="77777777"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  <w:p w14:paraId="32E1242E" w14:textId="77777777"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</w:tc>
      </w:tr>
      <w:tr w:rsidR="00622626" w:rsidRPr="009557B3" w14:paraId="45FE411D" w14:textId="77777777" w:rsidTr="00AD4EF1">
        <w:tc>
          <w:tcPr>
            <w:tcW w:w="3150" w:type="dxa"/>
          </w:tcPr>
          <w:p w14:paraId="62E17F2A" w14:textId="77777777" w:rsidR="00622626" w:rsidRPr="009557B3" w:rsidRDefault="007102A4" w:rsidP="00AD4EF1">
            <w:pPr>
              <w:ind w:left="540" w:right="306"/>
              <w:jc w:val="center"/>
              <w:rPr>
                <w:rFonts w:ascii="Calibri" w:hAnsi="Calibri"/>
                <w:sz w:val="20"/>
              </w:rPr>
            </w:pPr>
            <w:r w:rsidRPr="009557B3">
              <w:rPr>
                <w:rFonts w:ascii="Calibri" w:hAnsi="Calibri"/>
                <w:sz w:val="20"/>
              </w:rPr>
              <w:t>GREG BROCKMEYER</w:t>
            </w:r>
          </w:p>
          <w:p w14:paraId="7FD8598E" w14:textId="77777777"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16"/>
              </w:rPr>
            </w:pPr>
            <w:r w:rsidRPr="009557B3">
              <w:rPr>
                <w:rFonts w:ascii="Calibri" w:hAnsi="Calibri"/>
                <w:sz w:val="16"/>
              </w:rPr>
              <w:t>Director of Administration</w:t>
            </w:r>
          </w:p>
        </w:tc>
        <w:tc>
          <w:tcPr>
            <w:tcW w:w="4320" w:type="dxa"/>
          </w:tcPr>
          <w:p w14:paraId="29F091A0" w14:textId="77777777" w:rsidR="00622626" w:rsidRPr="009557B3" w:rsidRDefault="00622626" w:rsidP="00AD4EF1">
            <w:pPr>
              <w:ind w:left="540" w:right="306"/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0D0F767A" w14:textId="77777777"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20"/>
              </w:rPr>
            </w:pPr>
            <w:r w:rsidRPr="009557B3">
              <w:rPr>
                <w:rFonts w:ascii="Calibri" w:hAnsi="Calibri"/>
                <w:sz w:val="20"/>
              </w:rPr>
              <w:t>CHARLES HICKLIN</w:t>
            </w:r>
          </w:p>
          <w:p w14:paraId="2540E783" w14:textId="77777777" w:rsidR="00622626" w:rsidRPr="009557B3" w:rsidRDefault="00622626" w:rsidP="00AD4EF1">
            <w:pPr>
              <w:ind w:left="540" w:right="306"/>
              <w:jc w:val="center"/>
              <w:rPr>
                <w:rFonts w:ascii="Calibri" w:hAnsi="Calibri"/>
                <w:sz w:val="20"/>
              </w:rPr>
            </w:pPr>
            <w:r w:rsidRPr="009557B3">
              <w:rPr>
                <w:rFonts w:ascii="Calibri" w:hAnsi="Calibri"/>
                <w:sz w:val="16"/>
              </w:rPr>
              <w:t>Controller</w:t>
            </w:r>
          </w:p>
        </w:tc>
      </w:tr>
    </w:tbl>
    <w:p w14:paraId="4614DC09" w14:textId="77777777" w:rsidR="00622626" w:rsidRPr="009557B3" w:rsidRDefault="00622626" w:rsidP="00622626">
      <w:pPr>
        <w:jc w:val="right"/>
        <w:rPr>
          <w:rFonts w:ascii="Calibri" w:hAnsi="Calibri" w:cs="Arial"/>
          <w:sz w:val="20"/>
        </w:rPr>
      </w:pPr>
    </w:p>
    <w:p w14:paraId="294A31B1" w14:textId="77777777" w:rsidR="00376FAE" w:rsidRPr="009557B3" w:rsidRDefault="00376FAE" w:rsidP="00376FAE">
      <w:pPr>
        <w:rPr>
          <w:rFonts w:ascii="Calibri" w:hAnsi="Calibri" w:cs="Arial"/>
          <w:sz w:val="20"/>
        </w:rPr>
      </w:pPr>
    </w:p>
    <w:p w14:paraId="1E6126C6" w14:textId="3369071E" w:rsidR="00622626" w:rsidRPr="009557B3" w:rsidRDefault="00376FAE" w:rsidP="00376FAE">
      <w:pPr>
        <w:rPr>
          <w:rFonts w:ascii="Calibri" w:hAnsi="Calibri" w:cs="Arial"/>
        </w:rPr>
      </w:pPr>
      <w:r w:rsidRPr="009557B3">
        <w:rPr>
          <w:rFonts w:ascii="Calibri" w:hAnsi="Calibri" w:cs="Arial"/>
        </w:rPr>
        <w:t>DATE:</w:t>
      </w:r>
      <w:r w:rsidRPr="009557B3">
        <w:rPr>
          <w:rFonts w:ascii="Calibri" w:hAnsi="Calibri" w:cs="Arial"/>
        </w:rPr>
        <w:tab/>
      </w:r>
      <w:r w:rsidRPr="009557B3">
        <w:rPr>
          <w:rFonts w:ascii="Calibri" w:hAnsi="Calibri" w:cs="Arial"/>
        </w:rPr>
        <w:tab/>
      </w:r>
      <w:r w:rsidR="00DF21A7">
        <w:rPr>
          <w:rFonts w:ascii="Calibri" w:hAnsi="Calibri" w:cs="Arial"/>
        </w:rPr>
        <w:t xml:space="preserve">June </w:t>
      </w:r>
      <w:r w:rsidR="00004B4E">
        <w:rPr>
          <w:rFonts w:ascii="Calibri" w:hAnsi="Calibri" w:cs="Arial"/>
        </w:rPr>
        <w:t>20</w:t>
      </w:r>
      <w:r w:rsidR="00DF21A7">
        <w:rPr>
          <w:rFonts w:ascii="Calibri" w:hAnsi="Calibri" w:cs="Arial"/>
        </w:rPr>
        <w:t>, 2019</w:t>
      </w:r>
    </w:p>
    <w:p w14:paraId="10193ABF" w14:textId="77777777" w:rsidR="00376FAE" w:rsidRPr="009557B3" w:rsidRDefault="001572C3" w:rsidP="00376FAE">
      <w:pPr>
        <w:rPr>
          <w:rFonts w:ascii="Calibri" w:hAnsi="Calibri" w:cs="Arial"/>
        </w:rPr>
      </w:pPr>
      <w:r>
        <w:rPr>
          <w:rFonts w:ascii="Calibri" w:hAnsi="Calibri" w:cs="Arial"/>
        </w:rPr>
        <w:t>TO: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All Proposers</w:t>
      </w:r>
    </w:p>
    <w:p w14:paraId="32EF696F" w14:textId="77777777" w:rsidR="00376FAE" w:rsidRPr="009557B3" w:rsidRDefault="00376FAE" w:rsidP="00376FAE">
      <w:pPr>
        <w:rPr>
          <w:rFonts w:ascii="Calibri" w:hAnsi="Calibri" w:cs="Arial"/>
        </w:rPr>
      </w:pPr>
      <w:r w:rsidRPr="009557B3">
        <w:rPr>
          <w:rFonts w:ascii="Calibri" w:hAnsi="Calibri" w:cs="Arial"/>
        </w:rPr>
        <w:t>FROM:</w:t>
      </w:r>
      <w:r w:rsidRPr="009557B3">
        <w:rPr>
          <w:rFonts w:ascii="Calibri" w:hAnsi="Calibri" w:cs="Arial"/>
        </w:rPr>
        <w:tab/>
      </w:r>
      <w:r w:rsidRPr="009557B3">
        <w:rPr>
          <w:rFonts w:ascii="Calibri" w:hAnsi="Calibri" w:cs="Arial"/>
        </w:rPr>
        <w:tab/>
      </w:r>
      <w:r w:rsidR="00DF21A7">
        <w:rPr>
          <w:rFonts w:ascii="Calibri" w:hAnsi="Calibri" w:cs="Arial"/>
        </w:rPr>
        <w:t>Carolyn Clow</w:t>
      </w:r>
      <w:r w:rsidRPr="009557B3">
        <w:rPr>
          <w:rFonts w:ascii="Calibri" w:hAnsi="Calibri" w:cs="Arial"/>
        </w:rPr>
        <w:t>, Purchasing Agent</w:t>
      </w:r>
    </w:p>
    <w:p w14:paraId="25AC9C12" w14:textId="77777777" w:rsidR="00376FAE" w:rsidRPr="009557B3" w:rsidRDefault="00DD6A2E" w:rsidP="00376FAE">
      <w:pPr>
        <w:rPr>
          <w:rFonts w:ascii="Calibri" w:hAnsi="Calibri" w:cs="Arial"/>
        </w:rPr>
      </w:pPr>
      <w:r>
        <w:rPr>
          <w:rFonts w:ascii="Calibri" w:hAnsi="Calibri" w:cs="Arial"/>
        </w:rPr>
        <w:t>SUBJECT:</w:t>
      </w:r>
      <w:r>
        <w:rPr>
          <w:rFonts w:ascii="Calibri" w:hAnsi="Calibri" w:cs="Arial"/>
        </w:rPr>
        <w:tab/>
        <w:t>ADDENDUM #</w:t>
      </w:r>
      <w:r w:rsidR="001572C3">
        <w:rPr>
          <w:rFonts w:ascii="Calibri" w:hAnsi="Calibri" w:cs="Arial"/>
        </w:rPr>
        <w:t>1 to RFP #1190</w:t>
      </w:r>
      <w:r w:rsidR="00D22C2F">
        <w:rPr>
          <w:rFonts w:ascii="Calibri" w:hAnsi="Calibri" w:cs="Arial"/>
        </w:rPr>
        <w:t>58</w:t>
      </w:r>
      <w:r w:rsidR="001572C3">
        <w:rPr>
          <w:rFonts w:ascii="Calibri" w:hAnsi="Calibri" w:cs="Arial"/>
        </w:rPr>
        <w:t xml:space="preserve"> – </w:t>
      </w:r>
      <w:r w:rsidR="00D22C2F">
        <w:rPr>
          <w:rFonts w:ascii="Calibri" w:hAnsi="Calibri" w:cs="Arial"/>
        </w:rPr>
        <w:t>Jail Deflection and Diversion Analysis</w:t>
      </w:r>
    </w:p>
    <w:p w14:paraId="69EC22B9" w14:textId="77777777" w:rsidR="00952B8E" w:rsidRPr="009557B3" w:rsidRDefault="00952B8E" w:rsidP="00952B8E">
      <w:pPr>
        <w:rPr>
          <w:rFonts w:ascii="Calibri" w:hAnsi="Calibri" w:cs="Arial"/>
        </w:rPr>
      </w:pPr>
    </w:p>
    <w:p w14:paraId="06DAEDAD" w14:textId="2072503C" w:rsidR="00004B4E" w:rsidRPr="005E74B1" w:rsidRDefault="00004B4E" w:rsidP="00952B8E">
      <w:pPr>
        <w:rPr>
          <w:rFonts w:ascii="Calibri" w:hAnsi="Calibri" w:cs="Calibri"/>
          <w:b/>
          <w:sz w:val="28"/>
          <w:szCs w:val="28"/>
          <w:u w:val="single"/>
        </w:rPr>
      </w:pPr>
      <w:r w:rsidRPr="005E74B1">
        <w:rPr>
          <w:rFonts w:ascii="Calibri" w:hAnsi="Calibri" w:cs="Calibri"/>
          <w:b/>
          <w:color w:val="FF0000"/>
          <w:sz w:val="28"/>
          <w:szCs w:val="28"/>
          <w:u w:val="single"/>
        </w:rPr>
        <w:t>The due date for these proposals is changed to July 2, 2019.</w:t>
      </w:r>
    </w:p>
    <w:p w14:paraId="5C7CCCCF" w14:textId="3ACA1830" w:rsidR="00004B4E" w:rsidRDefault="00004B4E" w:rsidP="00952B8E">
      <w:pPr>
        <w:rPr>
          <w:rFonts w:ascii="Calibri" w:hAnsi="Calibri" w:cs="Calibri"/>
          <w:b/>
          <w:u w:val="single"/>
        </w:rPr>
      </w:pPr>
    </w:p>
    <w:p w14:paraId="080562A7" w14:textId="77777777" w:rsidR="005E74B1" w:rsidRPr="005E74B1" w:rsidRDefault="005E74B1" w:rsidP="005E74B1">
      <w:pPr>
        <w:rPr>
          <w:rFonts w:asciiTheme="minorHAnsi" w:hAnsiTheme="minorHAnsi" w:cstheme="minorHAnsi"/>
          <w:b/>
        </w:rPr>
      </w:pPr>
      <w:r w:rsidRPr="005E74B1">
        <w:rPr>
          <w:rFonts w:asciiTheme="minorHAnsi" w:hAnsiTheme="minorHAnsi" w:cstheme="minorHAnsi"/>
          <w:b/>
        </w:rPr>
        <w:t>The following responses are provided to questions received:</w:t>
      </w:r>
    </w:p>
    <w:p w14:paraId="2625D5E9" w14:textId="772A47C3" w:rsidR="00004B4E" w:rsidRPr="005E74B1" w:rsidRDefault="00004B4E" w:rsidP="00952B8E">
      <w:pPr>
        <w:rPr>
          <w:rFonts w:asciiTheme="minorHAnsi" w:hAnsiTheme="minorHAnsi" w:cstheme="minorHAnsi"/>
          <w:b/>
          <w:u w:val="single"/>
        </w:rPr>
      </w:pPr>
    </w:p>
    <w:p w14:paraId="22FCF84A" w14:textId="3B4A22CD" w:rsidR="00952B8E" w:rsidRPr="00D87FEF" w:rsidRDefault="00952B8E" w:rsidP="00952B8E">
      <w:pPr>
        <w:rPr>
          <w:rFonts w:ascii="Calibri" w:hAnsi="Calibri" w:cs="Calibri"/>
          <w:b/>
          <w:u w:val="single"/>
        </w:rPr>
      </w:pPr>
      <w:r w:rsidRPr="00D87FEF">
        <w:rPr>
          <w:rFonts w:ascii="Calibri" w:hAnsi="Calibri" w:cs="Calibri"/>
          <w:b/>
          <w:u w:val="single"/>
        </w:rPr>
        <w:t>Question 1</w:t>
      </w:r>
    </w:p>
    <w:p w14:paraId="5DCDE3A1" w14:textId="77777777" w:rsidR="00046170" w:rsidRPr="00046170" w:rsidRDefault="00D362D8" w:rsidP="00D362D8">
      <w:pPr>
        <w:rPr>
          <w:rFonts w:asciiTheme="minorHAnsi" w:hAnsiTheme="minorHAnsi" w:cstheme="minorHAnsi"/>
        </w:rPr>
      </w:pPr>
      <w:r w:rsidRPr="00D362D8">
        <w:rPr>
          <w:rFonts w:asciiTheme="minorHAnsi" w:hAnsiTheme="minorHAnsi" w:cstheme="minorHAnsi"/>
        </w:rPr>
        <w:t>Should the designed diversion program be released for RFP, would the selected ve</w:t>
      </w:r>
      <w:r>
        <w:rPr>
          <w:rFonts w:asciiTheme="minorHAnsi" w:hAnsiTheme="minorHAnsi" w:cstheme="minorHAnsi"/>
        </w:rPr>
        <w:t>ndor be precluded from bidding?</w:t>
      </w:r>
    </w:p>
    <w:p w14:paraId="3EA292E5" w14:textId="77777777" w:rsidR="00B50CB1" w:rsidRPr="00D87FEF" w:rsidRDefault="00B50CB1" w:rsidP="00046170">
      <w:pPr>
        <w:pStyle w:val="ListParagraph"/>
        <w:spacing w:after="0" w:line="240" w:lineRule="auto"/>
        <w:ind w:left="0"/>
        <w:contextualSpacing w:val="0"/>
        <w:rPr>
          <w:rFonts w:cs="Calibri"/>
          <w:b/>
          <w:color w:val="FF0000"/>
          <w:sz w:val="24"/>
          <w:szCs w:val="24"/>
        </w:rPr>
      </w:pPr>
    </w:p>
    <w:p w14:paraId="7DEA3B3F" w14:textId="77777777" w:rsidR="001572C3" w:rsidRPr="00D87FEF" w:rsidRDefault="0070297E" w:rsidP="001572C3">
      <w:pPr>
        <w:pStyle w:val="ListParagraph"/>
        <w:spacing w:after="0" w:line="240" w:lineRule="auto"/>
        <w:ind w:left="0"/>
        <w:contextualSpacing w:val="0"/>
        <w:rPr>
          <w:rFonts w:cs="Calibri"/>
          <w:color w:val="FF0000"/>
          <w:sz w:val="24"/>
          <w:szCs w:val="24"/>
        </w:rPr>
      </w:pPr>
      <w:r w:rsidRPr="00D87FEF">
        <w:rPr>
          <w:rFonts w:cs="Calibri"/>
          <w:b/>
          <w:color w:val="FF0000"/>
          <w:sz w:val="24"/>
          <w:szCs w:val="24"/>
        </w:rPr>
        <w:t xml:space="preserve">Answer: </w:t>
      </w:r>
      <w:r w:rsidR="007B0FE9">
        <w:rPr>
          <w:rFonts w:cs="Calibri"/>
          <w:color w:val="FF0000"/>
          <w:sz w:val="24"/>
          <w:szCs w:val="24"/>
        </w:rPr>
        <w:t>No.</w:t>
      </w:r>
    </w:p>
    <w:p w14:paraId="1DEFDAD9" w14:textId="77777777" w:rsidR="001572C3" w:rsidRPr="00D87FEF" w:rsidRDefault="001572C3" w:rsidP="00952B8E">
      <w:pPr>
        <w:rPr>
          <w:rFonts w:ascii="Calibri" w:hAnsi="Calibri" w:cs="Calibri"/>
          <w:b/>
          <w:u w:val="single"/>
        </w:rPr>
      </w:pPr>
    </w:p>
    <w:p w14:paraId="15AB6D28" w14:textId="77777777" w:rsidR="00952B8E" w:rsidRPr="00046170" w:rsidRDefault="00952B8E" w:rsidP="00952B8E">
      <w:pPr>
        <w:rPr>
          <w:rFonts w:ascii="Calibri" w:hAnsi="Calibri" w:cs="Calibri"/>
          <w:b/>
          <w:u w:val="single"/>
        </w:rPr>
      </w:pPr>
      <w:r w:rsidRPr="00046170">
        <w:rPr>
          <w:rFonts w:ascii="Calibri" w:hAnsi="Calibri" w:cs="Calibri"/>
          <w:b/>
          <w:u w:val="single"/>
        </w:rPr>
        <w:t>Question 2</w:t>
      </w:r>
    </w:p>
    <w:p w14:paraId="6C876574" w14:textId="77777777" w:rsidR="00046170" w:rsidRDefault="00D362D8" w:rsidP="001572C3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D362D8">
        <w:rPr>
          <w:rFonts w:asciiTheme="minorHAnsi" w:hAnsiTheme="minorHAnsi" w:cstheme="minorHAnsi"/>
          <w:sz w:val="24"/>
          <w:szCs w:val="24"/>
        </w:rPr>
        <w:t>What is the current jail capacity?</w:t>
      </w:r>
    </w:p>
    <w:p w14:paraId="214C0FC0" w14:textId="77777777" w:rsidR="00D362D8" w:rsidRPr="00046170" w:rsidRDefault="00D362D8" w:rsidP="001572C3">
      <w:pPr>
        <w:pStyle w:val="ListParagraph"/>
        <w:ind w:left="0"/>
        <w:rPr>
          <w:rFonts w:cs="Calibri"/>
          <w:b/>
          <w:color w:val="FF0000"/>
          <w:sz w:val="24"/>
          <w:szCs w:val="24"/>
        </w:rPr>
      </w:pPr>
    </w:p>
    <w:p w14:paraId="7E04EEEB" w14:textId="77777777" w:rsidR="001572C3" w:rsidRPr="00046170" w:rsidRDefault="00593DE6" w:rsidP="001572C3">
      <w:pPr>
        <w:pStyle w:val="ListParagraph"/>
        <w:ind w:left="0"/>
        <w:rPr>
          <w:rFonts w:cs="Calibri"/>
          <w:color w:val="FF0000"/>
          <w:sz w:val="24"/>
          <w:szCs w:val="24"/>
        </w:rPr>
      </w:pPr>
      <w:r w:rsidRPr="00046170">
        <w:rPr>
          <w:rFonts w:cs="Calibri"/>
          <w:b/>
          <w:color w:val="FF0000"/>
          <w:sz w:val="24"/>
          <w:szCs w:val="24"/>
        </w:rPr>
        <w:t xml:space="preserve">Answer: </w:t>
      </w:r>
      <w:r w:rsidR="007B0FE9">
        <w:rPr>
          <w:rFonts w:cs="Calibri"/>
          <w:color w:val="FF0000"/>
          <w:sz w:val="24"/>
          <w:szCs w:val="24"/>
        </w:rPr>
        <w:t>944 people</w:t>
      </w:r>
    </w:p>
    <w:p w14:paraId="1E4EBA17" w14:textId="77777777" w:rsidR="001572C3" w:rsidRPr="001A6DD9" w:rsidRDefault="001572C3" w:rsidP="001572C3">
      <w:pPr>
        <w:pStyle w:val="ListParagraph"/>
        <w:ind w:left="0"/>
        <w:rPr>
          <w:rFonts w:cs="Calibri"/>
          <w:b/>
          <w:sz w:val="24"/>
          <w:szCs w:val="24"/>
          <w:highlight w:val="yellow"/>
          <w:u w:val="single"/>
        </w:rPr>
      </w:pPr>
    </w:p>
    <w:p w14:paraId="4D45BCA0" w14:textId="77777777" w:rsidR="00D362D8" w:rsidRDefault="009F5AE5" w:rsidP="00D362D8">
      <w:pPr>
        <w:pStyle w:val="ListParagraph"/>
        <w:ind w:left="0"/>
        <w:rPr>
          <w:rFonts w:cs="Calibri"/>
          <w:b/>
          <w:sz w:val="24"/>
          <w:szCs w:val="24"/>
          <w:u w:val="single"/>
        </w:rPr>
      </w:pPr>
      <w:r w:rsidRPr="00D362D8">
        <w:rPr>
          <w:rFonts w:cs="Calibri"/>
          <w:b/>
          <w:sz w:val="24"/>
          <w:szCs w:val="24"/>
          <w:u w:val="single"/>
        </w:rPr>
        <w:t>Question 3</w:t>
      </w:r>
    </w:p>
    <w:p w14:paraId="07622FC7" w14:textId="77777777" w:rsidR="00B50CB1" w:rsidRPr="00D362D8" w:rsidRDefault="00D362D8" w:rsidP="00D362D8">
      <w:pPr>
        <w:pStyle w:val="ListParagraph"/>
        <w:ind w:left="0"/>
        <w:rPr>
          <w:rFonts w:cs="Calibri"/>
          <w:b/>
          <w:sz w:val="24"/>
          <w:szCs w:val="24"/>
          <w:u w:val="single"/>
        </w:rPr>
      </w:pPr>
      <w:r w:rsidRPr="00D362D8">
        <w:rPr>
          <w:rFonts w:cs="Calibri"/>
          <w:sz w:val="24"/>
          <w:szCs w:val="24"/>
        </w:rPr>
        <w:t>What is the average daily jail census?</w:t>
      </w:r>
    </w:p>
    <w:p w14:paraId="5CCF9D1D" w14:textId="77777777" w:rsidR="00D362D8" w:rsidRPr="00D362D8" w:rsidRDefault="00D362D8" w:rsidP="001572C3">
      <w:pPr>
        <w:pStyle w:val="ListParagraph"/>
        <w:spacing w:after="160" w:line="256" w:lineRule="auto"/>
        <w:ind w:left="0"/>
        <w:jc w:val="both"/>
        <w:rPr>
          <w:rFonts w:cs="Calibri"/>
          <w:b/>
          <w:color w:val="FF0000"/>
          <w:sz w:val="24"/>
          <w:szCs w:val="24"/>
        </w:rPr>
      </w:pPr>
    </w:p>
    <w:p w14:paraId="23CB47BD" w14:textId="77777777" w:rsidR="007B0FE9" w:rsidRDefault="009F5AE5" w:rsidP="001572C3">
      <w:pPr>
        <w:pStyle w:val="ListParagraph"/>
        <w:spacing w:after="160" w:line="256" w:lineRule="auto"/>
        <w:ind w:left="0"/>
        <w:jc w:val="both"/>
        <w:rPr>
          <w:rFonts w:cs="Calibri"/>
          <w:b/>
          <w:color w:val="FF0000"/>
          <w:sz w:val="24"/>
          <w:szCs w:val="24"/>
        </w:rPr>
      </w:pPr>
      <w:r w:rsidRPr="00D362D8">
        <w:rPr>
          <w:rFonts w:cs="Calibri"/>
          <w:b/>
          <w:color w:val="FF0000"/>
          <w:sz w:val="24"/>
          <w:szCs w:val="24"/>
        </w:rPr>
        <w:t xml:space="preserve">Answer: </w:t>
      </w:r>
    </w:p>
    <w:p w14:paraId="488BEE35" w14:textId="77777777" w:rsidR="007B0FE9" w:rsidRDefault="007B0FE9" w:rsidP="001572C3">
      <w:pPr>
        <w:pStyle w:val="ListParagraph"/>
        <w:spacing w:after="160" w:line="256" w:lineRule="auto"/>
        <w:ind w:left="0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2016: 843</w:t>
      </w:r>
    </w:p>
    <w:p w14:paraId="3B3E4B35" w14:textId="77777777" w:rsidR="007B0FE9" w:rsidRDefault="007B0FE9" w:rsidP="001572C3">
      <w:pPr>
        <w:pStyle w:val="ListParagraph"/>
        <w:spacing w:after="160" w:line="256" w:lineRule="auto"/>
        <w:ind w:left="0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2017: 759</w:t>
      </w:r>
    </w:p>
    <w:p w14:paraId="5FD815EE" w14:textId="77777777" w:rsidR="009F5AE5" w:rsidRPr="00D362D8" w:rsidRDefault="007B0FE9" w:rsidP="001572C3">
      <w:pPr>
        <w:pStyle w:val="ListParagraph"/>
        <w:spacing w:after="160" w:line="256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2018: 760 </w:t>
      </w:r>
    </w:p>
    <w:p w14:paraId="7FCE37F4" w14:textId="77777777" w:rsidR="009F5AE5" w:rsidRPr="00D362D8" w:rsidRDefault="009F5AE5" w:rsidP="009F5AE5">
      <w:pPr>
        <w:rPr>
          <w:rFonts w:ascii="Calibri" w:hAnsi="Calibri" w:cs="Calibri"/>
          <w:b/>
          <w:u w:val="single"/>
        </w:rPr>
      </w:pPr>
      <w:r w:rsidRPr="00D362D8">
        <w:rPr>
          <w:rFonts w:ascii="Calibri" w:hAnsi="Calibri" w:cs="Calibri"/>
          <w:b/>
          <w:u w:val="single"/>
        </w:rPr>
        <w:t>Question 4</w:t>
      </w:r>
    </w:p>
    <w:p w14:paraId="25458C72" w14:textId="77777777" w:rsidR="00180A3E" w:rsidRDefault="00D362D8" w:rsidP="001572C3">
      <w:pPr>
        <w:pStyle w:val="ListParagraph"/>
        <w:spacing w:after="0" w:line="240" w:lineRule="auto"/>
        <w:ind w:left="0"/>
        <w:contextualSpacing w:val="0"/>
        <w:rPr>
          <w:rFonts w:cs="Calibri"/>
          <w:sz w:val="24"/>
          <w:szCs w:val="24"/>
        </w:rPr>
      </w:pPr>
      <w:r w:rsidRPr="00D362D8">
        <w:rPr>
          <w:rFonts w:cs="Calibri"/>
          <w:sz w:val="24"/>
          <w:szCs w:val="24"/>
        </w:rPr>
        <w:t>Will PSA assessment data be made available to the awarded vendor for 2016-2018?</w:t>
      </w:r>
    </w:p>
    <w:p w14:paraId="7829AE2E" w14:textId="77777777" w:rsidR="00D362D8" w:rsidRPr="00D362D8" w:rsidRDefault="00D362D8" w:rsidP="001572C3">
      <w:pPr>
        <w:pStyle w:val="ListParagraph"/>
        <w:spacing w:after="0" w:line="240" w:lineRule="auto"/>
        <w:ind w:left="0"/>
        <w:contextualSpacing w:val="0"/>
        <w:rPr>
          <w:rFonts w:cs="Calibri"/>
          <w:b/>
          <w:color w:val="FF0000"/>
          <w:sz w:val="24"/>
          <w:szCs w:val="24"/>
        </w:rPr>
      </w:pPr>
    </w:p>
    <w:p w14:paraId="720C0076" w14:textId="77777777" w:rsidR="001572C3" w:rsidRDefault="009F5AE5" w:rsidP="00180A3E">
      <w:pPr>
        <w:pStyle w:val="ListParagraph"/>
        <w:spacing w:after="0" w:line="240" w:lineRule="auto"/>
        <w:ind w:left="0"/>
        <w:contextualSpacing w:val="0"/>
        <w:rPr>
          <w:rFonts w:cs="Calibri"/>
          <w:color w:val="FF0000"/>
          <w:sz w:val="24"/>
          <w:szCs w:val="24"/>
        </w:rPr>
      </w:pPr>
      <w:r w:rsidRPr="00D362D8">
        <w:rPr>
          <w:rFonts w:cs="Calibri"/>
          <w:b/>
          <w:color w:val="FF0000"/>
          <w:sz w:val="24"/>
          <w:szCs w:val="24"/>
        </w:rPr>
        <w:t xml:space="preserve">Answer: </w:t>
      </w:r>
      <w:r w:rsidR="007B0FE9">
        <w:rPr>
          <w:rFonts w:cs="Calibri"/>
          <w:color w:val="FF0000"/>
          <w:sz w:val="24"/>
          <w:szCs w:val="24"/>
        </w:rPr>
        <w:t>No. Dane County does not use PSA for jail deflection and diversion. PSA is used for pre-trial release decisions.</w:t>
      </w:r>
    </w:p>
    <w:p w14:paraId="517AA27B" w14:textId="77777777" w:rsidR="009F5AE5" w:rsidRPr="00D362D8" w:rsidRDefault="009F5AE5" w:rsidP="009F5AE5">
      <w:pPr>
        <w:rPr>
          <w:rFonts w:ascii="Calibri" w:hAnsi="Calibri" w:cs="Calibri"/>
          <w:b/>
          <w:color w:val="FF0000"/>
        </w:rPr>
      </w:pPr>
    </w:p>
    <w:p w14:paraId="572AE08E" w14:textId="77777777" w:rsidR="005E74B1" w:rsidRDefault="005E74B1" w:rsidP="009F5AE5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p w14:paraId="68B82D03" w14:textId="11467609" w:rsidR="009F5AE5" w:rsidRPr="00D362D8" w:rsidRDefault="009F5AE5" w:rsidP="009F5AE5">
      <w:pPr>
        <w:rPr>
          <w:rFonts w:ascii="Calibri" w:hAnsi="Calibri" w:cs="Calibri"/>
          <w:b/>
          <w:u w:val="single"/>
        </w:rPr>
      </w:pPr>
      <w:r w:rsidRPr="00D362D8">
        <w:rPr>
          <w:rFonts w:ascii="Calibri" w:hAnsi="Calibri" w:cs="Calibri"/>
          <w:b/>
          <w:u w:val="single"/>
        </w:rPr>
        <w:lastRenderedPageBreak/>
        <w:t>Question 5</w:t>
      </w:r>
    </w:p>
    <w:p w14:paraId="7CA3AE3E" w14:textId="77777777" w:rsidR="00180A3E" w:rsidRDefault="00D362D8" w:rsidP="00B16413">
      <w:pPr>
        <w:pStyle w:val="ListParagraph"/>
        <w:ind w:left="0"/>
        <w:rPr>
          <w:rFonts w:asciiTheme="minorHAnsi" w:hAnsiTheme="minorHAnsi" w:cstheme="minorHAnsi"/>
        </w:rPr>
      </w:pPr>
      <w:r w:rsidRPr="00D362D8">
        <w:rPr>
          <w:rFonts w:asciiTheme="minorHAnsi" w:hAnsiTheme="minorHAnsi" w:cstheme="minorHAnsi"/>
        </w:rPr>
        <w:t>Are there any other risk assessments conducted at arrest and/or booking? (LSI – R:SV, etc.) If so, would this data be made available to selected vendor?</w:t>
      </w:r>
    </w:p>
    <w:p w14:paraId="2E607EC7" w14:textId="77777777" w:rsidR="00D362D8" w:rsidRPr="00D362D8" w:rsidRDefault="00D362D8" w:rsidP="00B16413">
      <w:pPr>
        <w:pStyle w:val="ListParagraph"/>
        <w:ind w:left="0"/>
        <w:rPr>
          <w:rFonts w:cs="Calibri"/>
          <w:b/>
          <w:color w:val="FF0000"/>
          <w:sz w:val="24"/>
          <w:szCs w:val="24"/>
        </w:rPr>
      </w:pPr>
    </w:p>
    <w:p w14:paraId="46EC74AE" w14:textId="77777777" w:rsidR="009F5AE5" w:rsidRPr="00D362D8" w:rsidRDefault="009F5AE5" w:rsidP="00B16413">
      <w:pPr>
        <w:pStyle w:val="ListParagraph"/>
        <w:ind w:left="0"/>
        <w:rPr>
          <w:rFonts w:cs="Calibri"/>
          <w:sz w:val="24"/>
          <w:szCs w:val="24"/>
        </w:rPr>
      </w:pPr>
      <w:r w:rsidRPr="00D362D8">
        <w:rPr>
          <w:rFonts w:cs="Calibri"/>
          <w:b/>
          <w:color w:val="FF0000"/>
          <w:sz w:val="24"/>
          <w:szCs w:val="24"/>
        </w:rPr>
        <w:t xml:space="preserve">Answer: </w:t>
      </w:r>
      <w:r w:rsidR="007B0FE9">
        <w:rPr>
          <w:rFonts w:cs="Calibri"/>
          <w:color w:val="FF0000"/>
          <w:sz w:val="24"/>
          <w:szCs w:val="24"/>
        </w:rPr>
        <w:t>No. There are currently no other assessments at arrest or booking completed in the jail to make available to the vendor.</w:t>
      </w:r>
    </w:p>
    <w:p w14:paraId="78450FA0" w14:textId="77777777" w:rsidR="009F5AE5" w:rsidRPr="00D362D8" w:rsidRDefault="009F5AE5" w:rsidP="009F5AE5">
      <w:pPr>
        <w:rPr>
          <w:rFonts w:ascii="Calibri" w:hAnsi="Calibri" w:cs="Calibri"/>
          <w:b/>
          <w:u w:val="single"/>
        </w:rPr>
      </w:pPr>
      <w:r w:rsidRPr="00D362D8">
        <w:rPr>
          <w:rFonts w:ascii="Calibri" w:hAnsi="Calibri" w:cs="Calibri"/>
          <w:b/>
          <w:u w:val="single"/>
        </w:rPr>
        <w:t>Question 6</w:t>
      </w:r>
    </w:p>
    <w:p w14:paraId="0C7553DB" w14:textId="77777777" w:rsidR="00180A3E" w:rsidRDefault="00D362D8" w:rsidP="001572C3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</w:rPr>
      </w:pPr>
      <w:r w:rsidRPr="00D362D8">
        <w:rPr>
          <w:rFonts w:asciiTheme="minorHAnsi" w:hAnsiTheme="minorHAnsi" w:cstheme="minorHAnsi"/>
        </w:rPr>
        <w:t>Will other data sources be made avai</w:t>
      </w:r>
      <w:r w:rsidR="00BF6D9E">
        <w:rPr>
          <w:rFonts w:asciiTheme="minorHAnsi" w:hAnsiTheme="minorHAnsi" w:cstheme="minorHAnsi"/>
        </w:rPr>
        <w:t>lable to selected vendor? (long-</w:t>
      </w:r>
      <w:r w:rsidRPr="00D362D8">
        <w:rPr>
          <w:rFonts w:asciiTheme="minorHAnsi" w:hAnsiTheme="minorHAnsi" w:cstheme="minorHAnsi"/>
        </w:rPr>
        <w:t>term criminogenic screens such as COMPAS, LSI-R, LS-CMI, etc.)</w:t>
      </w:r>
    </w:p>
    <w:p w14:paraId="0C1EAD3D" w14:textId="77777777" w:rsidR="00D362D8" w:rsidRPr="00D362D8" w:rsidRDefault="00D362D8" w:rsidP="001572C3">
      <w:pPr>
        <w:pStyle w:val="ListParagraph"/>
        <w:spacing w:after="0" w:line="240" w:lineRule="auto"/>
        <w:ind w:left="0"/>
        <w:contextualSpacing w:val="0"/>
        <w:rPr>
          <w:rFonts w:cs="Calibri"/>
          <w:b/>
          <w:color w:val="FF0000"/>
          <w:sz w:val="24"/>
          <w:szCs w:val="24"/>
        </w:rPr>
      </w:pPr>
    </w:p>
    <w:p w14:paraId="0FE8A4E0" w14:textId="77777777" w:rsidR="001572C3" w:rsidRPr="00D362D8" w:rsidRDefault="009F5AE5" w:rsidP="001572C3">
      <w:pPr>
        <w:pStyle w:val="ListParagraph"/>
        <w:spacing w:after="0" w:line="240" w:lineRule="auto"/>
        <w:ind w:left="0"/>
        <w:contextualSpacing w:val="0"/>
        <w:rPr>
          <w:rFonts w:cs="Calibri"/>
          <w:color w:val="FF0000"/>
          <w:sz w:val="24"/>
          <w:szCs w:val="24"/>
        </w:rPr>
      </w:pPr>
      <w:r w:rsidRPr="00D362D8">
        <w:rPr>
          <w:rFonts w:cs="Calibri"/>
          <w:b/>
          <w:color w:val="FF0000"/>
          <w:sz w:val="24"/>
          <w:szCs w:val="24"/>
        </w:rPr>
        <w:t xml:space="preserve">Answer: </w:t>
      </w:r>
      <w:r w:rsidR="001572C3" w:rsidRPr="00D362D8">
        <w:rPr>
          <w:rFonts w:cs="Calibri"/>
          <w:color w:val="FF0000"/>
          <w:sz w:val="24"/>
          <w:szCs w:val="24"/>
        </w:rPr>
        <w:t xml:space="preserve"> </w:t>
      </w:r>
      <w:r w:rsidR="007B0FE9">
        <w:rPr>
          <w:rFonts w:cs="Calibri"/>
          <w:color w:val="FF0000"/>
          <w:sz w:val="24"/>
          <w:szCs w:val="24"/>
        </w:rPr>
        <w:t>No.</w:t>
      </w:r>
    </w:p>
    <w:p w14:paraId="6B09E330" w14:textId="77777777" w:rsidR="009F5AE5" w:rsidRPr="00D362D8" w:rsidRDefault="009F5AE5" w:rsidP="009F5AE5">
      <w:pPr>
        <w:rPr>
          <w:rFonts w:ascii="Calibri" w:hAnsi="Calibri" w:cs="Calibri"/>
          <w:b/>
          <w:color w:val="FF0000"/>
        </w:rPr>
      </w:pPr>
    </w:p>
    <w:p w14:paraId="755DA304" w14:textId="77777777" w:rsidR="009F5AE5" w:rsidRPr="00D362D8" w:rsidRDefault="009F5AE5" w:rsidP="009F5AE5">
      <w:pPr>
        <w:rPr>
          <w:rFonts w:ascii="Calibri" w:hAnsi="Calibri" w:cs="Calibri"/>
          <w:b/>
          <w:u w:val="single"/>
        </w:rPr>
      </w:pPr>
      <w:r w:rsidRPr="00D362D8">
        <w:rPr>
          <w:rFonts w:ascii="Calibri" w:hAnsi="Calibri" w:cs="Calibri"/>
          <w:b/>
          <w:u w:val="single"/>
        </w:rPr>
        <w:t>Question 7</w:t>
      </w:r>
    </w:p>
    <w:p w14:paraId="2443D6F4" w14:textId="77777777" w:rsidR="00180A3E" w:rsidRPr="00D362D8" w:rsidRDefault="00D362D8" w:rsidP="00180A3E">
      <w:pPr>
        <w:rPr>
          <w:rFonts w:asciiTheme="minorHAnsi" w:eastAsia="Calibri" w:hAnsiTheme="minorHAnsi" w:cstheme="minorHAnsi"/>
        </w:rPr>
      </w:pPr>
      <w:r w:rsidRPr="00D362D8">
        <w:rPr>
          <w:rFonts w:asciiTheme="minorHAnsi" w:hAnsiTheme="minorHAnsi" w:cstheme="minorHAnsi"/>
        </w:rPr>
        <w:t>How many records will be included in the 2016-2018 data? How many by 2016? 2017? 2018?</w:t>
      </w:r>
    </w:p>
    <w:p w14:paraId="599A03EA" w14:textId="77777777" w:rsidR="00B50CB1" w:rsidRPr="00D362D8" w:rsidRDefault="00B50CB1" w:rsidP="00680CFF">
      <w:pPr>
        <w:pStyle w:val="ListParagraph"/>
        <w:spacing w:after="160" w:line="256" w:lineRule="auto"/>
        <w:ind w:left="0"/>
        <w:jc w:val="both"/>
        <w:rPr>
          <w:rFonts w:cs="Calibri"/>
          <w:b/>
          <w:color w:val="FF0000"/>
          <w:sz w:val="24"/>
          <w:szCs w:val="24"/>
        </w:rPr>
      </w:pPr>
    </w:p>
    <w:p w14:paraId="04950778" w14:textId="6A685C92" w:rsidR="009F5AE5" w:rsidRPr="00D362D8" w:rsidRDefault="009F5AE5" w:rsidP="00680CFF">
      <w:pPr>
        <w:pStyle w:val="ListParagraph"/>
        <w:spacing w:after="160" w:line="256" w:lineRule="auto"/>
        <w:ind w:left="0"/>
        <w:jc w:val="both"/>
        <w:rPr>
          <w:rFonts w:cs="Calibri"/>
          <w:sz w:val="24"/>
          <w:szCs w:val="24"/>
        </w:rPr>
      </w:pPr>
      <w:r w:rsidRPr="00D362D8">
        <w:rPr>
          <w:rFonts w:cs="Calibri"/>
          <w:b/>
          <w:color w:val="FF0000"/>
          <w:sz w:val="24"/>
          <w:szCs w:val="24"/>
        </w:rPr>
        <w:t xml:space="preserve">Answer: </w:t>
      </w:r>
      <w:r w:rsidR="007B0FE9">
        <w:rPr>
          <w:rFonts w:cs="Calibri"/>
          <w:color w:val="FF0000"/>
          <w:sz w:val="24"/>
          <w:szCs w:val="24"/>
        </w:rPr>
        <w:t xml:space="preserve">Data needs can be discussed with </w:t>
      </w:r>
      <w:r w:rsidR="004A28BE">
        <w:rPr>
          <w:rFonts w:cs="Calibri"/>
          <w:color w:val="FF0000"/>
          <w:sz w:val="24"/>
          <w:szCs w:val="24"/>
        </w:rPr>
        <w:t>the County’s</w:t>
      </w:r>
      <w:r w:rsidR="007B0FE9">
        <w:rPr>
          <w:rFonts w:cs="Calibri"/>
          <w:color w:val="FF0000"/>
          <w:sz w:val="24"/>
          <w:szCs w:val="24"/>
        </w:rPr>
        <w:t xml:space="preserve"> Research Analyst once the vendor has been selected. Until then, specific information about the data sets will not be shared.</w:t>
      </w:r>
    </w:p>
    <w:p w14:paraId="644C49CD" w14:textId="77777777" w:rsidR="009F5AE5" w:rsidRPr="00D362D8" w:rsidRDefault="009F5AE5" w:rsidP="009F5AE5">
      <w:pPr>
        <w:rPr>
          <w:rFonts w:ascii="Calibri" w:hAnsi="Calibri" w:cs="Calibri"/>
        </w:rPr>
      </w:pPr>
    </w:p>
    <w:p w14:paraId="5DB83B0D" w14:textId="77777777" w:rsidR="002F57CE" w:rsidRPr="00D362D8" w:rsidRDefault="002F57CE" w:rsidP="002F57CE">
      <w:pPr>
        <w:rPr>
          <w:rFonts w:ascii="Calibri" w:hAnsi="Calibri" w:cs="Calibri"/>
          <w:b/>
          <w:u w:val="single"/>
        </w:rPr>
      </w:pPr>
      <w:r w:rsidRPr="00D362D8">
        <w:rPr>
          <w:rFonts w:ascii="Calibri" w:hAnsi="Calibri" w:cs="Calibri"/>
          <w:b/>
          <w:u w:val="single"/>
        </w:rPr>
        <w:t>Question 8</w:t>
      </w:r>
    </w:p>
    <w:p w14:paraId="7FBE4C0B" w14:textId="77777777" w:rsidR="00D362D8" w:rsidRPr="00D362D8" w:rsidRDefault="00D362D8" w:rsidP="00D362D8">
      <w:pPr>
        <w:rPr>
          <w:rFonts w:asciiTheme="minorHAnsi" w:hAnsiTheme="minorHAnsi" w:cstheme="minorHAnsi"/>
        </w:rPr>
      </w:pPr>
      <w:r w:rsidRPr="00D362D8">
        <w:rPr>
          <w:rFonts w:asciiTheme="minorHAnsi" w:hAnsiTheme="minorHAnsi" w:cstheme="minorHAnsi"/>
        </w:rPr>
        <w:t>Will charge information be included in the data provided to selected vendor?</w:t>
      </w:r>
    </w:p>
    <w:p w14:paraId="42783888" w14:textId="77777777" w:rsidR="00180A3E" w:rsidRPr="00D362D8" w:rsidRDefault="00180A3E" w:rsidP="00180A3E">
      <w:pPr>
        <w:rPr>
          <w:rFonts w:cs="Calibri"/>
        </w:rPr>
      </w:pPr>
    </w:p>
    <w:p w14:paraId="191DA109" w14:textId="77777777" w:rsidR="002F57CE" w:rsidRPr="00D362D8" w:rsidRDefault="002F57CE" w:rsidP="002F57CE">
      <w:pPr>
        <w:rPr>
          <w:rFonts w:ascii="Calibri" w:hAnsi="Calibri" w:cs="Calibri"/>
          <w:color w:val="FF0000"/>
        </w:rPr>
      </w:pPr>
      <w:r w:rsidRPr="00D362D8">
        <w:rPr>
          <w:rFonts w:ascii="Calibri" w:hAnsi="Calibri" w:cs="Calibri"/>
          <w:b/>
          <w:color w:val="FF0000"/>
        </w:rPr>
        <w:t>Answer:</w:t>
      </w:r>
      <w:r w:rsidRPr="00D362D8">
        <w:rPr>
          <w:rFonts w:ascii="Calibri" w:hAnsi="Calibri" w:cs="Calibri"/>
          <w:color w:val="FF0000"/>
        </w:rPr>
        <w:t xml:space="preserve"> </w:t>
      </w:r>
      <w:r w:rsidR="007B0FE9">
        <w:rPr>
          <w:rFonts w:ascii="Calibri" w:hAnsi="Calibri" w:cs="Calibri"/>
          <w:color w:val="FF0000"/>
        </w:rPr>
        <w:t>Yes.</w:t>
      </w:r>
    </w:p>
    <w:p w14:paraId="20B791C4" w14:textId="77777777" w:rsidR="002F57CE" w:rsidRPr="00D362D8" w:rsidRDefault="002F57CE" w:rsidP="002F57CE">
      <w:pPr>
        <w:rPr>
          <w:rFonts w:ascii="Calibri" w:hAnsi="Calibri" w:cs="Calibri"/>
          <w:color w:val="FF0000"/>
        </w:rPr>
      </w:pPr>
    </w:p>
    <w:p w14:paraId="3D5FC839" w14:textId="77777777" w:rsidR="002F57CE" w:rsidRPr="00D362D8" w:rsidRDefault="002F57CE" w:rsidP="002F57CE">
      <w:pPr>
        <w:rPr>
          <w:rFonts w:ascii="Calibri" w:hAnsi="Calibri" w:cs="Calibri"/>
          <w:b/>
          <w:u w:val="single"/>
        </w:rPr>
      </w:pPr>
      <w:r w:rsidRPr="00D362D8">
        <w:rPr>
          <w:rFonts w:ascii="Calibri" w:hAnsi="Calibri" w:cs="Calibri"/>
          <w:b/>
          <w:u w:val="single"/>
        </w:rPr>
        <w:t>Question 9</w:t>
      </w:r>
    </w:p>
    <w:p w14:paraId="1E90F924" w14:textId="77777777" w:rsidR="00180A3E" w:rsidRDefault="00D362D8" w:rsidP="00180A3E">
      <w:pPr>
        <w:rPr>
          <w:rFonts w:asciiTheme="minorHAnsi" w:hAnsiTheme="minorHAnsi" w:cstheme="minorHAnsi"/>
        </w:rPr>
      </w:pPr>
      <w:r w:rsidRPr="00D362D8">
        <w:rPr>
          <w:rFonts w:asciiTheme="minorHAnsi" w:hAnsiTheme="minorHAnsi" w:cstheme="minorHAnsi"/>
        </w:rPr>
        <w:t>How are “Offense Category Types” being defined? (Felony, Misdemeanor, or violent, property, drug, etc.)</w:t>
      </w:r>
    </w:p>
    <w:p w14:paraId="3AB2AA07" w14:textId="77777777" w:rsidR="00D362D8" w:rsidRPr="00D362D8" w:rsidRDefault="00D362D8" w:rsidP="00180A3E">
      <w:pPr>
        <w:rPr>
          <w:rFonts w:ascii="Calibri" w:eastAsia="Calibri" w:hAnsi="Calibri" w:cs="Calibri"/>
          <w:color w:val="000000"/>
        </w:rPr>
      </w:pPr>
    </w:p>
    <w:p w14:paraId="7331A11C" w14:textId="77777777" w:rsidR="002F57CE" w:rsidRPr="00D362D8" w:rsidRDefault="002F57CE" w:rsidP="002F57CE">
      <w:pPr>
        <w:rPr>
          <w:rFonts w:ascii="Calibri" w:hAnsi="Calibri" w:cs="Calibri"/>
          <w:color w:val="FF0000"/>
        </w:rPr>
      </w:pPr>
      <w:r w:rsidRPr="00D362D8">
        <w:rPr>
          <w:rFonts w:ascii="Calibri" w:hAnsi="Calibri" w:cs="Calibri"/>
          <w:b/>
          <w:color w:val="FF0000"/>
        </w:rPr>
        <w:t>Answer:</w:t>
      </w:r>
      <w:r w:rsidR="00680CFF" w:rsidRPr="00D362D8">
        <w:rPr>
          <w:rFonts w:ascii="Calibri" w:hAnsi="Calibri" w:cs="Calibri"/>
          <w:color w:val="4F81BD"/>
          <w:sz w:val="20"/>
          <w:szCs w:val="20"/>
        </w:rPr>
        <w:t xml:space="preserve"> </w:t>
      </w:r>
      <w:r w:rsidR="007B0FE9">
        <w:rPr>
          <w:rFonts w:ascii="Calibri" w:hAnsi="Calibri" w:cs="Calibri"/>
          <w:color w:val="FF0000"/>
        </w:rPr>
        <w:t>Yes. Statute categories will be provided.</w:t>
      </w:r>
    </w:p>
    <w:p w14:paraId="51FEB5D1" w14:textId="77777777" w:rsidR="00B50CB1" w:rsidRPr="00D362D8" w:rsidRDefault="00B50CB1" w:rsidP="009F5AE5">
      <w:pPr>
        <w:rPr>
          <w:rFonts w:ascii="Calibri" w:hAnsi="Calibri" w:cs="Calibri"/>
          <w:b/>
          <w:u w:val="single"/>
        </w:rPr>
      </w:pPr>
    </w:p>
    <w:p w14:paraId="3391FC80" w14:textId="77777777" w:rsidR="009F5AE5" w:rsidRPr="00D362D8" w:rsidRDefault="00680CFF" w:rsidP="009F5AE5">
      <w:pPr>
        <w:rPr>
          <w:rFonts w:ascii="Calibri" w:hAnsi="Calibri" w:cs="Calibri"/>
          <w:b/>
          <w:u w:val="single"/>
        </w:rPr>
      </w:pPr>
      <w:r w:rsidRPr="00D362D8">
        <w:rPr>
          <w:rFonts w:ascii="Calibri" w:hAnsi="Calibri" w:cs="Calibri"/>
          <w:b/>
          <w:u w:val="single"/>
        </w:rPr>
        <w:t>Question 10</w:t>
      </w:r>
    </w:p>
    <w:p w14:paraId="029091B8" w14:textId="77777777" w:rsidR="00532D4E" w:rsidRPr="00D362D8" w:rsidRDefault="00D362D8" w:rsidP="00532D4E">
      <w:pPr>
        <w:rPr>
          <w:rFonts w:asciiTheme="minorHAnsi" w:hAnsiTheme="minorHAnsi" w:cstheme="minorHAnsi"/>
        </w:rPr>
      </w:pPr>
      <w:r w:rsidRPr="00D362D8">
        <w:rPr>
          <w:rFonts w:asciiTheme="minorHAnsi" w:hAnsiTheme="minorHAnsi" w:cstheme="minorHAnsi"/>
        </w:rPr>
        <w:t>What is the expected timeline of project completion? Six months, one year, 18 months?</w:t>
      </w:r>
    </w:p>
    <w:p w14:paraId="7F3303CD" w14:textId="77777777" w:rsidR="00B50CB1" w:rsidRPr="00D362D8" w:rsidRDefault="00B50CB1" w:rsidP="009F5AE5">
      <w:pPr>
        <w:rPr>
          <w:rFonts w:ascii="Calibri" w:hAnsi="Calibri" w:cs="Calibri"/>
          <w:b/>
          <w:color w:val="FF0000"/>
        </w:rPr>
      </w:pPr>
    </w:p>
    <w:p w14:paraId="6325C602" w14:textId="77777777" w:rsidR="009F5AE5" w:rsidRPr="00D362D8" w:rsidRDefault="009F5AE5" w:rsidP="009F5AE5">
      <w:pPr>
        <w:rPr>
          <w:rFonts w:ascii="Calibri" w:hAnsi="Calibri" w:cs="Calibri"/>
          <w:color w:val="FF0000"/>
        </w:rPr>
      </w:pPr>
      <w:r w:rsidRPr="00D362D8">
        <w:rPr>
          <w:rFonts w:ascii="Calibri" w:hAnsi="Calibri" w:cs="Calibri"/>
          <w:b/>
          <w:color w:val="FF0000"/>
        </w:rPr>
        <w:t xml:space="preserve">Answer: </w:t>
      </w:r>
      <w:r w:rsidR="007B0FE9">
        <w:rPr>
          <w:rFonts w:ascii="Calibri" w:hAnsi="Calibri" w:cs="Calibri"/>
          <w:color w:val="FF0000"/>
        </w:rPr>
        <w:t>This is envisioned as a targeted, quick turnaround project.</w:t>
      </w:r>
    </w:p>
    <w:p w14:paraId="3B2A3948" w14:textId="77777777" w:rsidR="00680CFF" w:rsidRPr="00D362D8" w:rsidRDefault="00680CFF" w:rsidP="009F5AE5">
      <w:pPr>
        <w:rPr>
          <w:rFonts w:ascii="Calibri" w:hAnsi="Calibri" w:cs="Calibri"/>
          <w:color w:val="FF0000"/>
        </w:rPr>
      </w:pPr>
    </w:p>
    <w:p w14:paraId="5DE450FA" w14:textId="77777777" w:rsidR="00680CFF" w:rsidRPr="00D410E5" w:rsidRDefault="00680CFF" w:rsidP="00680CFF">
      <w:pPr>
        <w:rPr>
          <w:rFonts w:ascii="Calibri" w:hAnsi="Calibri" w:cs="Calibri"/>
          <w:b/>
          <w:u w:val="single"/>
        </w:rPr>
      </w:pPr>
      <w:r w:rsidRPr="00D410E5">
        <w:rPr>
          <w:rFonts w:ascii="Calibri" w:hAnsi="Calibri" w:cs="Calibri"/>
          <w:b/>
          <w:u w:val="single"/>
        </w:rPr>
        <w:t>Question 11</w:t>
      </w:r>
    </w:p>
    <w:p w14:paraId="1B036E26" w14:textId="77777777" w:rsidR="00D410E5" w:rsidRDefault="00D410E5" w:rsidP="00D410E5">
      <w:pPr>
        <w:rPr>
          <w:rFonts w:ascii="Calibri" w:hAnsi="Calibri" w:cs="Calibri"/>
        </w:rPr>
      </w:pPr>
      <w:r>
        <w:rPr>
          <w:rFonts w:ascii="Calibri" w:hAnsi="Calibri" w:cs="Calibri"/>
        </w:rPr>
        <w:t>Can you provide a list of data fields that will be included in the arrest dataset and the booking dataset?</w:t>
      </w:r>
    </w:p>
    <w:p w14:paraId="6DA56DC9" w14:textId="77777777" w:rsidR="00B50CB1" w:rsidRPr="00D410E5" w:rsidRDefault="00B50CB1" w:rsidP="00680CFF">
      <w:pPr>
        <w:pStyle w:val="ListParagraph"/>
        <w:spacing w:after="0" w:line="240" w:lineRule="auto"/>
        <w:ind w:left="0"/>
        <w:contextualSpacing w:val="0"/>
        <w:rPr>
          <w:rFonts w:cs="Calibri"/>
          <w:b/>
          <w:color w:val="FF0000"/>
          <w:sz w:val="24"/>
          <w:szCs w:val="24"/>
        </w:rPr>
      </w:pPr>
    </w:p>
    <w:p w14:paraId="7E71AAE2" w14:textId="10795284" w:rsidR="00680CFF" w:rsidRPr="00D410E5" w:rsidRDefault="00680CFF" w:rsidP="00532D4E">
      <w:pPr>
        <w:pStyle w:val="ListParagraph"/>
        <w:spacing w:after="0" w:line="240" w:lineRule="auto"/>
        <w:ind w:left="0"/>
        <w:contextualSpacing w:val="0"/>
        <w:rPr>
          <w:rFonts w:cs="Calibri"/>
          <w:color w:val="FF0000"/>
        </w:rPr>
      </w:pPr>
      <w:r w:rsidRPr="00D410E5">
        <w:rPr>
          <w:rFonts w:cs="Calibri"/>
          <w:b/>
          <w:color w:val="FF0000"/>
          <w:sz w:val="24"/>
          <w:szCs w:val="24"/>
        </w:rPr>
        <w:t xml:space="preserve">Answer: </w:t>
      </w:r>
      <w:r w:rsidR="007B0FE9">
        <w:rPr>
          <w:rFonts w:cs="Calibri"/>
          <w:color w:val="FF0000"/>
          <w:sz w:val="24"/>
          <w:szCs w:val="24"/>
        </w:rPr>
        <w:t>Data needs can be discussed with</w:t>
      </w:r>
      <w:r w:rsidR="004A28BE">
        <w:rPr>
          <w:rFonts w:cs="Calibri"/>
          <w:color w:val="FF0000"/>
          <w:sz w:val="24"/>
          <w:szCs w:val="24"/>
        </w:rPr>
        <w:t xml:space="preserve"> the County’s</w:t>
      </w:r>
      <w:r w:rsidR="007B0FE9">
        <w:rPr>
          <w:rFonts w:cs="Calibri"/>
          <w:color w:val="FF0000"/>
          <w:sz w:val="24"/>
          <w:szCs w:val="24"/>
        </w:rPr>
        <w:t xml:space="preserve"> Research Analyst once the vendor has been selected. Until then, specific information about the data sets will not be shared.</w:t>
      </w:r>
    </w:p>
    <w:p w14:paraId="69B58B79" w14:textId="77777777" w:rsidR="00680CFF" w:rsidRPr="00D410E5" w:rsidRDefault="00680CFF" w:rsidP="00680CFF">
      <w:pPr>
        <w:pStyle w:val="ListParagraph"/>
        <w:spacing w:after="0" w:line="240" w:lineRule="auto"/>
        <w:ind w:left="0"/>
        <w:contextualSpacing w:val="0"/>
        <w:rPr>
          <w:rFonts w:cs="Calibri"/>
          <w:b/>
          <w:color w:val="FF0000"/>
          <w:sz w:val="24"/>
          <w:szCs w:val="24"/>
        </w:rPr>
      </w:pPr>
    </w:p>
    <w:p w14:paraId="74B48608" w14:textId="77777777" w:rsidR="00680CFF" w:rsidRPr="00D410E5" w:rsidRDefault="00680CFF" w:rsidP="009F5AE5">
      <w:pPr>
        <w:rPr>
          <w:rFonts w:ascii="Calibri" w:hAnsi="Calibri" w:cs="Calibri"/>
          <w:b/>
          <w:u w:val="single"/>
        </w:rPr>
      </w:pPr>
      <w:r w:rsidRPr="00D410E5">
        <w:rPr>
          <w:rFonts w:ascii="Calibri" w:hAnsi="Calibri" w:cs="Calibri"/>
          <w:b/>
          <w:u w:val="single"/>
        </w:rPr>
        <w:t>Question 12</w:t>
      </w:r>
    </w:p>
    <w:p w14:paraId="4C86E262" w14:textId="77777777" w:rsidR="00B50CB1" w:rsidRDefault="00D410E5" w:rsidP="00680CFF">
      <w:pPr>
        <w:pStyle w:val="ListParagraph"/>
        <w:spacing w:after="0" w:line="240" w:lineRule="auto"/>
        <w:ind w:left="0"/>
        <w:contextualSpacing w:val="0"/>
        <w:rPr>
          <w:rFonts w:eastAsia="Times New Roman" w:cs="Calibri"/>
        </w:rPr>
      </w:pPr>
      <w:r>
        <w:rPr>
          <w:rFonts w:eastAsia="Times New Roman" w:cs="Calibri"/>
        </w:rPr>
        <w:t>Is the arrest and booking data at the individual level? Or does the data consist of counts (numbers of arrests and bookings) by age group, gender, race for each offense?</w:t>
      </w:r>
    </w:p>
    <w:p w14:paraId="6DA79EA5" w14:textId="77777777" w:rsidR="00D410E5" w:rsidRPr="00D410E5" w:rsidRDefault="00D410E5" w:rsidP="00680CFF">
      <w:pPr>
        <w:pStyle w:val="ListParagraph"/>
        <w:spacing w:after="0" w:line="240" w:lineRule="auto"/>
        <w:ind w:left="0"/>
        <w:contextualSpacing w:val="0"/>
        <w:rPr>
          <w:rFonts w:cs="Calibri"/>
          <w:b/>
          <w:color w:val="FF0000"/>
          <w:sz w:val="24"/>
          <w:szCs w:val="24"/>
        </w:rPr>
      </w:pPr>
    </w:p>
    <w:p w14:paraId="527E0000" w14:textId="537D4E49" w:rsidR="00B50CB1" w:rsidRPr="00D410E5" w:rsidRDefault="00680CFF" w:rsidP="00532D4E">
      <w:pPr>
        <w:pStyle w:val="ListParagraph"/>
        <w:spacing w:after="0" w:line="240" w:lineRule="auto"/>
        <w:ind w:left="0"/>
        <w:contextualSpacing w:val="0"/>
        <w:rPr>
          <w:rFonts w:cs="Calibri"/>
          <w:color w:val="FF0000"/>
          <w:sz w:val="24"/>
          <w:szCs w:val="24"/>
        </w:rPr>
      </w:pPr>
      <w:r w:rsidRPr="00D410E5">
        <w:rPr>
          <w:rFonts w:cs="Calibri"/>
          <w:b/>
          <w:color w:val="FF0000"/>
          <w:sz w:val="24"/>
          <w:szCs w:val="24"/>
        </w:rPr>
        <w:lastRenderedPageBreak/>
        <w:t xml:space="preserve">Answer: </w:t>
      </w:r>
      <w:r w:rsidR="007B0FE9">
        <w:rPr>
          <w:rFonts w:cs="Calibri"/>
          <w:color w:val="FF0000"/>
          <w:sz w:val="24"/>
          <w:szCs w:val="24"/>
        </w:rPr>
        <w:t xml:space="preserve">Data needs can be discussed with </w:t>
      </w:r>
      <w:r w:rsidR="004A28BE">
        <w:rPr>
          <w:rFonts w:cs="Calibri"/>
          <w:color w:val="FF0000"/>
          <w:sz w:val="24"/>
          <w:szCs w:val="24"/>
        </w:rPr>
        <w:t>the County’s</w:t>
      </w:r>
      <w:r w:rsidR="007B0FE9">
        <w:rPr>
          <w:rFonts w:cs="Calibri"/>
          <w:color w:val="FF0000"/>
          <w:sz w:val="24"/>
          <w:szCs w:val="24"/>
        </w:rPr>
        <w:t xml:space="preserve"> Research Analyst once the vendor has been selected. Until then, specific information about the data sets will not be shared. Prior to vendor selection, if there is a standard data set needed, please</w:t>
      </w:r>
      <w:r w:rsidR="00BF6D9E">
        <w:rPr>
          <w:rFonts w:cs="Calibri"/>
          <w:color w:val="FF0000"/>
          <w:sz w:val="24"/>
          <w:szCs w:val="24"/>
        </w:rPr>
        <w:t xml:space="preserve"> share this need with the County as a part of </w:t>
      </w:r>
      <w:r w:rsidR="004A28BE">
        <w:rPr>
          <w:rFonts w:cs="Calibri"/>
          <w:color w:val="FF0000"/>
          <w:sz w:val="24"/>
          <w:szCs w:val="24"/>
        </w:rPr>
        <w:t xml:space="preserve">the </w:t>
      </w:r>
      <w:r w:rsidR="00BF6D9E">
        <w:rPr>
          <w:rFonts w:cs="Calibri"/>
          <w:color w:val="FF0000"/>
          <w:sz w:val="24"/>
          <w:szCs w:val="24"/>
        </w:rPr>
        <w:t>proposal</w:t>
      </w:r>
      <w:r w:rsidR="004A28BE">
        <w:rPr>
          <w:rFonts w:cs="Calibri"/>
          <w:color w:val="FF0000"/>
          <w:sz w:val="24"/>
          <w:szCs w:val="24"/>
        </w:rPr>
        <w:t xml:space="preserve"> response</w:t>
      </w:r>
      <w:bookmarkStart w:id="0" w:name="_GoBack"/>
      <w:bookmarkEnd w:id="0"/>
      <w:r w:rsidR="00BF6D9E">
        <w:rPr>
          <w:rFonts w:cs="Calibri"/>
          <w:color w:val="FF0000"/>
          <w:sz w:val="24"/>
          <w:szCs w:val="24"/>
        </w:rPr>
        <w:t>.</w:t>
      </w:r>
    </w:p>
    <w:p w14:paraId="46D2D4BE" w14:textId="77777777" w:rsidR="00B50CB1" w:rsidRPr="00D410E5" w:rsidRDefault="00B50CB1" w:rsidP="009F5AE5">
      <w:pPr>
        <w:rPr>
          <w:rFonts w:ascii="Calibri" w:hAnsi="Calibri" w:cs="Calibri"/>
          <w:b/>
          <w:u w:val="single"/>
        </w:rPr>
      </w:pPr>
    </w:p>
    <w:p w14:paraId="21386793" w14:textId="77777777" w:rsidR="006B3611" w:rsidRPr="00D410E5" w:rsidRDefault="006B3611" w:rsidP="009F5AE5">
      <w:pPr>
        <w:rPr>
          <w:rFonts w:ascii="Calibri" w:hAnsi="Calibri" w:cs="Calibri"/>
          <w:b/>
          <w:u w:val="single"/>
        </w:rPr>
      </w:pPr>
      <w:r w:rsidRPr="00D410E5">
        <w:rPr>
          <w:rFonts w:ascii="Calibri" w:hAnsi="Calibri" w:cs="Calibri"/>
          <w:b/>
          <w:u w:val="single"/>
        </w:rPr>
        <w:t>Question 13</w:t>
      </w:r>
    </w:p>
    <w:p w14:paraId="0BEA311F" w14:textId="77777777" w:rsidR="00D410E5" w:rsidRDefault="00D410E5" w:rsidP="00D410E5">
      <w:pPr>
        <w:rPr>
          <w:rFonts w:ascii="Calibri" w:hAnsi="Calibri" w:cs="Calibri"/>
        </w:rPr>
      </w:pPr>
      <w:r>
        <w:rPr>
          <w:rFonts w:ascii="Calibri" w:hAnsi="Calibri" w:cs="Calibri"/>
        </w:rPr>
        <w:t>Were any jail diversion programs in Dane County implemented before 2016? If so, which ones?</w:t>
      </w:r>
    </w:p>
    <w:p w14:paraId="326B2703" w14:textId="77777777" w:rsidR="00532D4E" w:rsidRPr="00D410E5" w:rsidRDefault="00532D4E" w:rsidP="006B3611">
      <w:pPr>
        <w:pStyle w:val="ListParagraph"/>
        <w:spacing w:after="0"/>
        <w:ind w:left="0" w:right="302"/>
        <w:rPr>
          <w:rFonts w:cs="Calibri"/>
          <w:color w:val="FF0000"/>
          <w:sz w:val="24"/>
          <w:szCs w:val="24"/>
        </w:rPr>
      </w:pPr>
    </w:p>
    <w:p w14:paraId="53C47322" w14:textId="77777777" w:rsidR="009C7C05" w:rsidRDefault="00B50CB1" w:rsidP="009C7C05">
      <w:r w:rsidRPr="00D410E5">
        <w:rPr>
          <w:rFonts w:cs="Calibri"/>
          <w:b/>
          <w:color w:val="FF0000"/>
        </w:rPr>
        <w:t>Answer:</w:t>
      </w:r>
      <w:r w:rsidRPr="00D410E5">
        <w:rPr>
          <w:rFonts w:cs="Calibri"/>
          <w:color w:val="FF0000"/>
        </w:rPr>
        <w:t xml:space="preserve"> </w:t>
      </w:r>
      <w:r w:rsidR="00BF6D9E" w:rsidRPr="009C7C05">
        <w:rPr>
          <w:rFonts w:asciiTheme="minorHAnsi" w:hAnsiTheme="minorHAnsi" w:cs="Calibri"/>
          <w:color w:val="FF0000"/>
        </w:rPr>
        <w:t>Yes.</w:t>
      </w:r>
      <w:r w:rsidR="00BF6D9E">
        <w:rPr>
          <w:rFonts w:cs="Calibri"/>
          <w:color w:val="FF0000"/>
        </w:rPr>
        <w:t xml:space="preserve"> </w:t>
      </w:r>
      <w:r w:rsidR="009C7C05">
        <w:rPr>
          <w:rFonts w:ascii="Calibri" w:hAnsi="Calibri"/>
          <w:color w:val="FF0000"/>
          <w:shd w:val="clear" w:color="auto" w:fill="FFFFFF"/>
        </w:rPr>
        <w:t>Community Restorative Court for 17-25 year-olds; Deferred Prosecution; MARI: Madison Area Recovery Initiative; and Drug Court.</w:t>
      </w:r>
    </w:p>
    <w:p w14:paraId="3281BF69" w14:textId="77777777" w:rsidR="00F67B77" w:rsidRPr="00D410E5" w:rsidRDefault="00F67B77" w:rsidP="006B3611">
      <w:pPr>
        <w:pStyle w:val="ListParagraph"/>
        <w:spacing w:after="0"/>
        <w:ind w:left="0" w:right="302"/>
        <w:rPr>
          <w:rFonts w:cs="Calibri"/>
          <w:color w:val="FF0000"/>
          <w:sz w:val="24"/>
          <w:szCs w:val="24"/>
        </w:rPr>
      </w:pPr>
    </w:p>
    <w:p w14:paraId="3698F3BD" w14:textId="77777777" w:rsidR="00680CFF" w:rsidRPr="00D410E5" w:rsidRDefault="00680CFF" w:rsidP="009F5AE5">
      <w:pPr>
        <w:rPr>
          <w:rFonts w:ascii="Calibri" w:hAnsi="Calibri" w:cs="Calibri"/>
          <w:b/>
          <w:u w:val="single"/>
        </w:rPr>
      </w:pPr>
    </w:p>
    <w:p w14:paraId="24CB7646" w14:textId="77777777" w:rsidR="00F67B77" w:rsidRPr="00D410E5" w:rsidRDefault="00F67B77" w:rsidP="009F5AE5">
      <w:pPr>
        <w:rPr>
          <w:rFonts w:ascii="Calibri" w:hAnsi="Calibri" w:cs="Calibri"/>
          <w:b/>
          <w:u w:val="single"/>
        </w:rPr>
      </w:pPr>
      <w:r w:rsidRPr="00D410E5">
        <w:rPr>
          <w:rFonts w:ascii="Calibri" w:hAnsi="Calibri" w:cs="Calibri"/>
          <w:b/>
          <w:u w:val="single"/>
        </w:rPr>
        <w:t>Question 14</w:t>
      </w:r>
    </w:p>
    <w:p w14:paraId="2C852263" w14:textId="77777777" w:rsidR="00D410E5" w:rsidRDefault="00D410E5" w:rsidP="00F67B77">
      <w:pPr>
        <w:pStyle w:val="MCPBullet1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Is pre-2016 arrest and booking data available as part of the study?</w:t>
      </w:r>
    </w:p>
    <w:p w14:paraId="0A850A55" w14:textId="77777777" w:rsidR="00D410E5" w:rsidRDefault="00D410E5" w:rsidP="00F67B77">
      <w:pPr>
        <w:pStyle w:val="MCPBullet1"/>
        <w:numPr>
          <w:ilvl w:val="0"/>
          <w:numId w:val="0"/>
        </w:numPr>
        <w:rPr>
          <w:rFonts w:ascii="Calibri" w:hAnsi="Calibri" w:cs="Calibri"/>
        </w:rPr>
      </w:pPr>
    </w:p>
    <w:p w14:paraId="2CEA149B" w14:textId="77777777" w:rsidR="00F67B77" w:rsidRPr="00D410E5" w:rsidRDefault="0083038D" w:rsidP="00F67B77">
      <w:pPr>
        <w:pStyle w:val="MCPBullet1"/>
        <w:numPr>
          <w:ilvl w:val="0"/>
          <w:numId w:val="0"/>
        </w:numPr>
        <w:rPr>
          <w:rFonts w:ascii="Calibri" w:hAnsi="Calibri" w:cs="Calibri"/>
          <w:color w:val="FF0000"/>
          <w:sz w:val="24"/>
          <w:szCs w:val="24"/>
        </w:rPr>
      </w:pPr>
      <w:r w:rsidRPr="00D410E5">
        <w:rPr>
          <w:rFonts w:ascii="Calibri" w:hAnsi="Calibri" w:cs="Calibri"/>
          <w:b/>
          <w:color w:val="FF0000"/>
          <w:sz w:val="24"/>
          <w:szCs w:val="24"/>
        </w:rPr>
        <w:t>Answer:</w:t>
      </w:r>
      <w:r w:rsidRPr="00D410E5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BF6D9E">
        <w:rPr>
          <w:rFonts w:ascii="Calibri" w:hAnsi="Calibri" w:cs="Calibri"/>
          <w:color w:val="FF0000"/>
          <w:sz w:val="24"/>
          <w:szCs w:val="24"/>
        </w:rPr>
        <w:t>No. The RFP specifies that the study is outlined for 2016-2018.</w:t>
      </w:r>
    </w:p>
    <w:p w14:paraId="2B253ADA" w14:textId="77777777" w:rsidR="00F67B77" w:rsidRPr="00D410E5" w:rsidRDefault="00F67B77" w:rsidP="00F67B77">
      <w:pPr>
        <w:pStyle w:val="ListParagraph"/>
        <w:spacing w:after="0"/>
        <w:ind w:left="0" w:right="302"/>
        <w:rPr>
          <w:rFonts w:cs="Calibri"/>
          <w:i/>
          <w:sz w:val="24"/>
          <w:szCs w:val="24"/>
        </w:rPr>
      </w:pPr>
    </w:p>
    <w:p w14:paraId="4E4F8E0B" w14:textId="77777777" w:rsidR="00F67B77" w:rsidRPr="00D410E5" w:rsidRDefault="005410BB" w:rsidP="009F5AE5">
      <w:pPr>
        <w:rPr>
          <w:rFonts w:ascii="Calibri" w:hAnsi="Calibri" w:cs="Calibri"/>
          <w:b/>
          <w:u w:val="single"/>
        </w:rPr>
      </w:pPr>
      <w:r w:rsidRPr="00D410E5">
        <w:rPr>
          <w:rFonts w:ascii="Calibri" w:hAnsi="Calibri" w:cs="Calibri"/>
          <w:b/>
          <w:u w:val="single"/>
        </w:rPr>
        <w:t>Question 15</w:t>
      </w:r>
    </w:p>
    <w:p w14:paraId="5D091576" w14:textId="77777777" w:rsidR="00817ACE" w:rsidRDefault="00D410E5" w:rsidP="00817ACE">
      <w:pPr>
        <w:ind w:right="302"/>
        <w:rPr>
          <w:rFonts w:ascii="Calibri" w:hAnsi="Calibri" w:cs="Calibri"/>
        </w:rPr>
      </w:pPr>
      <w:r>
        <w:rPr>
          <w:rFonts w:ascii="Calibri" w:hAnsi="Calibri" w:cs="Calibri"/>
        </w:rPr>
        <w:t>Is it possible to identify re-offenders in the data?</w:t>
      </w:r>
    </w:p>
    <w:p w14:paraId="40892510" w14:textId="77777777" w:rsidR="00D410E5" w:rsidRPr="001A6DD9" w:rsidRDefault="00D410E5" w:rsidP="00817ACE">
      <w:pPr>
        <w:ind w:right="302"/>
        <w:rPr>
          <w:rFonts w:cs="Calibri"/>
          <w:highlight w:val="yellow"/>
        </w:rPr>
      </w:pPr>
    </w:p>
    <w:p w14:paraId="685F9E71" w14:textId="77777777" w:rsidR="00B50CB1" w:rsidRPr="00D410E5" w:rsidRDefault="0083038D" w:rsidP="00817ACE">
      <w:pPr>
        <w:pStyle w:val="ListParagraph"/>
        <w:spacing w:after="0"/>
        <w:ind w:left="0" w:right="302"/>
        <w:rPr>
          <w:rFonts w:cs="Calibri"/>
          <w:color w:val="FF0000"/>
          <w:sz w:val="24"/>
          <w:szCs w:val="24"/>
        </w:rPr>
      </w:pPr>
      <w:r w:rsidRPr="00D410E5">
        <w:rPr>
          <w:rFonts w:cs="Calibri"/>
          <w:b/>
          <w:color w:val="FF0000"/>
          <w:sz w:val="24"/>
          <w:szCs w:val="24"/>
        </w:rPr>
        <w:t>Answer:</w:t>
      </w:r>
      <w:r w:rsidRPr="00D410E5">
        <w:rPr>
          <w:rFonts w:cs="Calibri"/>
          <w:color w:val="FF0000"/>
          <w:sz w:val="24"/>
          <w:szCs w:val="24"/>
        </w:rPr>
        <w:t xml:space="preserve"> </w:t>
      </w:r>
      <w:r w:rsidR="00BF6D9E">
        <w:rPr>
          <w:rFonts w:cs="Calibri"/>
          <w:color w:val="FF0000"/>
          <w:sz w:val="24"/>
          <w:szCs w:val="24"/>
        </w:rPr>
        <w:t>No.</w:t>
      </w:r>
    </w:p>
    <w:p w14:paraId="374E47C4" w14:textId="77777777" w:rsidR="000F6CE4" w:rsidRPr="00D87FEF" w:rsidRDefault="000F6CE4" w:rsidP="00C55CD3">
      <w:pPr>
        <w:rPr>
          <w:rFonts w:ascii="Calibri" w:hAnsi="Calibri" w:cs="Calibri"/>
          <w:b/>
        </w:rPr>
      </w:pPr>
    </w:p>
    <w:p w14:paraId="51240790" w14:textId="77777777" w:rsidR="00376FAE" w:rsidRPr="00D87FEF" w:rsidRDefault="00376FAE" w:rsidP="00376FAE">
      <w:pPr>
        <w:rPr>
          <w:rFonts w:ascii="Calibri" w:hAnsi="Calibri" w:cs="Calibri"/>
          <w:b/>
        </w:rPr>
      </w:pPr>
      <w:r w:rsidRPr="00D87FEF">
        <w:rPr>
          <w:rFonts w:ascii="Calibri" w:hAnsi="Calibri" w:cs="Calibri"/>
          <w:b/>
        </w:rPr>
        <w:t>Please acknowledge receipt of this addendum by noting “Addendum #</w:t>
      </w:r>
      <w:r w:rsidR="00680CFF" w:rsidRPr="00D87FEF">
        <w:rPr>
          <w:rFonts w:ascii="Calibri" w:hAnsi="Calibri" w:cs="Calibri"/>
          <w:b/>
        </w:rPr>
        <w:t>1</w:t>
      </w:r>
      <w:r w:rsidRPr="00D87FEF">
        <w:rPr>
          <w:rFonts w:ascii="Calibri" w:hAnsi="Calibri" w:cs="Calibri"/>
          <w:b/>
        </w:rPr>
        <w:t xml:space="preserve"> Received” on the Signature Affidavit page when you submit your bid. If you have any questions regarding this addendum, p</w:t>
      </w:r>
      <w:r w:rsidR="00680CFF" w:rsidRPr="00D87FEF">
        <w:rPr>
          <w:rFonts w:ascii="Calibri" w:hAnsi="Calibri" w:cs="Calibri"/>
          <w:b/>
        </w:rPr>
        <w:t>lease contact me at 608-</w:t>
      </w:r>
      <w:r w:rsidR="00D279C6">
        <w:rPr>
          <w:rFonts w:ascii="Calibri" w:hAnsi="Calibri" w:cs="Calibri"/>
          <w:b/>
        </w:rPr>
        <w:t>266-4966</w:t>
      </w:r>
      <w:r w:rsidRPr="00D87FEF">
        <w:rPr>
          <w:rFonts w:ascii="Calibri" w:hAnsi="Calibri" w:cs="Calibri"/>
          <w:b/>
        </w:rPr>
        <w:t>.</w:t>
      </w:r>
    </w:p>
    <w:p w14:paraId="6E430596" w14:textId="77777777" w:rsidR="00376FAE" w:rsidRPr="00D87FEF" w:rsidRDefault="00376FAE" w:rsidP="00376FAE">
      <w:pPr>
        <w:rPr>
          <w:rFonts w:ascii="Calibri" w:hAnsi="Calibri" w:cs="Calibri"/>
        </w:rPr>
      </w:pPr>
    </w:p>
    <w:p w14:paraId="1C3A4960" w14:textId="77777777" w:rsidR="00376FAE" w:rsidRPr="00D87FEF" w:rsidRDefault="00376FAE" w:rsidP="00376FAE">
      <w:pPr>
        <w:rPr>
          <w:rFonts w:ascii="Calibri" w:hAnsi="Calibri" w:cs="Calibri"/>
        </w:rPr>
      </w:pPr>
      <w:r w:rsidRPr="00D87FEF">
        <w:rPr>
          <w:rFonts w:ascii="Calibri" w:hAnsi="Calibri" w:cs="Calibri"/>
        </w:rPr>
        <w:t>Sincerely,</w:t>
      </w:r>
    </w:p>
    <w:p w14:paraId="031DA159" w14:textId="77777777" w:rsidR="00376FAE" w:rsidRPr="00D87FEF" w:rsidRDefault="00376FAE" w:rsidP="00376FAE">
      <w:pPr>
        <w:rPr>
          <w:rFonts w:ascii="Calibri" w:hAnsi="Calibri" w:cs="Calibri"/>
        </w:rPr>
      </w:pPr>
    </w:p>
    <w:p w14:paraId="22C39306" w14:textId="77777777" w:rsidR="00376FAE" w:rsidRPr="00D87FEF" w:rsidRDefault="00376FAE" w:rsidP="00376FAE">
      <w:pPr>
        <w:rPr>
          <w:rFonts w:ascii="Calibri" w:hAnsi="Calibri" w:cs="Calibri"/>
        </w:rPr>
      </w:pPr>
      <w:r w:rsidRPr="00D87FEF">
        <w:rPr>
          <w:rFonts w:ascii="Calibri" w:hAnsi="Calibri" w:cs="Calibri"/>
        </w:rPr>
        <w:br/>
      </w:r>
    </w:p>
    <w:p w14:paraId="43EC0FCB" w14:textId="77777777" w:rsidR="00376FAE" w:rsidRPr="00D87FEF" w:rsidRDefault="00D279C6" w:rsidP="00376FAE">
      <w:pPr>
        <w:rPr>
          <w:rFonts w:ascii="Calibri" w:hAnsi="Calibri" w:cs="Calibri"/>
        </w:rPr>
      </w:pPr>
      <w:r>
        <w:rPr>
          <w:rFonts w:ascii="Calibri" w:hAnsi="Calibri" w:cs="Calibri"/>
        </w:rPr>
        <w:t>Carolyn A. Clow, CPPB</w:t>
      </w:r>
    </w:p>
    <w:p w14:paraId="5226BB95" w14:textId="77777777" w:rsidR="00376FAE" w:rsidRPr="00D87FEF" w:rsidRDefault="00D279C6" w:rsidP="00376FAE">
      <w:pPr>
        <w:rPr>
          <w:rFonts w:ascii="Calibri" w:hAnsi="Calibri" w:cs="Calibri"/>
        </w:rPr>
      </w:pPr>
      <w:r>
        <w:rPr>
          <w:rFonts w:ascii="Calibri" w:hAnsi="Calibri" w:cs="Calibri"/>
        </w:rPr>
        <w:t>Lead</w:t>
      </w:r>
      <w:r w:rsidR="00376FAE" w:rsidRPr="00D87FEF">
        <w:rPr>
          <w:rFonts w:ascii="Calibri" w:hAnsi="Calibri" w:cs="Calibri"/>
        </w:rPr>
        <w:t xml:space="preserve"> Purchasing Agent</w:t>
      </w:r>
    </w:p>
    <w:sectPr w:rsidR="00376FAE" w:rsidRPr="00D87FEF" w:rsidSect="00E53D6C">
      <w:footerReference w:type="even" r:id="rId9"/>
      <w:pgSz w:w="12240" w:h="15840"/>
      <w:pgMar w:top="720" w:right="900" w:bottom="990" w:left="153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8FA79" w14:textId="77777777" w:rsidR="00656062" w:rsidRDefault="00656062">
      <w:r>
        <w:separator/>
      </w:r>
    </w:p>
  </w:endnote>
  <w:endnote w:type="continuationSeparator" w:id="0">
    <w:p w14:paraId="0BDF9D73" w14:textId="77777777" w:rsidR="00656062" w:rsidRDefault="0065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8E7D" w14:textId="77777777" w:rsidR="007B0FE9" w:rsidRDefault="007B0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A2E79" w14:textId="77777777" w:rsidR="007B0FE9" w:rsidRDefault="007B0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F921" w14:textId="77777777" w:rsidR="00656062" w:rsidRDefault="00656062">
      <w:r>
        <w:separator/>
      </w:r>
    </w:p>
  </w:footnote>
  <w:footnote w:type="continuationSeparator" w:id="0">
    <w:p w14:paraId="479A1A0D" w14:textId="77777777" w:rsidR="00656062" w:rsidRDefault="0065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91C"/>
    <w:multiLevelType w:val="hybridMultilevel"/>
    <w:tmpl w:val="916C5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C42"/>
    <w:multiLevelType w:val="hybridMultilevel"/>
    <w:tmpl w:val="AE9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556E"/>
    <w:multiLevelType w:val="hybridMultilevel"/>
    <w:tmpl w:val="BF8AA70A"/>
    <w:lvl w:ilvl="0" w:tplc="C7DA72F6">
      <w:start w:val="1"/>
      <w:numFmt w:val="decimal"/>
      <w:lvlText w:val="%1."/>
      <w:lvlJc w:val="left"/>
      <w:pPr>
        <w:ind w:left="900" w:hanging="5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2A05"/>
    <w:multiLevelType w:val="hybridMultilevel"/>
    <w:tmpl w:val="6A0E3086"/>
    <w:lvl w:ilvl="0" w:tplc="04090017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13875D4F"/>
    <w:multiLevelType w:val="multilevel"/>
    <w:tmpl w:val="BA68A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15255D2B"/>
    <w:multiLevelType w:val="multilevel"/>
    <w:tmpl w:val="BA68A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1ECB12CC"/>
    <w:multiLevelType w:val="multilevel"/>
    <w:tmpl w:val="BA68A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26234EFD"/>
    <w:multiLevelType w:val="multilevel"/>
    <w:tmpl w:val="8E6E85AE"/>
    <w:lvl w:ilvl="0">
      <w:start w:val="1"/>
      <w:numFmt w:val="bullet"/>
      <w:pStyle w:val="MCP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ind w:left="360" w:firstLine="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6433B"/>
    <w:multiLevelType w:val="multilevel"/>
    <w:tmpl w:val="BA68A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26FF3B3E"/>
    <w:multiLevelType w:val="hybridMultilevel"/>
    <w:tmpl w:val="32CE5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2C607E"/>
    <w:multiLevelType w:val="multilevel"/>
    <w:tmpl w:val="BA68A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32B46769"/>
    <w:multiLevelType w:val="hybridMultilevel"/>
    <w:tmpl w:val="6B6A30A4"/>
    <w:lvl w:ilvl="0" w:tplc="8800F8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157B6"/>
    <w:multiLevelType w:val="hybridMultilevel"/>
    <w:tmpl w:val="7396A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F01F0"/>
    <w:multiLevelType w:val="hybridMultilevel"/>
    <w:tmpl w:val="CDF01514"/>
    <w:lvl w:ilvl="0" w:tplc="DD9C6E7C">
      <w:start w:val="1"/>
      <w:numFmt w:val="decimal"/>
      <w:pStyle w:val="1Heading1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0AA6EC7"/>
    <w:multiLevelType w:val="hybridMultilevel"/>
    <w:tmpl w:val="1A7EB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10846"/>
    <w:multiLevelType w:val="hybridMultilevel"/>
    <w:tmpl w:val="CAE652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614FB"/>
    <w:multiLevelType w:val="hybridMultilevel"/>
    <w:tmpl w:val="748EF4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21C34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245F6"/>
    <w:multiLevelType w:val="hybridMultilevel"/>
    <w:tmpl w:val="4790B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FC006F"/>
    <w:multiLevelType w:val="hybridMultilevel"/>
    <w:tmpl w:val="2D5C82E2"/>
    <w:lvl w:ilvl="0" w:tplc="04090011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9738A54A">
      <w:start w:val="1"/>
      <w:numFmt w:val="lowerLetter"/>
      <w:lvlText w:val="(%2)"/>
      <w:lvlJc w:val="left"/>
      <w:pPr>
        <w:ind w:left="142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 w15:restartNumberingAfterBreak="0">
    <w:nsid w:val="73BA685E"/>
    <w:multiLevelType w:val="hybridMultilevel"/>
    <w:tmpl w:val="E0128D70"/>
    <w:lvl w:ilvl="0" w:tplc="5F384E6C">
      <w:start w:val="1"/>
      <w:numFmt w:val="decimal"/>
      <w:lvlText w:val="%1."/>
      <w:lvlJc w:val="left"/>
      <w:pPr>
        <w:ind w:left="720" w:hanging="360"/>
      </w:pPr>
      <w:rPr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6"/>
  </w:num>
  <w:num w:numId="5">
    <w:abstractNumId w:val="12"/>
  </w:num>
  <w:num w:numId="6">
    <w:abstractNumId w:val="3"/>
  </w:num>
  <w:num w:numId="7">
    <w:abstractNumId w:val="15"/>
  </w:num>
  <w:num w:numId="8">
    <w:abstractNumId w:val="17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0"/>
  </w:num>
  <w:num w:numId="19">
    <w:abstractNumId w:val="11"/>
  </w:num>
  <w:num w:numId="20">
    <w:abstractNumId w:val="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5"/>
    <w:rsid w:val="000049FF"/>
    <w:rsid w:val="00004B4E"/>
    <w:rsid w:val="0000696A"/>
    <w:rsid w:val="000166E6"/>
    <w:rsid w:val="00020CAD"/>
    <w:rsid w:val="00022B2B"/>
    <w:rsid w:val="0002494A"/>
    <w:rsid w:val="00031995"/>
    <w:rsid w:val="00032656"/>
    <w:rsid w:val="00033C8B"/>
    <w:rsid w:val="00037B72"/>
    <w:rsid w:val="00041577"/>
    <w:rsid w:val="00042350"/>
    <w:rsid w:val="00046107"/>
    <w:rsid w:val="00046170"/>
    <w:rsid w:val="0005320D"/>
    <w:rsid w:val="000606D8"/>
    <w:rsid w:val="000625ED"/>
    <w:rsid w:val="00070425"/>
    <w:rsid w:val="000730B8"/>
    <w:rsid w:val="00073C83"/>
    <w:rsid w:val="00074201"/>
    <w:rsid w:val="00080CDA"/>
    <w:rsid w:val="00090885"/>
    <w:rsid w:val="00093047"/>
    <w:rsid w:val="00097F01"/>
    <w:rsid w:val="000A425D"/>
    <w:rsid w:val="000A6E40"/>
    <w:rsid w:val="000B50C7"/>
    <w:rsid w:val="000B5338"/>
    <w:rsid w:val="000B5CA0"/>
    <w:rsid w:val="000B718F"/>
    <w:rsid w:val="000C6063"/>
    <w:rsid w:val="000D69DC"/>
    <w:rsid w:val="000D6DDD"/>
    <w:rsid w:val="000E68B5"/>
    <w:rsid w:val="000F0A09"/>
    <w:rsid w:val="000F4344"/>
    <w:rsid w:val="000F4960"/>
    <w:rsid w:val="000F4B4C"/>
    <w:rsid w:val="000F6CE4"/>
    <w:rsid w:val="00105213"/>
    <w:rsid w:val="00106F45"/>
    <w:rsid w:val="001132B6"/>
    <w:rsid w:val="00117DC6"/>
    <w:rsid w:val="00120F85"/>
    <w:rsid w:val="00124263"/>
    <w:rsid w:val="00125596"/>
    <w:rsid w:val="0012744C"/>
    <w:rsid w:val="001300CA"/>
    <w:rsid w:val="00132217"/>
    <w:rsid w:val="00132544"/>
    <w:rsid w:val="00136F40"/>
    <w:rsid w:val="00147BAB"/>
    <w:rsid w:val="00153CBF"/>
    <w:rsid w:val="00154D80"/>
    <w:rsid w:val="001572C3"/>
    <w:rsid w:val="00160376"/>
    <w:rsid w:val="001622A1"/>
    <w:rsid w:val="00162474"/>
    <w:rsid w:val="001659D7"/>
    <w:rsid w:val="00171695"/>
    <w:rsid w:val="00176498"/>
    <w:rsid w:val="00176A73"/>
    <w:rsid w:val="00176B6D"/>
    <w:rsid w:val="0018004F"/>
    <w:rsid w:val="00180A3E"/>
    <w:rsid w:val="00182ED0"/>
    <w:rsid w:val="001910E9"/>
    <w:rsid w:val="001922EA"/>
    <w:rsid w:val="00193EBA"/>
    <w:rsid w:val="00197759"/>
    <w:rsid w:val="00197BA7"/>
    <w:rsid w:val="001A6CA5"/>
    <w:rsid w:val="001A6DD9"/>
    <w:rsid w:val="001B01FC"/>
    <w:rsid w:val="001B06BB"/>
    <w:rsid w:val="001B445A"/>
    <w:rsid w:val="001B50D5"/>
    <w:rsid w:val="001D0DE1"/>
    <w:rsid w:val="001D43AA"/>
    <w:rsid w:val="001D6E99"/>
    <w:rsid w:val="001D707C"/>
    <w:rsid w:val="001D7174"/>
    <w:rsid w:val="001E3B55"/>
    <w:rsid w:val="001F2099"/>
    <w:rsid w:val="00200531"/>
    <w:rsid w:val="00203A41"/>
    <w:rsid w:val="002069D4"/>
    <w:rsid w:val="00214D0D"/>
    <w:rsid w:val="00215B64"/>
    <w:rsid w:val="002248B5"/>
    <w:rsid w:val="002328FC"/>
    <w:rsid w:val="00234998"/>
    <w:rsid w:val="002413B2"/>
    <w:rsid w:val="002476FD"/>
    <w:rsid w:val="002568B0"/>
    <w:rsid w:val="00260156"/>
    <w:rsid w:val="00261DDF"/>
    <w:rsid w:val="0026408E"/>
    <w:rsid w:val="002715C2"/>
    <w:rsid w:val="00274CC5"/>
    <w:rsid w:val="002904E7"/>
    <w:rsid w:val="002958EF"/>
    <w:rsid w:val="0029738A"/>
    <w:rsid w:val="002A6828"/>
    <w:rsid w:val="002B0486"/>
    <w:rsid w:val="002B69F5"/>
    <w:rsid w:val="002B7287"/>
    <w:rsid w:val="002B7E85"/>
    <w:rsid w:val="002C069A"/>
    <w:rsid w:val="002C0BB3"/>
    <w:rsid w:val="002C5168"/>
    <w:rsid w:val="002D0C99"/>
    <w:rsid w:val="002D1BD9"/>
    <w:rsid w:val="002E4CE2"/>
    <w:rsid w:val="002E59FC"/>
    <w:rsid w:val="002E5C8B"/>
    <w:rsid w:val="002F0039"/>
    <w:rsid w:val="002F57CE"/>
    <w:rsid w:val="00300118"/>
    <w:rsid w:val="003030DA"/>
    <w:rsid w:val="00313490"/>
    <w:rsid w:val="00315CC4"/>
    <w:rsid w:val="003167CF"/>
    <w:rsid w:val="00323FB2"/>
    <w:rsid w:val="00326951"/>
    <w:rsid w:val="003343C7"/>
    <w:rsid w:val="00335E95"/>
    <w:rsid w:val="0033671E"/>
    <w:rsid w:val="0034399E"/>
    <w:rsid w:val="003515F4"/>
    <w:rsid w:val="00361A39"/>
    <w:rsid w:val="00367D08"/>
    <w:rsid w:val="00370155"/>
    <w:rsid w:val="00371214"/>
    <w:rsid w:val="003722C1"/>
    <w:rsid w:val="00374E75"/>
    <w:rsid w:val="00376FAE"/>
    <w:rsid w:val="003810CE"/>
    <w:rsid w:val="00386484"/>
    <w:rsid w:val="00390740"/>
    <w:rsid w:val="003A0492"/>
    <w:rsid w:val="003A1E5D"/>
    <w:rsid w:val="003A415D"/>
    <w:rsid w:val="003A5846"/>
    <w:rsid w:val="003A6E56"/>
    <w:rsid w:val="003B111D"/>
    <w:rsid w:val="003B3835"/>
    <w:rsid w:val="003B48C6"/>
    <w:rsid w:val="003B6F6C"/>
    <w:rsid w:val="003B78A4"/>
    <w:rsid w:val="003B7CB3"/>
    <w:rsid w:val="003C7391"/>
    <w:rsid w:val="003D16AB"/>
    <w:rsid w:val="003D304F"/>
    <w:rsid w:val="003D709C"/>
    <w:rsid w:val="003E4A1A"/>
    <w:rsid w:val="003E5D4D"/>
    <w:rsid w:val="003F4D44"/>
    <w:rsid w:val="00402F7B"/>
    <w:rsid w:val="00404423"/>
    <w:rsid w:val="004058BC"/>
    <w:rsid w:val="00411459"/>
    <w:rsid w:val="00415571"/>
    <w:rsid w:val="00421455"/>
    <w:rsid w:val="00424463"/>
    <w:rsid w:val="00432151"/>
    <w:rsid w:val="00436AE9"/>
    <w:rsid w:val="00442F63"/>
    <w:rsid w:val="00453D78"/>
    <w:rsid w:val="00455E72"/>
    <w:rsid w:val="0048385C"/>
    <w:rsid w:val="00483D9D"/>
    <w:rsid w:val="004845FF"/>
    <w:rsid w:val="00493A92"/>
    <w:rsid w:val="004947F1"/>
    <w:rsid w:val="004A28BE"/>
    <w:rsid w:val="004A3856"/>
    <w:rsid w:val="004B48CC"/>
    <w:rsid w:val="004B6ACE"/>
    <w:rsid w:val="004C49B5"/>
    <w:rsid w:val="004D05EE"/>
    <w:rsid w:val="004D3612"/>
    <w:rsid w:val="004D716D"/>
    <w:rsid w:val="004E2F70"/>
    <w:rsid w:val="004E6B62"/>
    <w:rsid w:val="004F1408"/>
    <w:rsid w:val="004F1DE5"/>
    <w:rsid w:val="004F25ED"/>
    <w:rsid w:val="004F6DFF"/>
    <w:rsid w:val="004F77CA"/>
    <w:rsid w:val="00500EE8"/>
    <w:rsid w:val="00501844"/>
    <w:rsid w:val="00503368"/>
    <w:rsid w:val="00516C28"/>
    <w:rsid w:val="0051758A"/>
    <w:rsid w:val="005179AB"/>
    <w:rsid w:val="005207F7"/>
    <w:rsid w:val="00522CC1"/>
    <w:rsid w:val="00525CAE"/>
    <w:rsid w:val="005316B3"/>
    <w:rsid w:val="00532D4E"/>
    <w:rsid w:val="00537E90"/>
    <w:rsid w:val="005410BB"/>
    <w:rsid w:val="00541D52"/>
    <w:rsid w:val="00542614"/>
    <w:rsid w:val="00550811"/>
    <w:rsid w:val="00556438"/>
    <w:rsid w:val="00560120"/>
    <w:rsid w:val="0056171B"/>
    <w:rsid w:val="005633D8"/>
    <w:rsid w:val="0056547B"/>
    <w:rsid w:val="005706D4"/>
    <w:rsid w:val="00571F29"/>
    <w:rsid w:val="00575AC8"/>
    <w:rsid w:val="00576BF5"/>
    <w:rsid w:val="00577127"/>
    <w:rsid w:val="00577EDE"/>
    <w:rsid w:val="00583C57"/>
    <w:rsid w:val="005856F0"/>
    <w:rsid w:val="00593DE6"/>
    <w:rsid w:val="00595501"/>
    <w:rsid w:val="005961EE"/>
    <w:rsid w:val="005A20BC"/>
    <w:rsid w:val="005A2153"/>
    <w:rsid w:val="005A77A7"/>
    <w:rsid w:val="005B14FD"/>
    <w:rsid w:val="005B2F75"/>
    <w:rsid w:val="005B6B3E"/>
    <w:rsid w:val="005B6CD4"/>
    <w:rsid w:val="005C51B9"/>
    <w:rsid w:val="005C699B"/>
    <w:rsid w:val="005D53FA"/>
    <w:rsid w:val="005D66CC"/>
    <w:rsid w:val="005E08F9"/>
    <w:rsid w:val="005E2473"/>
    <w:rsid w:val="005E388C"/>
    <w:rsid w:val="005E6EEF"/>
    <w:rsid w:val="005E74B1"/>
    <w:rsid w:val="005F1C7F"/>
    <w:rsid w:val="005F2C95"/>
    <w:rsid w:val="0060340E"/>
    <w:rsid w:val="00605047"/>
    <w:rsid w:val="006058C5"/>
    <w:rsid w:val="00611853"/>
    <w:rsid w:val="00613328"/>
    <w:rsid w:val="00620974"/>
    <w:rsid w:val="00621188"/>
    <w:rsid w:val="00622626"/>
    <w:rsid w:val="00630A6F"/>
    <w:rsid w:val="006313D4"/>
    <w:rsid w:val="00631F70"/>
    <w:rsid w:val="0063295E"/>
    <w:rsid w:val="006433FC"/>
    <w:rsid w:val="00645E61"/>
    <w:rsid w:val="00654E49"/>
    <w:rsid w:val="00656062"/>
    <w:rsid w:val="00665884"/>
    <w:rsid w:val="00666B53"/>
    <w:rsid w:val="006732AE"/>
    <w:rsid w:val="00674537"/>
    <w:rsid w:val="00680CFF"/>
    <w:rsid w:val="00684C0B"/>
    <w:rsid w:val="006862E2"/>
    <w:rsid w:val="00692A4D"/>
    <w:rsid w:val="00693573"/>
    <w:rsid w:val="006A1851"/>
    <w:rsid w:val="006A18FC"/>
    <w:rsid w:val="006B3611"/>
    <w:rsid w:val="006B594B"/>
    <w:rsid w:val="006C01E9"/>
    <w:rsid w:val="006D0C6D"/>
    <w:rsid w:val="006D64FA"/>
    <w:rsid w:val="006D6C2D"/>
    <w:rsid w:val="006E5CE2"/>
    <w:rsid w:val="00700522"/>
    <w:rsid w:val="0070297E"/>
    <w:rsid w:val="00702A6C"/>
    <w:rsid w:val="00702CD0"/>
    <w:rsid w:val="00706714"/>
    <w:rsid w:val="007102A4"/>
    <w:rsid w:val="0071123F"/>
    <w:rsid w:val="007123BA"/>
    <w:rsid w:val="00712EBE"/>
    <w:rsid w:val="0074000D"/>
    <w:rsid w:val="0075045D"/>
    <w:rsid w:val="00762066"/>
    <w:rsid w:val="0076297D"/>
    <w:rsid w:val="00762BC9"/>
    <w:rsid w:val="00763ECF"/>
    <w:rsid w:val="00764C63"/>
    <w:rsid w:val="0076604A"/>
    <w:rsid w:val="007663DA"/>
    <w:rsid w:val="00767635"/>
    <w:rsid w:val="00773B4F"/>
    <w:rsid w:val="00776545"/>
    <w:rsid w:val="00777E80"/>
    <w:rsid w:val="007808C7"/>
    <w:rsid w:val="00793801"/>
    <w:rsid w:val="007A0BF8"/>
    <w:rsid w:val="007A276B"/>
    <w:rsid w:val="007B0FE9"/>
    <w:rsid w:val="007C410D"/>
    <w:rsid w:val="007C49BD"/>
    <w:rsid w:val="007C69FC"/>
    <w:rsid w:val="007D2443"/>
    <w:rsid w:val="007D2ED3"/>
    <w:rsid w:val="007D4174"/>
    <w:rsid w:val="007D7224"/>
    <w:rsid w:val="007E160F"/>
    <w:rsid w:val="007E798E"/>
    <w:rsid w:val="007F33E3"/>
    <w:rsid w:val="00804CC3"/>
    <w:rsid w:val="00804F04"/>
    <w:rsid w:val="0080621C"/>
    <w:rsid w:val="00806301"/>
    <w:rsid w:val="0081381B"/>
    <w:rsid w:val="008147E8"/>
    <w:rsid w:val="00816511"/>
    <w:rsid w:val="00817ACE"/>
    <w:rsid w:val="00820E23"/>
    <w:rsid w:val="0082346A"/>
    <w:rsid w:val="00826D3E"/>
    <w:rsid w:val="008271D7"/>
    <w:rsid w:val="0082766B"/>
    <w:rsid w:val="0083038D"/>
    <w:rsid w:val="00834156"/>
    <w:rsid w:val="0084467E"/>
    <w:rsid w:val="0085133F"/>
    <w:rsid w:val="00861971"/>
    <w:rsid w:val="008635C8"/>
    <w:rsid w:val="0086364F"/>
    <w:rsid w:val="008726E9"/>
    <w:rsid w:val="00876C9F"/>
    <w:rsid w:val="00880705"/>
    <w:rsid w:val="008850FF"/>
    <w:rsid w:val="00885F47"/>
    <w:rsid w:val="0088754A"/>
    <w:rsid w:val="008A19B9"/>
    <w:rsid w:val="008B0904"/>
    <w:rsid w:val="008C3BDF"/>
    <w:rsid w:val="008C620C"/>
    <w:rsid w:val="008D1B2B"/>
    <w:rsid w:val="008D59FD"/>
    <w:rsid w:val="008D66B8"/>
    <w:rsid w:val="008E1B09"/>
    <w:rsid w:val="008E596D"/>
    <w:rsid w:val="008E5EDE"/>
    <w:rsid w:val="008E6BC5"/>
    <w:rsid w:val="008F2C54"/>
    <w:rsid w:val="0090451C"/>
    <w:rsid w:val="00904D3F"/>
    <w:rsid w:val="0090575C"/>
    <w:rsid w:val="00907A66"/>
    <w:rsid w:val="0091012A"/>
    <w:rsid w:val="0091060D"/>
    <w:rsid w:val="00914550"/>
    <w:rsid w:val="009171C5"/>
    <w:rsid w:val="009173A8"/>
    <w:rsid w:val="00921958"/>
    <w:rsid w:val="00922DB0"/>
    <w:rsid w:val="00922F1E"/>
    <w:rsid w:val="009362B0"/>
    <w:rsid w:val="009372DB"/>
    <w:rsid w:val="00944282"/>
    <w:rsid w:val="0094550B"/>
    <w:rsid w:val="009471B8"/>
    <w:rsid w:val="00947886"/>
    <w:rsid w:val="00952B8E"/>
    <w:rsid w:val="009557B3"/>
    <w:rsid w:val="00955B38"/>
    <w:rsid w:val="00962B8D"/>
    <w:rsid w:val="00963C83"/>
    <w:rsid w:val="009668A7"/>
    <w:rsid w:val="00967FA2"/>
    <w:rsid w:val="009745AD"/>
    <w:rsid w:val="009756EC"/>
    <w:rsid w:val="00980D02"/>
    <w:rsid w:val="0098104A"/>
    <w:rsid w:val="00982CAC"/>
    <w:rsid w:val="009844A7"/>
    <w:rsid w:val="00985BAC"/>
    <w:rsid w:val="00986584"/>
    <w:rsid w:val="00986A0B"/>
    <w:rsid w:val="00990EF3"/>
    <w:rsid w:val="009A1C12"/>
    <w:rsid w:val="009A5A6A"/>
    <w:rsid w:val="009B1A87"/>
    <w:rsid w:val="009C0BC6"/>
    <w:rsid w:val="009C12CB"/>
    <w:rsid w:val="009C46C0"/>
    <w:rsid w:val="009C7675"/>
    <w:rsid w:val="009C7C05"/>
    <w:rsid w:val="009D5920"/>
    <w:rsid w:val="009D6C5F"/>
    <w:rsid w:val="009E6275"/>
    <w:rsid w:val="009E6841"/>
    <w:rsid w:val="009E76FF"/>
    <w:rsid w:val="009F10F4"/>
    <w:rsid w:val="009F1F08"/>
    <w:rsid w:val="009F496F"/>
    <w:rsid w:val="009F5AE5"/>
    <w:rsid w:val="009F69B4"/>
    <w:rsid w:val="009F7D7C"/>
    <w:rsid w:val="00A03098"/>
    <w:rsid w:val="00A05F2E"/>
    <w:rsid w:val="00A064CE"/>
    <w:rsid w:val="00A11D10"/>
    <w:rsid w:val="00A1637C"/>
    <w:rsid w:val="00A17A04"/>
    <w:rsid w:val="00A21084"/>
    <w:rsid w:val="00A2285D"/>
    <w:rsid w:val="00A23B1C"/>
    <w:rsid w:val="00A4609A"/>
    <w:rsid w:val="00A503B4"/>
    <w:rsid w:val="00A50693"/>
    <w:rsid w:val="00A521D7"/>
    <w:rsid w:val="00A53611"/>
    <w:rsid w:val="00A547AB"/>
    <w:rsid w:val="00A76087"/>
    <w:rsid w:val="00A83386"/>
    <w:rsid w:val="00A905E3"/>
    <w:rsid w:val="00A9075C"/>
    <w:rsid w:val="00AA00EB"/>
    <w:rsid w:val="00AA2CBA"/>
    <w:rsid w:val="00AB4D1F"/>
    <w:rsid w:val="00AB75E4"/>
    <w:rsid w:val="00AC39F9"/>
    <w:rsid w:val="00AD3563"/>
    <w:rsid w:val="00AD4346"/>
    <w:rsid w:val="00AD4EF1"/>
    <w:rsid w:val="00AD5338"/>
    <w:rsid w:val="00AD5A32"/>
    <w:rsid w:val="00AD6CDA"/>
    <w:rsid w:val="00AE0105"/>
    <w:rsid w:val="00AE1A3F"/>
    <w:rsid w:val="00AF04AF"/>
    <w:rsid w:val="00AF3684"/>
    <w:rsid w:val="00AF415A"/>
    <w:rsid w:val="00B0031D"/>
    <w:rsid w:val="00B00797"/>
    <w:rsid w:val="00B01710"/>
    <w:rsid w:val="00B03CBA"/>
    <w:rsid w:val="00B04025"/>
    <w:rsid w:val="00B04951"/>
    <w:rsid w:val="00B04E1A"/>
    <w:rsid w:val="00B11CAB"/>
    <w:rsid w:val="00B1269F"/>
    <w:rsid w:val="00B12772"/>
    <w:rsid w:val="00B13792"/>
    <w:rsid w:val="00B16413"/>
    <w:rsid w:val="00B212DC"/>
    <w:rsid w:val="00B22291"/>
    <w:rsid w:val="00B25422"/>
    <w:rsid w:val="00B26450"/>
    <w:rsid w:val="00B26492"/>
    <w:rsid w:val="00B26E25"/>
    <w:rsid w:val="00B27116"/>
    <w:rsid w:val="00B35812"/>
    <w:rsid w:val="00B50CB1"/>
    <w:rsid w:val="00B51562"/>
    <w:rsid w:val="00B62830"/>
    <w:rsid w:val="00B65A9A"/>
    <w:rsid w:val="00B66363"/>
    <w:rsid w:val="00B66604"/>
    <w:rsid w:val="00B75AF9"/>
    <w:rsid w:val="00B76C83"/>
    <w:rsid w:val="00B772B0"/>
    <w:rsid w:val="00B843DA"/>
    <w:rsid w:val="00B85035"/>
    <w:rsid w:val="00B87054"/>
    <w:rsid w:val="00B94D16"/>
    <w:rsid w:val="00B96302"/>
    <w:rsid w:val="00BA4684"/>
    <w:rsid w:val="00BA46DD"/>
    <w:rsid w:val="00BA60BD"/>
    <w:rsid w:val="00BB6522"/>
    <w:rsid w:val="00BB6C1D"/>
    <w:rsid w:val="00BB76B4"/>
    <w:rsid w:val="00BC24BF"/>
    <w:rsid w:val="00BC3EE4"/>
    <w:rsid w:val="00BC6FA9"/>
    <w:rsid w:val="00BD2215"/>
    <w:rsid w:val="00BD2915"/>
    <w:rsid w:val="00BD7893"/>
    <w:rsid w:val="00BE60B0"/>
    <w:rsid w:val="00BF4C20"/>
    <w:rsid w:val="00BF6D9E"/>
    <w:rsid w:val="00C02607"/>
    <w:rsid w:val="00C0755C"/>
    <w:rsid w:val="00C11248"/>
    <w:rsid w:val="00C201B4"/>
    <w:rsid w:val="00C2248E"/>
    <w:rsid w:val="00C2293D"/>
    <w:rsid w:val="00C22CB4"/>
    <w:rsid w:val="00C23901"/>
    <w:rsid w:val="00C25CDE"/>
    <w:rsid w:val="00C27A9B"/>
    <w:rsid w:val="00C452BF"/>
    <w:rsid w:val="00C458CE"/>
    <w:rsid w:val="00C55CD3"/>
    <w:rsid w:val="00C56B49"/>
    <w:rsid w:val="00C62B3B"/>
    <w:rsid w:val="00C6590F"/>
    <w:rsid w:val="00C662D5"/>
    <w:rsid w:val="00C73395"/>
    <w:rsid w:val="00C76EDF"/>
    <w:rsid w:val="00C83D71"/>
    <w:rsid w:val="00C87A9E"/>
    <w:rsid w:val="00C923A9"/>
    <w:rsid w:val="00C93BE2"/>
    <w:rsid w:val="00CA0D29"/>
    <w:rsid w:val="00CA2E11"/>
    <w:rsid w:val="00CA7C39"/>
    <w:rsid w:val="00CB27A6"/>
    <w:rsid w:val="00CB2F42"/>
    <w:rsid w:val="00CB3C5E"/>
    <w:rsid w:val="00CB52FF"/>
    <w:rsid w:val="00CB5D9B"/>
    <w:rsid w:val="00CB66B5"/>
    <w:rsid w:val="00CB75B0"/>
    <w:rsid w:val="00CC04BD"/>
    <w:rsid w:val="00CC2DB7"/>
    <w:rsid w:val="00CC3353"/>
    <w:rsid w:val="00CD0070"/>
    <w:rsid w:val="00CD368C"/>
    <w:rsid w:val="00CD6943"/>
    <w:rsid w:val="00CD6C89"/>
    <w:rsid w:val="00CF2237"/>
    <w:rsid w:val="00CF5E49"/>
    <w:rsid w:val="00D012E7"/>
    <w:rsid w:val="00D01799"/>
    <w:rsid w:val="00D07F8D"/>
    <w:rsid w:val="00D1099C"/>
    <w:rsid w:val="00D22C2F"/>
    <w:rsid w:val="00D239C4"/>
    <w:rsid w:val="00D264F9"/>
    <w:rsid w:val="00D26941"/>
    <w:rsid w:val="00D279C6"/>
    <w:rsid w:val="00D342E7"/>
    <w:rsid w:val="00D34E8D"/>
    <w:rsid w:val="00D3628B"/>
    <w:rsid w:val="00D362D8"/>
    <w:rsid w:val="00D374A5"/>
    <w:rsid w:val="00D40163"/>
    <w:rsid w:val="00D410E5"/>
    <w:rsid w:val="00D469F7"/>
    <w:rsid w:val="00D530E8"/>
    <w:rsid w:val="00D63392"/>
    <w:rsid w:val="00D65C6E"/>
    <w:rsid w:val="00D7141A"/>
    <w:rsid w:val="00D73E1A"/>
    <w:rsid w:val="00D77BE8"/>
    <w:rsid w:val="00D87311"/>
    <w:rsid w:val="00D87FEF"/>
    <w:rsid w:val="00D9608D"/>
    <w:rsid w:val="00DA182F"/>
    <w:rsid w:val="00DB1A43"/>
    <w:rsid w:val="00DB5E90"/>
    <w:rsid w:val="00DC185B"/>
    <w:rsid w:val="00DC26EB"/>
    <w:rsid w:val="00DC3E76"/>
    <w:rsid w:val="00DD29DF"/>
    <w:rsid w:val="00DD567F"/>
    <w:rsid w:val="00DD6A2E"/>
    <w:rsid w:val="00DD6FDC"/>
    <w:rsid w:val="00DE2A80"/>
    <w:rsid w:val="00DE39C0"/>
    <w:rsid w:val="00DE4515"/>
    <w:rsid w:val="00DE4822"/>
    <w:rsid w:val="00DE4910"/>
    <w:rsid w:val="00DF1946"/>
    <w:rsid w:val="00DF21A7"/>
    <w:rsid w:val="00DF2FEC"/>
    <w:rsid w:val="00DF6A97"/>
    <w:rsid w:val="00DF762E"/>
    <w:rsid w:val="00E00096"/>
    <w:rsid w:val="00E04000"/>
    <w:rsid w:val="00E051DF"/>
    <w:rsid w:val="00E05721"/>
    <w:rsid w:val="00E063A1"/>
    <w:rsid w:val="00E07BE8"/>
    <w:rsid w:val="00E10792"/>
    <w:rsid w:val="00E108A3"/>
    <w:rsid w:val="00E12820"/>
    <w:rsid w:val="00E1412A"/>
    <w:rsid w:val="00E14C4D"/>
    <w:rsid w:val="00E21290"/>
    <w:rsid w:val="00E25980"/>
    <w:rsid w:val="00E25B3B"/>
    <w:rsid w:val="00E27C65"/>
    <w:rsid w:val="00E33885"/>
    <w:rsid w:val="00E33D1B"/>
    <w:rsid w:val="00E344CA"/>
    <w:rsid w:val="00E42C86"/>
    <w:rsid w:val="00E452A5"/>
    <w:rsid w:val="00E50FD7"/>
    <w:rsid w:val="00E53CA6"/>
    <w:rsid w:val="00E53D6C"/>
    <w:rsid w:val="00E62A6E"/>
    <w:rsid w:val="00E65F6E"/>
    <w:rsid w:val="00E705D4"/>
    <w:rsid w:val="00E70866"/>
    <w:rsid w:val="00E749A9"/>
    <w:rsid w:val="00E753FF"/>
    <w:rsid w:val="00E7739E"/>
    <w:rsid w:val="00E82113"/>
    <w:rsid w:val="00E82D48"/>
    <w:rsid w:val="00E84FD4"/>
    <w:rsid w:val="00E87F41"/>
    <w:rsid w:val="00EA62B7"/>
    <w:rsid w:val="00EB064F"/>
    <w:rsid w:val="00EB7EAA"/>
    <w:rsid w:val="00EC260E"/>
    <w:rsid w:val="00ED0FB6"/>
    <w:rsid w:val="00EE08B3"/>
    <w:rsid w:val="00EE12F0"/>
    <w:rsid w:val="00EE364B"/>
    <w:rsid w:val="00EE5BCE"/>
    <w:rsid w:val="00EE7F05"/>
    <w:rsid w:val="00EF659D"/>
    <w:rsid w:val="00F0152A"/>
    <w:rsid w:val="00F04A40"/>
    <w:rsid w:val="00F11B2F"/>
    <w:rsid w:val="00F16629"/>
    <w:rsid w:val="00F24E6C"/>
    <w:rsid w:val="00F26DFD"/>
    <w:rsid w:val="00F31E16"/>
    <w:rsid w:val="00F341B8"/>
    <w:rsid w:val="00F350CC"/>
    <w:rsid w:val="00F455F9"/>
    <w:rsid w:val="00F46237"/>
    <w:rsid w:val="00F47839"/>
    <w:rsid w:val="00F52D84"/>
    <w:rsid w:val="00F57EF9"/>
    <w:rsid w:val="00F62FEB"/>
    <w:rsid w:val="00F6357E"/>
    <w:rsid w:val="00F67B77"/>
    <w:rsid w:val="00F7078D"/>
    <w:rsid w:val="00F728E5"/>
    <w:rsid w:val="00F741AD"/>
    <w:rsid w:val="00F77D94"/>
    <w:rsid w:val="00F9333A"/>
    <w:rsid w:val="00F94CD5"/>
    <w:rsid w:val="00FA2451"/>
    <w:rsid w:val="00FA5900"/>
    <w:rsid w:val="00FA7858"/>
    <w:rsid w:val="00FB582F"/>
    <w:rsid w:val="00FB7140"/>
    <w:rsid w:val="00FD52B8"/>
    <w:rsid w:val="00FD7AA9"/>
    <w:rsid w:val="00FE2440"/>
    <w:rsid w:val="00FE2AE2"/>
    <w:rsid w:val="00FE3687"/>
    <w:rsid w:val="00FE609D"/>
    <w:rsid w:val="00FE67AA"/>
    <w:rsid w:val="00FE7673"/>
    <w:rsid w:val="00FF43FE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60B911"/>
  <w15:chartTrackingRefBased/>
  <w15:docId w15:val="{8ECE5143-3CA5-4824-B413-9A56205A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firstLine="720"/>
      <w:jc w:val="right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CCFF"/>
      <w:szCs w:val="20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Level2">
    <w:name w:val="Level 2"/>
    <w:basedOn w:val="Normal"/>
    <w:pPr>
      <w:widowControl w:val="0"/>
    </w:pPr>
    <w:rPr>
      <w:szCs w:val="20"/>
    </w:rPr>
  </w:style>
  <w:style w:type="paragraph" w:styleId="BodyText3">
    <w:name w:val="Body Text 3"/>
    <w:basedOn w:val="Normal"/>
    <w:link w:val="BodyText3Char"/>
    <w:semiHidden/>
    <w:rPr>
      <w:b/>
      <w:szCs w:val="20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spacing w:val="-3"/>
      <w:szCs w:val="20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20"/>
    </w:pPr>
    <w:rPr>
      <w:rFonts w:ascii="Arial" w:hAnsi="Arial"/>
      <w:color w:val="0000FF"/>
      <w:sz w:val="22"/>
      <w:szCs w:val="20"/>
    </w:rPr>
  </w:style>
  <w:style w:type="paragraph" w:styleId="BodyText2">
    <w:name w:val="Body Text 2"/>
    <w:basedOn w:val="Normal"/>
    <w:semiHidden/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BodyTextIndent3">
    <w:name w:val="Body Text Indent 3"/>
    <w:basedOn w:val="Normal"/>
    <w:semiHidden/>
    <w:pPr>
      <w:widowControl w:val="0"/>
      <w:ind w:left="720" w:hanging="360"/>
    </w:pPr>
    <w:rPr>
      <w:rFonts w:ascii="Arial" w:hAnsi="Arial"/>
      <w:b/>
      <w:bCs/>
      <w:snapToGrid w:val="0"/>
      <w:szCs w:val="20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rial" w:hAnsi="Arial" w:cs="Arial"/>
      <w:color w:val="0000FF"/>
      <w:sz w:val="20"/>
    </w:rPr>
  </w:style>
  <w:style w:type="paragraph" w:styleId="BlockText">
    <w:name w:val="Block Text"/>
    <w:basedOn w:val="Normal"/>
    <w:semiHidden/>
    <w:pPr>
      <w:ind w:left="720" w:right="-540"/>
      <w:jc w:val="both"/>
    </w:pPr>
    <w:rPr>
      <w:rFonts w:ascii="Arial" w:hAnsi="Arial" w:cs="Arial"/>
      <w:sz w:val="20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3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23FB2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rsid w:val="00323FB2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link w:val="Heading7"/>
    <w:rsid w:val="00323FB2"/>
    <w:rPr>
      <w:rFonts w:ascii="Arial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23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4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147E8"/>
    <w:rPr>
      <w:rFonts w:ascii="Courier" w:hAnsi="Courier"/>
    </w:rPr>
  </w:style>
  <w:style w:type="paragraph" w:styleId="NoSpacing">
    <w:name w:val="No Spacing"/>
    <w:uiPriority w:val="1"/>
    <w:qFormat/>
    <w:rsid w:val="00D1099C"/>
    <w:rPr>
      <w:sz w:val="24"/>
      <w:szCs w:val="24"/>
    </w:rPr>
  </w:style>
  <w:style w:type="paragraph" w:customStyle="1" w:styleId="DefaultText">
    <w:name w:val="Default Text"/>
    <w:basedOn w:val="Normal"/>
    <w:rsid w:val="00D1099C"/>
    <w:rPr>
      <w:noProof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3A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1D43AA"/>
    <w:rPr>
      <w:rFonts w:ascii="Cambria" w:eastAsia="Times New Roman" w:hAnsi="Cambria" w:cs="Times New Roman"/>
      <w:sz w:val="24"/>
      <w:szCs w:val="24"/>
    </w:rPr>
  </w:style>
  <w:style w:type="character" w:customStyle="1" w:styleId="BodyText3Char">
    <w:name w:val="Body Text 3 Char"/>
    <w:link w:val="BodyText3"/>
    <w:semiHidden/>
    <w:rsid w:val="009745AD"/>
    <w:rPr>
      <w:b/>
      <w:sz w:val="24"/>
    </w:rPr>
  </w:style>
  <w:style w:type="paragraph" w:customStyle="1" w:styleId="1Heading1">
    <w:name w:val="1 Heading 1"/>
    <w:basedOn w:val="Normal"/>
    <w:rsid w:val="009745AD"/>
    <w:pPr>
      <w:numPr>
        <w:numId w:val="1"/>
      </w:numPr>
      <w:tabs>
        <w:tab w:val="center" w:pos="4680"/>
        <w:tab w:val="right" w:pos="9270"/>
      </w:tabs>
      <w:spacing w:before="240" w:after="240"/>
      <w:ind w:hanging="720"/>
      <w:outlineLvl w:val="0"/>
    </w:pPr>
    <w:rPr>
      <w:b/>
      <w:sz w:val="28"/>
      <w:szCs w:val="28"/>
    </w:rPr>
  </w:style>
  <w:style w:type="paragraph" w:customStyle="1" w:styleId="STSP">
    <w:name w:val="STSP"/>
    <w:rsid w:val="009745AD"/>
    <w:pPr>
      <w:tabs>
        <w:tab w:val="left" w:pos="432"/>
      </w:tabs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45AD"/>
    <w:pPr>
      <w:spacing w:before="100" w:beforeAutospacing="1" w:after="100" w:afterAutospacing="1"/>
    </w:pPr>
  </w:style>
  <w:style w:type="character" w:customStyle="1" w:styleId="HeaderChar">
    <w:name w:val="Header Char"/>
    <w:link w:val="Header"/>
    <w:semiHidden/>
    <w:rsid w:val="00985BAC"/>
    <w:rPr>
      <w:rFonts w:ascii="Courier" w:hAnsi="Courier"/>
    </w:rPr>
  </w:style>
  <w:style w:type="paragraph" w:customStyle="1" w:styleId="TableParagraph">
    <w:name w:val="Table Paragraph"/>
    <w:basedOn w:val="Normal"/>
    <w:uiPriority w:val="1"/>
    <w:qFormat/>
    <w:rsid w:val="006732AE"/>
    <w:pPr>
      <w:widowControl w:val="0"/>
      <w:autoSpaceDE w:val="0"/>
      <w:autoSpaceDN w:val="0"/>
      <w:adjustRightInd w:val="0"/>
    </w:pPr>
  </w:style>
  <w:style w:type="paragraph" w:styleId="Caption">
    <w:name w:val="caption"/>
    <w:basedOn w:val="Normal"/>
    <w:next w:val="Normal"/>
    <w:qFormat/>
    <w:rsid w:val="00986584"/>
    <w:rPr>
      <w:rFonts w:ascii="Arial" w:hAnsi="Arial" w:cs="Arial"/>
      <w:b/>
      <w:bCs/>
      <w:color w:val="0000FF"/>
    </w:rPr>
  </w:style>
  <w:style w:type="character" w:customStyle="1" w:styleId="Heading9Char">
    <w:name w:val="Heading 9 Char"/>
    <w:link w:val="Heading9"/>
    <w:rsid w:val="001E3B55"/>
    <w:rPr>
      <w:rFonts w:ascii="Arial" w:hAnsi="Arial" w:cs="Arial"/>
      <w:b/>
      <w:bCs/>
      <w:sz w:val="22"/>
      <w:szCs w:val="24"/>
    </w:rPr>
  </w:style>
  <w:style w:type="paragraph" w:customStyle="1" w:styleId="Default">
    <w:name w:val="Default"/>
    <w:rsid w:val="007029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2006820394msonormal">
    <w:name w:val="yiv2006820394msonormal"/>
    <w:basedOn w:val="Normal"/>
    <w:rsid w:val="002F57CE"/>
    <w:pPr>
      <w:spacing w:before="100" w:beforeAutospacing="1" w:after="100" w:afterAutospacing="1"/>
    </w:pPr>
    <w:rPr>
      <w:rFonts w:eastAsia="Calibri"/>
    </w:rPr>
  </w:style>
  <w:style w:type="character" w:customStyle="1" w:styleId="MCPBullet1Char">
    <w:name w:val="MCP Bullet 1 Char"/>
    <w:link w:val="MCPBullet1"/>
    <w:locked/>
    <w:rsid w:val="00F67B77"/>
    <w:rPr>
      <w:rFonts w:ascii="Arial" w:hAnsi="Arial" w:cs="Arial"/>
      <w:sz w:val="21"/>
      <w:szCs w:val="21"/>
    </w:rPr>
  </w:style>
  <w:style w:type="paragraph" w:customStyle="1" w:styleId="MCPBullet1">
    <w:name w:val="MCP Bullet 1"/>
    <w:basedOn w:val="Normal"/>
    <w:link w:val="MCPBullet1Char"/>
    <w:qFormat/>
    <w:rsid w:val="00F67B77"/>
    <w:pPr>
      <w:numPr>
        <w:numId w:val="13"/>
      </w:numPr>
      <w:spacing w:line="276" w:lineRule="auto"/>
      <w:ind w:left="360"/>
      <w:contextualSpacing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E9B1-D13A-4C0C-A72D-FA27F111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1620EB2A</Template>
  <TotalTime>10</TotalTime>
  <Pages>3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Dane County</Company>
  <LinksUpToDate>false</LinksUpToDate>
  <CharactersWithSpaces>3821</CharactersWithSpaces>
  <SharedDoc>false</SharedDoc>
  <HLinks>
    <vt:vector size="6" baseType="variant"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https://admin.countyofdane.com/Emprel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silva</dc:creator>
  <cp:keywords/>
  <cp:lastModifiedBy>Clow, Carolyn</cp:lastModifiedBy>
  <cp:revision>4</cp:revision>
  <cp:lastPrinted>2018-02-28T16:51:00Z</cp:lastPrinted>
  <dcterms:created xsi:type="dcterms:W3CDTF">2019-06-20T19:05:00Z</dcterms:created>
  <dcterms:modified xsi:type="dcterms:W3CDTF">2019-06-20T19:19:00Z</dcterms:modified>
</cp:coreProperties>
</file>