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1718B4B0" w:rsidR="00501C0A" w:rsidRPr="00D01799" w:rsidRDefault="00D20D2B" w:rsidP="00890977">
            <w:pPr>
              <w:jc w:val="center"/>
              <w:rPr>
                <w:rFonts w:ascii="Arial" w:hAnsi="Arial" w:cs="Arial"/>
                <w:b/>
                <w:color w:val="0000FF"/>
              </w:rPr>
            </w:pPr>
            <w:r w:rsidRPr="00D20D2B">
              <w:rPr>
                <w:rFonts w:ascii="Arial" w:hAnsi="Arial" w:cs="Arial"/>
                <w:b/>
                <w:color w:val="0000FF"/>
                <w:sz w:val="32"/>
              </w:rPr>
              <w:t>120056</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3DB5D55E" w14:textId="77777777" w:rsidR="00D20D2B" w:rsidRDefault="00D20D2B" w:rsidP="00890977">
            <w:pPr>
              <w:jc w:val="center"/>
              <w:rPr>
                <w:rFonts w:ascii="Arial" w:hAnsi="Arial" w:cs="Arial"/>
                <w:b/>
                <w:color w:val="0000FF"/>
                <w:sz w:val="32"/>
              </w:rPr>
            </w:pPr>
            <w:r>
              <w:rPr>
                <w:rFonts w:ascii="Arial" w:hAnsi="Arial" w:cs="Arial"/>
                <w:b/>
                <w:color w:val="0000FF"/>
                <w:sz w:val="32"/>
              </w:rPr>
              <w:t xml:space="preserve">Acceptance of Residential </w:t>
            </w:r>
          </w:p>
          <w:p w14:paraId="4972FCE3" w14:textId="284D6F5C" w:rsidR="00501C0A" w:rsidRPr="00115618" w:rsidRDefault="00D20D2B" w:rsidP="00890977">
            <w:pPr>
              <w:jc w:val="center"/>
              <w:rPr>
                <w:rFonts w:ascii="Arial" w:hAnsi="Arial" w:cs="Arial"/>
                <w:b/>
                <w:color w:val="0000FF"/>
                <w:sz w:val="28"/>
              </w:rPr>
            </w:pPr>
            <w:r>
              <w:rPr>
                <w:rFonts w:ascii="Arial" w:hAnsi="Arial" w:cs="Arial"/>
                <w:b/>
                <w:color w:val="0000FF"/>
                <w:sz w:val="32"/>
              </w:rPr>
              <w:t>E-Waste for Recycling</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DF97B06" w:rsidR="00501C0A" w:rsidRDefault="008524BF" w:rsidP="00890977">
            <w:pPr>
              <w:pStyle w:val="Heading7"/>
              <w:rPr>
                <w:color w:val="0000FF"/>
                <w:sz w:val="32"/>
              </w:rPr>
            </w:pPr>
            <w:r>
              <w:rPr>
                <w:color w:val="0000FF"/>
                <w:sz w:val="32"/>
              </w:rPr>
              <w:t>August 11,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1512D"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40E50245" w:rsidR="00100804" w:rsidRPr="00E72F5A" w:rsidRDefault="0031512D"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5E9E8076" w:rsidR="00501C0A" w:rsidRDefault="00D20D2B" w:rsidP="00D20D2B">
            <w:pPr>
              <w:jc w:val="center"/>
              <w:rPr>
                <w:rFonts w:ascii="Arial" w:hAnsi="Arial" w:cs="Arial"/>
                <w:b/>
                <w:sz w:val="32"/>
                <w:szCs w:val="26"/>
              </w:rPr>
            </w:pPr>
            <w:r>
              <w:rPr>
                <w:rFonts w:ascii="Arial" w:hAnsi="Arial" w:cs="Arial"/>
                <w:b/>
                <w:sz w:val="32"/>
                <w:szCs w:val="26"/>
              </w:rPr>
              <w:t>SITE VISIT</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2B1A3787" w:rsidR="00501C0A" w:rsidRPr="00115618" w:rsidRDefault="00D20D2B" w:rsidP="00890977">
            <w:pPr>
              <w:pStyle w:val="Heading7"/>
              <w:rPr>
                <w:color w:val="0000FF"/>
                <w:highlight w:val="green"/>
              </w:rPr>
            </w:pPr>
            <w:r w:rsidRPr="00820ABE">
              <w:rPr>
                <w:color w:val="0000FF"/>
              </w:rPr>
              <w:t>Optional</w:t>
            </w:r>
            <w:r w:rsidR="00820ABE">
              <w:rPr>
                <w:color w:val="0000FF"/>
              </w:rPr>
              <w:t xml:space="preserve"> – See 1.3</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1873B929" w:rsidR="00501C0A" w:rsidRPr="00115618" w:rsidRDefault="00820ABE"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59247668" w:rsidR="00501C0A" w:rsidRPr="00115618" w:rsidRDefault="00501C0A" w:rsidP="00820ABE">
            <w:pPr>
              <w:rPr>
                <w:rFonts w:ascii="Arial" w:hAnsi="Arial" w:cs="Arial"/>
                <w:sz w:val="22"/>
              </w:rPr>
            </w:pPr>
            <w:r w:rsidRPr="00115618">
              <w:rPr>
                <w:rFonts w:ascii="Arial" w:hAnsi="Arial" w:cs="Arial"/>
                <w:sz w:val="22"/>
              </w:rPr>
              <w:t>608-</w:t>
            </w:r>
            <w:r w:rsidR="00820ABE">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E5A8467" w:rsidR="00501C0A" w:rsidRPr="00115618" w:rsidRDefault="00820ABE"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1512D"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71E30D4A" w:rsidR="00501C0A" w:rsidRDefault="008524BF" w:rsidP="00890977">
            <w:pPr>
              <w:jc w:val="center"/>
              <w:rPr>
                <w:rFonts w:ascii="Arial" w:hAnsi="Arial" w:cs="Arial"/>
                <w:sz w:val="16"/>
              </w:rPr>
            </w:pPr>
            <w:r>
              <w:rPr>
                <w:rFonts w:ascii="Arial" w:hAnsi="Arial" w:cs="Arial"/>
                <w:sz w:val="22"/>
              </w:rPr>
              <w:t>June 30,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3D50462C" w:rsidR="00AB5566" w:rsidRDefault="00820ABE" w:rsidP="00254A1C">
      <w:pPr>
        <w:numPr>
          <w:ilvl w:val="1"/>
          <w:numId w:val="1"/>
        </w:numPr>
        <w:rPr>
          <w:rFonts w:ascii="Arial" w:hAnsi="Arial" w:cs="Arial"/>
          <w:szCs w:val="20"/>
        </w:rPr>
      </w:pPr>
      <w:r>
        <w:rPr>
          <w:rFonts w:ascii="Arial" w:hAnsi="Arial" w:cs="Arial"/>
          <w:szCs w:val="20"/>
        </w:rPr>
        <w:t>Site Visit</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0F182AF6" w:rsidR="00361846" w:rsidRDefault="00361846" w:rsidP="00254A1C">
      <w:pPr>
        <w:numPr>
          <w:ilvl w:val="1"/>
          <w:numId w:val="1"/>
        </w:numPr>
        <w:rPr>
          <w:rFonts w:ascii="Arial" w:hAnsi="Arial" w:cs="Arial"/>
          <w:szCs w:val="20"/>
        </w:rPr>
      </w:pPr>
      <w:r w:rsidRPr="00732F42">
        <w:rPr>
          <w:rFonts w:ascii="Arial" w:hAnsi="Arial" w:cs="Arial"/>
          <w:szCs w:val="20"/>
        </w:rPr>
        <w:t>Definitions and Links</w:t>
      </w:r>
    </w:p>
    <w:p w14:paraId="2D34C62E" w14:textId="2DE38953" w:rsidR="00BF190A" w:rsidRPr="00732F42" w:rsidRDefault="00BF190A" w:rsidP="00254A1C">
      <w:pPr>
        <w:numPr>
          <w:ilvl w:val="1"/>
          <w:numId w:val="1"/>
        </w:numPr>
        <w:rPr>
          <w:rFonts w:ascii="Arial" w:hAnsi="Arial" w:cs="Arial"/>
          <w:szCs w:val="20"/>
        </w:rPr>
      </w:pPr>
      <w:r>
        <w:rPr>
          <w:rFonts w:ascii="Arial" w:hAnsi="Arial" w:cs="Arial"/>
          <w:szCs w:val="20"/>
        </w:rPr>
        <w:t>Introduction to the Project</w:t>
      </w:r>
    </w:p>
    <w:p w14:paraId="07B0CDBD" w14:textId="2FCEB1FE" w:rsidR="00361846"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78F19D1" w14:textId="00F904EE" w:rsidR="00805429" w:rsidRDefault="00805429" w:rsidP="00254A1C">
      <w:pPr>
        <w:numPr>
          <w:ilvl w:val="1"/>
          <w:numId w:val="1"/>
        </w:numPr>
        <w:rPr>
          <w:rFonts w:ascii="Arial" w:hAnsi="Arial" w:cs="Arial"/>
          <w:szCs w:val="20"/>
        </w:rPr>
      </w:pPr>
      <w:r>
        <w:rPr>
          <w:rFonts w:ascii="Arial" w:hAnsi="Arial" w:cs="Arial"/>
          <w:szCs w:val="20"/>
        </w:rPr>
        <w:t>Reporting</w:t>
      </w:r>
    </w:p>
    <w:p w14:paraId="6C3EE0FF" w14:textId="757BA57A" w:rsidR="00805429" w:rsidRDefault="00805429" w:rsidP="00254A1C">
      <w:pPr>
        <w:numPr>
          <w:ilvl w:val="1"/>
          <w:numId w:val="1"/>
        </w:numPr>
        <w:rPr>
          <w:rFonts w:ascii="Arial" w:hAnsi="Arial" w:cs="Arial"/>
          <w:szCs w:val="20"/>
        </w:rPr>
      </w:pPr>
      <w:r>
        <w:rPr>
          <w:rFonts w:ascii="Arial" w:hAnsi="Arial" w:cs="Arial"/>
          <w:szCs w:val="20"/>
        </w:rPr>
        <w:t>Items to be Recycled</w:t>
      </w:r>
    </w:p>
    <w:p w14:paraId="23882478" w14:textId="65F25106" w:rsidR="00805429" w:rsidRDefault="00805429" w:rsidP="00254A1C">
      <w:pPr>
        <w:numPr>
          <w:ilvl w:val="1"/>
          <w:numId w:val="1"/>
        </w:numPr>
        <w:rPr>
          <w:rFonts w:ascii="Arial" w:hAnsi="Arial" w:cs="Arial"/>
          <w:szCs w:val="20"/>
        </w:rPr>
      </w:pPr>
      <w:r>
        <w:rPr>
          <w:rFonts w:ascii="Arial" w:hAnsi="Arial" w:cs="Arial"/>
          <w:szCs w:val="20"/>
        </w:rPr>
        <w:t>Electronics Recycling Certifications</w:t>
      </w:r>
    </w:p>
    <w:p w14:paraId="1C1B3EEE" w14:textId="5DE7CFFF" w:rsidR="00805429" w:rsidRDefault="00805429" w:rsidP="00254A1C">
      <w:pPr>
        <w:numPr>
          <w:ilvl w:val="1"/>
          <w:numId w:val="1"/>
        </w:numPr>
        <w:rPr>
          <w:rFonts w:ascii="Arial" w:hAnsi="Arial" w:cs="Arial"/>
          <w:szCs w:val="20"/>
        </w:rPr>
      </w:pPr>
      <w:r>
        <w:rPr>
          <w:rFonts w:ascii="Arial" w:hAnsi="Arial" w:cs="Arial"/>
          <w:szCs w:val="20"/>
        </w:rPr>
        <w:t>Aggregation, Demanufacturing, Processing, Refurbishing, Donation and Recycling of Electronic Materials</w:t>
      </w:r>
    </w:p>
    <w:p w14:paraId="005EA6AF" w14:textId="42752A28" w:rsidR="00805429" w:rsidRDefault="00805429" w:rsidP="00254A1C">
      <w:pPr>
        <w:numPr>
          <w:ilvl w:val="1"/>
          <w:numId w:val="1"/>
        </w:numPr>
        <w:rPr>
          <w:rFonts w:ascii="Arial" w:hAnsi="Arial" w:cs="Arial"/>
          <w:szCs w:val="20"/>
        </w:rPr>
      </w:pPr>
      <w:r>
        <w:rPr>
          <w:rFonts w:ascii="Arial" w:hAnsi="Arial" w:cs="Arial"/>
          <w:szCs w:val="20"/>
        </w:rPr>
        <w:t>Glass – Downstream Vendors</w:t>
      </w:r>
    </w:p>
    <w:p w14:paraId="23DF0EAF" w14:textId="7E5E5E60" w:rsidR="00805429" w:rsidRDefault="00805429" w:rsidP="00254A1C">
      <w:pPr>
        <w:numPr>
          <w:ilvl w:val="1"/>
          <w:numId w:val="1"/>
        </w:numPr>
        <w:rPr>
          <w:rFonts w:ascii="Arial" w:hAnsi="Arial" w:cs="Arial"/>
          <w:szCs w:val="20"/>
        </w:rPr>
      </w:pPr>
      <w:r>
        <w:rPr>
          <w:rFonts w:ascii="Arial" w:hAnsi="Arial" w:cs="Arial"/>
          <w:szCs w:val="20"/>
        </w:rPr>
        <w:t>Destruction &amp; Protection of Personal &amp; Confidential Information</w:t>
      </w:r>
    </w:p>
    <w:p w14:paraId="0557753A" w14:textId="35F0935A" w:rsidR="00805429" w:rsidRDefault="00805429" w:rsidP="00254A1C">
      <w:pPr>
        <w:numPr>
          <w:ilvl w:val="1"/>
          <w:numId w:val="1"/>
        </w:numPr>
        <w:rPr>
          <w:rFonts w:ascii="Arial" w:hAnsi="Arial" w:cs="Arial"/>
          <w:szCs w:val="20"/>
        </w:rPr>
      </w:pPr>
      <w:r>
        <w:rPr>
          <w:rFonts w:ascii="Arial" w:hAnsi="Arial" w:cs="Arial"/>
          <w:szCs w:val="20"/>
        </w:rPr>
        <w:t>Size of Collection Accounts</w:t>
      </w:r>
    </w:p>
    <w:p w14:paraId="6951B690" w14:textId="21FA7562" w:rsidR="00805429" w:rsidRDefault="00805429" w:rsidP="00254A1C">
      <w:pPr>
        <w:numPr>
          <w:ilvl w:val="1"/>
          <w:numId w:val="1"/>
        </w:numPr>
        <w:rPr>
          <w:rFonts w:ascii="Arial" w:hAnsi="Arial" w:cs="Arial"/>
          <w:szCs w:val="20"/>
        </w:rPr>
      </w:pPr>
      <w:r>
        <w:rPr>
          <w:rFonts w:ascii="Arial" w:hAnsi="Arial" w:cs="Arial"/>
          <w:szCs w:val="20"/>
        </w:rPr>
        <w:t>Plan for Site Clearing</w:t>
      </w:r>
    </w:p>
    <w:p w14:paraId="2075E906" w14:textId="26698C51" w:rsidR="00805429" w:rsidRDefault="00805429" w:rsidP="00254A1C">
      <w:pPr>
        <w:numPr>
          <w:ilvl w:val="1"/>
          <w:numId w:val="1"/>
        </w:numPr>
        <w:rPr>
          <w:rFonts w:ascii="Arial" w:hAnsi="Arial" w:cs="Arial"/>
          <w:szCs w:val="20"/>
        </w:rPr>
      </w:pPr>
      <w:r>
        <w:rPr>
          <w:rFonts w:ascii="Arial" w:hAnsi="Arial" w:cs="Arial"/>
          <w:szCs w:val="20"/>
        </w:rPr>
        <w:t>Business Names</w:t>
      </w:r>
    </w:p>
    <w:p w14:paraId="3A38C3D6" w14:textId="082D69C2" w:rsidR="00805429" w:rsidRDefault="00805429" w:rsidP="00254A1C">
      <w:pPr>
        <w:numPr>
          <w:ilvl w:val="1"/>
          <w:numId w:val="1"/>
        </w:numPr>
        <w:rPr>
          <w:rFonts w:ascii="Arial" w:hAnsi="Arial" w:cs="Arial"/>
          <w:szCs w:val="20"/>
        </w:rPr>
      </w:pPr>
      <w:r>
        <w:rPr>
          <w:rFonts w:ascii="Arial" w:hAnsi="Arial" w:cs="Arial"/>
          <w:szCs w:val="20"/>
        </w:rPr>
        <w:t>Violation of Local, State &amp; Federal Rules, Regulations &amp; Laws</w:t>
      </w:r>
    </w:p>
    <w:p w14:paraId="513EF717" w14:textId="01532795" w:rsidR="00805429" w:rsidRPr="00732F42" w:rsidRDefault="00805429" w:rsidP="00254A1C">
      <w:pPr>
        <w:numPr>
          <w:ilvl w:val="1"/>
          <w:numId w:val="1"/>
        </w:numPr>
        <w:rPr>
          <w:rFonts w:ascii="Arial" w:hAnsi="Arial" w:cs="Arial"/>
          <w:szCs w:val="20"/>
        </w:rPr>
      </w:pPr>
      <w:r>
        <w:rPr>
          <w:rFonts w:ascii="Arial" w:hAnsi="Arial" w:cs="Arial"/>
          <w:szCs w:val="20"/>
        </w:rPr>
        <w:t>Insurance Coverage</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2B6EDF5"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820ABE">
        <w:rPr>
          <w:rFonts w:ascii="Arial" w:hAnsi="Arial" w:cs="Arial"/>
          <w:b/>
          <w:szCs w:val="20"/>
          <w:u w:val="single"/>
        </w:rPr>
        <w:t>Site Visit</w:t>
      </w:r>
    </w:p>
    <w:p w14:paraId="21E593AB" w14:textId="67CCD58C" w:rsidR="00AB5566" w:rsidRDefault="00E1304D" w:rsidP="00AB5566">
      <w:pPr>
        <w:ind w:left="1440"/>
        <w:rPr>
          <w:rFonts w:ascii="Arial" w:hAnsi="Arial" w:cs="Arial"/>
          <w:color w:val="0000FF"/>
        </w:rPr>
      </w:pPr>
      <w:r>
        <w:rPr>
          <w:rFonts w:ascii="Arial" w:hAnsi="Arial" w:cs="Arial"/>
        </w:rPr>
        <w:t>Proposers may schedule a site visit prior to submitting their proposals. Ple</w:t>
      </w:r>
      <w:r w:rsidR="00AC6ECF">
        <w:rPr>
          <w:rFonts w:ascii="Arial" w:hAnsi="Arial" w:cs="Arial"/>
        </w:rPr>
        <w:t>ase contact Kevin Belida</w:t>
      </w:r>
      <w:r w:rsidR="009A23F8">
        <w:rPr>
          <w:rFonts w:ascii="Arial" w:hAnsi="Arial" w:cs="Arial"/>
        </w:rPr>
        <w:t xml:space="preserve">, </w:t>
      </w:r>
      <w:r w:rsidR="009A23F8" w:rsidRPr="009A23F8">
        <w:rPr>
          <w:rFonts w:ascii="Arial" w:hAnsi="Arial" w:cs="Arial"/>
        </w:rPr>
        <w:t>Dane County Clean Sweep Hazardous Waste Coordinator,</w:t>
      </w:r>
      <w:r w:rsidR="009A23F8">
        <w:rPr>
          <w:rFonts w:ascii="Arial" w:hAnsi="Arial" w:cs="Arial"/>
        </w:rPr>
        <w:t xml:space="preserve"> </w:t>
      </w:r>
      <w:r w:rsidR="00AC6ECF">
        <w:rPr>
          <w:rFonts w:ascii="Arial" w:hAnsi="Arial" w:cs="Arial"/>
        </w:rPr>
        <w:t xml:space="preserve">at (608) </w:t>
      </w:r>
      <w:r>
        <w:rPr>
          <w:rFonts w:ascii="Arial" w:hAnsi="Arial" w:cs="Arial"/>
        </w:rPr>
        <w:t xml:space="preserve">838-3212 to schedule a site visit during Clean Sweep’s normal business hours. A </w:t>
      </w:r>
      <w:r w:rsidR="009A23F8">
        <w:rPr>
          <w:rFonts w:ascii="Arial" w:hAnsi="Arial" w:cs="Arial"/>
        </w:rPr>
        <w:t>site visit</w:t>
      </w:r>
      <w:r>
        <w:rPr>
          <w:rFonts w:ascii="Arial" w:hAnsi="Arial" w:cs="Arial"/>
        </w:rPr>
        <w:t xml:space="preserve"> is not mandatory. </w:t>
      </w:r>
    </w:p>
    <w:p w14:paraId="7F5EC229" w14:textId="77777777" w:rsidR="00AB5566" w:rsidRDefault="00AB5566" w:rsidP="00AB5566">
      <w:pPr>
        <w:ind w:left="1440"/>
        <w:rPr>
          <w:rFonts w:ascii="Arial" w:hAnsi="Arial" w:cs="Arial"/>
          <w:b/>
          <w:bCs/>
          <w:color w:val="0000FF"/>
        </w:rPr>
      </w:pPr>
    </w:p>
    <w:p w14:paraId="1A07ED04" w14:textId="2B3EDF71" w:rsidR="00AB5566" w:rsidRDefault="00AB5566" w:rsidP="00AB5566">
      <w:pPr>
        <w:ind w:left="1440"/>
        <w:rPr>
          <w:rFonts w:ascii="Arial" w:hAnsi="Arial" w:cs="Arial"/>
          <w:b/>
          <w:bCs/>
          <w:color w:val="0000FF"/>
        </w:rPr>
      </w:pPr>
      <w:r w:rsidRPr="00E1304D">
        <w:rPr>
          <w:rFonts w:ascii="Arial" w:hAnsi="Arial" w:cs="Arial"/>
          <w:b/>
          <w:bCs/>
          <w:color w:val="0000FF"/>
          <w:sz w:val="22"/>
        </w:rPr>
        <w:t xml:space="preserve">Location: </w:t>
      </w:r>
      <w:r w:rsidR="00E1304D">
        <w:rPr>
          <w:rFonts w:ascii="Arial" w:hAnsi="Arial" w:cs="Arial"/>
          <w:b/>
          <w:bCs/>
          <w:color w:val="0000FF"/>
          <w:sz w:val="22"/>
        </w:rPr>
        <w:t>Dane County Clean S</w:t>
      </w:r>
      <w:r w:rsidR="00E1304D" w:rsidRPr="00E1304D">
        <w:rPr>
          <w:rFonts w:ascii="Arial" w:hAnsi="Arial" w:cs="Arial"/>
          <w:b/>
          <w:bCs/>
          <w:color w:val="0000FF"/>
          <w:sz w:val="22"/>
        </w:rPr>
        <w:t>weep, 7102 US Highway 12 &amp; 18, Madison, WI 53718</w:t>
      </w:r>
    </w:p>
    <w:p w14:paraId="788FF23F" w14:textId="52180644" w:rsidR="00AB5566" w:rsidRPr="00E1304D" w:rsidRDefault="00E1304D" w:rsidP="00E1304D">
      <w:pPr>
        <w:rPr>
          <w:rFonts w:ascii="Arial" w:hAnsi="Arial" w:cs="Arial"/>
          <w:b/>
          <w:bCs/>
          <w:color w:val="0000FF"/>
        </w:rPr>
      </w:pPr>
      <w:r>
        <w:rPr>
          <w:rFonts w:ascii="Arial" w:hAnsi="Arial" w:cs="Arial"/>
          <w:b/>
          <w:bCs/>
          <w:color w:val="0000FF"/>
        </w:rPr>
        <w:t xml:space="preserve"> </w:t>
      </w: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1D0F98DB" w:rsidR="00FF799C" w:rsidRPr="008524BF" w:rsidRDefault="008524BF" w:rsidP="00E72F5A">
            <w:pPr>
              <w:jc w:val="center"/>
              <w:rPr>
                <w:rFonts w:ascii="Arial" w:hAnsi="Arial" w:cs="Arial"/>
              </w:rPr>
            </w:pPr>
            <w:r w:rsidRPr="008524BF">
              <w:rPr>
                <w:rFonts w:ascii="Arial" w:hAnsi="Arial" w:cs="Arial"/>
              </w:rPr>
              <w:t>June 30,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11D72D60" w:rsidR="00FF799C" w:rsidRPr="008524BF" w:rsidRDefault="008524BF" w:rsidP="008524BF">
            <w:pPr>
              <w:jc w:val="center"/>
              <w:rPr>
                <w:rFonts w:ascii="Arial" w:hAnsi="Arial" w:cs="Arial"/>
              </w:rPr>
            </w:pPr>
            <w:r w:rsidRPr="008524BF">
              <w:rPr>
                <w:rFonts w:ascii="Arial" w:hAnsi="Arial" w:cs="Arial"/>
              </w:rPr>
              <w:t>July</w:t>
            </w:r>
            <w:r w:rsidR="00BF190A" w:rsidRPr="008524BF">
              <w:rPr>
                <w:rFonts w:ascii="Arial" w:hAnsi="Arial" w:cs="Arial"/>
              </w:rPr>
              <w:t xml:space="preserve"> </w:t>
            </w:r>
            <w:r w:rsidRPr="008524BF">
              <w:rPr>
                <w:rFonts w:ascii="Arial" w:hAnsi="Arial" w:cs="Arial"/>
              </w:rPr>
              <w:t>21</w:t>
            </w:r>
            <w:r w:rsidR="00BF190A" w:rsidRPr="008524BF">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372B0665" w:rsidR="00FF799C" w:rsidRPr="008524BF" w:rsidRDefault="008524BF" w:rsidP="00E72F5A">
            <w:pPr>
              <w:jc w:val="center"/>
              <w:rPr>
                <w:rFonts w:ascii="Arial" w:hAnsi="Arial" w:cs="Arial"/>
              </w:rPr>
            </w:pPr>
            <w:r w:rsidRPr="008524BF">
              <w:rPr>
                <w:rFonts w:ascii="Arial" w:hAnsi="Arial" w:cs="Arial"/>
              </w:rPr>
              <w:t>July 28</w:t>
            </w:r>
            <w:r w:rsidR="00BF190A" w:rsidRPr="008524BF">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671B3572" w:rsidR="00FF799C" w:rsidRPr="008524BF" w:rsidRDefault="008524BF" w:rsidP="00E72F5A">
            <w:pPr>
              <w:jc w:val="center"/>
              <w:rPr>
                <w:rFonts w:ascii="Arial" w:hAnsi="Arial" w:cs="Arial"/>
              </w:rPr>
            </w:pPr>
            <w:r w:rsidRPr="008524BF">
              <w:rPr>
                <w:rFonts w:ascii="Arial" w:hAnsi="Arial" w:cs="Arial"/>
              </w:rPr>
              <w:t>August 11,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14B1D36F" w14:textId="4DE91A4E" w:rsidR="00FF799C" w:rsidRDefault="00A1701E" w:rsidP="00FF799C">
      <w:pPr>
        <w:ind w:left="1440"/>
        <w:rPr>
          <w:rFonts w:ascii="Arial" w:hAnsi="Arial" w:cs="Arial"/>
          <w:color w:val="000000"/>
        </w:rPr>
      </w:pPr>
      <w:r>
        <w:rPr>
          <w:rFonts w:ascii="Arial" w:hAnsi="Arial" w:cs="Arial"/>
          <w:color w:val="000000"/>
        </w:rPr>
        <w:t xml:space="preserve">The Contract and specifications, shall be in effect for the date of contract within the 2021, </w:t>
      </w:r>
      <w:r w:rsidRPr="004F3556">
        <w:rPr>
          <w:rFonts w:ascii="Arial" w:hAnsi="Arial" w:cs="Arial"/>
          <w:color w:val="000000"/>
        </w:rPr>
        <w:t>2022, and 2023 calendar years.</w:t>
      </w:r>
      <w:r w:rsidRPr="00A1701E">
        <w:rPr>
          <w:rFonts w:ascii="Arial" w:hAnsi="Arial" w:cs="Arial"/>
          <w:color w:val="000000"/>
        </w:rPr>
        <w:t xml:space="preserve"> </w:t>
      </w:r>
      <w:r>
        <w:rPr>
          <w:rFonts w:ascii="Arial" w:hAnsi="Arial" w:cs="Arial"/>
          <w:color w:val="000000"/>
        </w:rPr>
        <w:t xml:space="preserve">The contract may be renewed for calendar years 2024 and 2025 by mutual </w:t>
      </w:r>
      <w:r w:rsidR="009A23F8">
        <w:rPr>
          <w:rFonts w:ascii="Arial" w:hAnsi="Arial" w:cs="Arial"/>
          <w:color w:val="000000"/>
        </w:rPr>
        <w:t xml:space="preserve">written </w:t>
      </w:r>
      <w:r>
        <w:rPr>
          <w:rFonts w:ascii="Arial" w:hAnsi="Arial" w:cs="Arial"/>
          <w:color w:val="000000"/>
        </w:rPr>
        <w:t>agreement of contracting parties, with pricing adjustments based upon the Consumer Price Index for all items for Midwest Urban Consumers.</w:t>
      </w:r>
    </w:p>
    <w:p w14:paraId="0FEAF4F5" w14:textId="77777777" w:rsidR="00A1701E" w:rsidRDefault="00A1701E"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0F5C233F" w:rsidR="00A948FC" w:rsidRDefault="00B33822" w:rsidP="00E72F5A">
      <w:pPr>
        <w:ind w:left="1440"/>
        <w:rPr>
          <w:rFonts w:ascii="Arial" w:hAnsi="Arial" w:cs="Arial"/>
        </w:rPr>
      </w:pPr>
      <w:r>
        <w:rPr>
          <w:rFonts w:ascii="Arial" w:hAnsi="Arial" w:cs="Arial"/>
        </w:rPr>
        <w:t>RFP 120056</w:t>
      </w:r>
      <w:r w:rsidR="008470B3">
        <w:rPr>
          <w:rFonts w:ascii="Arial" w:hAnsi="Arial" w:cs="Arial"/>
        </w:rPr>
        <w:t xml:space="preserve"> – </w:t>
      </w:r>
      <w:r w:rsidR="00A948FC">
        <w:rPr>
          <w:rFonts w:ascii="Arial" w:hAnsi="Arial" w:cs="Arial"/>
        </w:rPr>
        <w:t>Vendor Name</w:t>
      </w:r>
      <w:r w:rsidR="008470B3">
        <w:rPr>
          <w:rFonts w:ascii="Arial" w:hAnsi="Arial" w:cs="Arial"/>
        </w:rPr>
        <w:t xml:space="preserve"> – RFP </w:t>
      </w:r>
      <w:r w:rsidR="00A948FC">
        <w:rPr>
          <w:rFonts w:ascii="Arial" w:hAnsi="Arial" w:cs="Arial"/>
        </w:rPr>
        <w:t>Response</w:t>
      </w:r>
    </w:p>
    <w:p w14:paraId="0E10DFE8" w14:textId="0477CBE4" w:rsidR="00A948FC" w:rsidRDefault="00B33822" w:rsidP="00E72F5A">
      <w:pPr>
        <w:ind w:left="1440"/>
        <w:rPr>
          <w:rFonts w:ascii="Arial" w:hAnsi="Arial" w:cs="Arial"/>
        </w:rPr>
      </w:pPr>
      <w:r>
        <w:rPr>
          <w:rFonts w:ascii="Arial" w:hAnsi="Arial" w:cs="Arial"/>
        </w:rPr>
        <w:t>RFP 120056</w:t>
      </w:r>
      <w:r w:rsidR="008470B3">
        <w:rPr>
          <w:rFonts w:ascii="Arial" w:hAnsi="Arial" w:cs="Arial"/>
        </w:rPr>
        <w:t xml:space="preserve"> – </w:t>
      </w:r>
      <w:r w:rsidR="00A948FC">
        <w:rPr>
          <w:rFonts w:ascii="Arial" w:hAnsi="Arial" w:cs="Arial"/>
        </w:rPr>
        <w:t>Vendor Name</w:t>
      </w:r>
      <w:r w:rsidR="008470B3">
        <w:rPr>
          <w:rFonts w:ascii="Arial" w:hAnsi="Arial" w:cs="Arial"/>
        </w:rPr>
        <w:t xml:space="preserve"> – Cost Proposal</w:t>
      </w:r>
    </w:p>
    <w:p w14:paraId="2029CE4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CD42823" w14:textId="77777777" w:rsidR="009C3057" w:rsidRDefault="009C3057" w:rsidP="009C3057">
      <w:pPr>
        <w:ind w:left="1440"/>
        <w:rPr>
          <w:rFonts w:ascii="Arial" w:hAnsi="Arial" w:cs="Arial"/>
        </w:rPr>
      </w:pPr>
      <w:r>
        <w:rPr>
          <w:rFonts w:ascii="Arial" w:hAnsi="Arial" w:cs="Arial"/>
        </w:rPr>
        <w:t>Dane County Purchasing strives to complete a summary and post online the same day as the opening. The only information provided at an opening of an RFP is the name of each vendor submitting a proposal. The bid opening is open to and can be attended by the public. The opening for this solicitation will take place at:</w:t>
      </w:r>
    </w:p>
    <w:p w14:paraId="4BAA7B17" w14:textId="77777777" w:rsidR="00BF190A" w:rsidRDefault="00BF190A" w:rsidP="00BF190A">
      <w:pPr>
        <w:ind w:left="720" w:firstLine="720"/>
        <w:rPr>
          <w:rFonts w:ascii="Arial" w:hAnsi="Arial" w:cs="Arial"/>
        </w:rPr>
      </w:pPr>
    </w:p>
    <w:p w14:paraId="32148B20" w14:textId="061E18CF" w:rsidR="009C3057" w:rsidRPr="00BF190A" w:rsidRDefault="00BF190A" w:rsidP="00BF190A">
      <w:pPr>
        <w:ind w:left="720" w:firstLine="720"/>
        <w:rPr>
          <w:rFonts w:ascii="Arial" w:hAnsi="Arial" w:cs="Arial"/>
          <w:b/>
          <w:u w:val="single"/>
        </w:rPr>
      </w:pPr>
      <w:r w:rsidRPr="00BF190A">
        <w:rPr>
          <w:rFonts w:ascii="Arial" w:hAnsi="Arial" w:cs="Arial"/>
          <w:b/>
          <w:u w:val="single"/>
        </w:rPr>
        <w:t>*DANE COUNTY HAS TEMPORARILY SUSPENDED PUBLIC BID OPENINGS*</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8FE49DE" w14:textId="79851B19" w:rsidR="00BF190A" w:rsidRDefault="00BF190A" w:rsidP="00B33822">
      <w:pPr>
        <w:rPr>
          <w:rFonts w:ascii="Arial" w:hAnsi="Arial" w:cs="Arial"/>
          <w:szCs w:val="20"/>
        </w:rPr>
      </w:pPr>
    </w:p>
    <w:p w14:paraId="026D9063" w14:textId="4349BA92" w:rsidR="00B33822" w:rsidRDefault="00B33822" w:rsidP="00B33822">
      <w:pPr>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5678E29"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1D1AB2">
        <w:rPr>
          <w:rFonts w:ascii="Arial" w:hAnsi="Arial" w:cs="Arial"/>
        </w:rPr>
        <w:t>3</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B3382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B33822">
        <w:rPr>
          <w:rFonts w:ascii="Arial" w:hAnsi="Arial" w:cs="Arial"/>
          <w:b/>
          <w:szCs w:val="20"/>
          <w:u w:val="single"/>
        </w:rPr>
        <w:t>Evaluation Criteria</w:t>
      </w:r>
    </w:p>
    <w:p w14:paraId="0E197F4C" w14:textId="77777777" w:rsidR="00317C62" w:rsidRPr="00B33822" w:rsidRDefault="00317C62" w:rsidP="00317C62">
      <w:pPr>
        <w:rPr>
          <w:rFonts w:ascii="Arial" w:hAnsi="Arial" w:cs="Arial"/>
        </w:rPr>
      </w:pPr>
      <w:r w:rsidRPr="00B33822">
        <w:rPr>
          <w:rFonts w:ascii="Arial" w:hAnsi="Arial" w:cs="Arial"/>
          <w:b/>
          <w:szCs w:val="20"/>
        </w:rPr>
        <w:tab/>
      </w:r>
      <w:r w:rsidRPr="00B33822">
        <w:rPr>
          <w:rFonts w:ascii="Arial" w:hAnsi="Arial" w:cs="Arial"/>
          <w:b/>
          <w:szCs w:val="20"/>
        </w:rPr>
        <w:tab/>
      </w:r>
      <w:r w:rsidRPr="00B33822">
        <w:rPr>
          <w:rFonts w:ascii="Arial" w:hAnsi="Arial" w:cs="Arial"/>
        </w:rPr>
        <w:t>The proposals will be scored using the following criteria:</w:t>
      </w:r>
    </w:p>
    <w:p w14:paraId="03352FC0" w14:textId="77777777" w:rsidR="00317C62" w:rsidRPr="00B33822" w:rsidRDefault="00317C62" w:rsidP="00774952">
      <w:pPr>
        <w:rPr>
          <w:rFonts w:ascii="Arial" w:hAnsi="Arial" w:cs="Arial"/>
          <w:b/>
          <w:szCs w:val="20"/>
        </w:rPr>
      </w:pPr>
      <w:r w:rsidRPr="00B33822">
        <w:rPr>
          <w:rFonts w:ascii="Arial" w:hAnsi="Arial" w:cs="Arial"/>
          <w:b/>
          <w:szCs w:val="20"/>
        </w:rPr>
        <w:tab/>
      </w:r>
      <w:r w:rsidRPr="00B33822">
        <w:rPr>
          <w:rFonts w:ascii="Arial" w:hAnsi="Arial" w:cs="Arial"/>
          <w:b/>
          <w:szCs w:val="20"/>
        </w:rPr>
        <w:tab/>
      </w:r>
    </w:p>
    <w:tbl>
      <w:tblPr>
        <w:tblW w:w="8445" w:type="dxa"/>
        <w:jc w:val="center"/>
        <w:tblLayout w:type="fixed"/>
        <w:tblLook w:val="04A0" w:firstRow="1" w:lastRow="0" w:firstColumn="1" w:lastColumn="0" w:noHBand="0" w:noVBand="1"/>
      </w:tblPr>
      <w:tblGrid>
        <w:gridCol w:w="7365"/>
        <w:gridCol w:w="1080"/>
      </w:tblGrid>
      <w:tr w:rsidR="00317C62" w:rsidRPr="00B33822" w14:paraId="1C97690E" w14:textId="77777777" w:rsidTr="00AC4E5F">
        <w:trPr>
          <w:trHeight w:val="330"/>
          <w:jc w:val="center"/>
        </w:trPr>
        <w:tc>
          <w:tcPr>
            <w:tcW w:w="7365"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B33822" w:rsidRDefault="00317C62" w:rsidP="00317C62">
            <w:pPr>
              <w:rPr>
                <w:rFonts w:ascii="Calibri" w:hAnsi="Calibri"/>
                <w:b/>
                <w:bCs/>
                <w:color w:val="000000"/>
              </w:rPr>
            </w:pPr>
            <w:r w:rsidRPr="00B33822">
              <w:rPr>
                <w:rFonts w:ascii="Calibri" w:hAnsi="Calibri"/>
                <w:b/>
                <w:bCs/>
                <w:color w:val="000000"/>
              </w:rPr>
              <w:t>Proposal Requirements</w:t>
            </w:r>
          </w:p>
        </w:tc>
        <w:tc>
          <w:tcPr>
            <w:tcW w:w="1080"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B33822" w:rsidRDefault="00317C62" w:rsidP="00317C62">
            <w:pPr>
              <w:jc w:val="center"/>
              <w:rPr>
                <w:rFonts w:ascii="Calibri" w:hAnsi="Calibri"/>
                <w:b/>
                <w:bCs/>
                <w:color w:val="000000"/>
              </w:rPr>
            </w:pPr>
            <w:r w:rsidRPr="00B33822">
              <w:rPr>
                <w:rFonts w:ascii="Calibri" w:hAnsi="Calibri"/>
                <w:b/>
                <w:bCs/>
                <w:color w:val="000000"/>
              </w:rPr>
              <w:t>Percent</w:t>
            </w:r>
          </w:p>
        </w:tc>
      </w:tr>
      <w:tr w:rsidR="00317C62" w:rsidRPr="00B33822" w14:paraId="1AF61A4F" w14:textId="77777777" w:rsidTr="00AC4E5F">
        <w:trPr>
          <w:trHeight w:val="375"/>
          <w:jc w:val="center"/>
        </w:trPr>
        <w:tc>
          <w:tcPr>
            <w:tcW w:w="7365" w:type="dxa"/>
            <w:tcBorders>
              <w:top w:val="single" w:sz="12" w:space="0" w:color="auto"/>
              <w:left w:val="single" w:sz="12" w:space="0" w:color="auto"/>
              <w:bottom w:val="single" w:sz="4" w:space="0" w:color="auto"/>
              <w:right w:val="nil"/>
            </w:tcBorders>
            <w:shd w:val="clear" w:color="auto" w:fill="auto"/>
            <w:vAlign w:val="center"/>
            <w:hideMark/>
          </w:tcPr>
          <w:p w14:paraId="3492AE97" w14:textId="67EEA1E0" w:rsidR="00317C62" w:rsidRPr="00B33822" w:rsidRDefault="00BF190A" w:rsidP="00AC4E5F">
            <w:pPr>
              <w:rPr>
                <w:rFonts w:ascii="Calibri" w:hAnsi="Calibri"/>
                <w:color w:val="000000"/>
              </w:rPr>
            </w:pPr>
            <w:r w:rsidRPr="00B33822">
              <w:rPr>
                <w:rFonts w:ascii="Calibri" w:hAnsi="Calibri"/>
                <w:b/>
                <w:color w:val="000000"/>
              </w:rPr>
              <w:t>Organizational Capabilities</w:t>
            </w:r>
            <w:r w:rsidR="00AC4E5F" w:rsidRPr="00B33822">
              <w:rPr>
                <w:rFonts w:ascii="Calibri" w:hAnsi="Calibri"/>
                <w:b/>
                <w:color w:val="000000"/>
              </w:rPr>
              <w:t xml:space="preserve"> </w:t>
            </w:r>
            <w:r w:rsidR="00D03141" w:rsidRPr="00B33822">
              <w:rPr>
                <w:rFonts w:ascii="Calibri" w:hAnsi="Calibri"/>
                <w:color w:val="000000"/>
              </w:rPr>
              <w:t xml:space="preserve">(Section </w:t>
            </w:r>
            <w:r w:rsidR="00194B52" w:rsidRPr="00B33822">
              <w:rPr>
                <w:rFonts w:ascii="Calibri" w:hAnsi="Calibri"/>
                <w:color w:val="000000"/>
              </w:rPr>
              <w:t>4</w:t>
            </w:r>
            <w:r w:rsidR="00D03141" w:rsidRPr="00B33822">
              <w:rPr>
                <w:rFonts w:ascii="Calibri" w:hAnsi="Calibri"/>
                <w:color w:val="000000"/>
              </w:rPr>
              <w:t>.</w:t>
            </w:r>
            <w:r w:rsidR="00AC4E5F" w:rsidRPr="00B33822">
              <w:rPr>
                <w:rFonts w:ascii="Calibri" w:hAnsi="Calibri"/>
                <w:color w:val="000000"/>
              </w:rPr>
              <w:t>3</w:t>
            </w:r>
            <w:r w:rsidR="00317C62" w:rsidRPr="00B33822">
              <w:rPr>
                <w:rFonts w:ascii="Calibri" w:hAnsi="Calibri"/>
                <w:color w:val="000000"/>
              </w:rPr>
              <w:t>)</w:t>
            </w:r>
          </w:p>
        </w:tc>
        <w:tc>
          <w:tcPr>
            <w:tcW w:w="1080"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759AE198" w:rsidR="00317C62" w:rsidRPr="00B33822" w:rsidRDefault="00491C90" w:rsidP="00BF190A">
            <w:pPr>
              <w:jc w:val="center"/>
              <w:rPr>
                <w:rFonts w:ascii="Calibri" w:hAnsi="Calibri"/>
                <w:color w:val="000000"/>
              </w:rPr>
            </w:pPr>
            <w:r w:rsidRPr="00B33822">
              <w:rPr>
                <w:rFonts w:ascii="Calibri" w:hAnsi="Calibri"/>
                <w:color w:val="000000"/>
              </w:rPr>
              <w:t>10</w:t>
            </w:r>
            <w:r w:rsidR="00317C62" w:rsidRPr="00B33822">
              <w:rPr>
                <w:rFonts w:ascii="Calibri" w:hAnsi="Calibri"/>
                <w:color w:val="000000"/>
              </w:rPr>
              <w:t>%</w:t>
            </w:r>
          </w:p>
        </w:tc>
      </w:tr>
      <w:tr w:rsidR="00317C62" w:rsidRPr="00B33822" w14:paraId="36CBC5C0" w14:textId="77777777" w:rsidTr="00AC4E5F">
        <w:trPr>
          <w:trHeight w:val="359"/>
          <w:jc w:val="center"/>
        </w:trPr>
        <w:tc>
          <w:tcPr>
            <w:tcW w:w="7365" w:type="dxa"/>
            <w:tcBorders>
              <w:top w:val="nil"/>
              <w:left w:val="single" w:sz="12" w:space="0" w:color="auto"/>
              <w:bottom w:val="single" w:sz="4" w:space="0" w:color="auto"/>
              <w:right w:val="nil"/>
            </w:tcBorders>
            <w:shd w:val="clear" w:color="auto" w:fill="auto"/>
            <w:vAlign w:val="center"/>
          </w:tcPr>
          <w:p w14:paraId="5CDCF9E0" w14:textId="3D3BC0C6" w:rsidR="00317C62" w:rsidRPr="00B33822" w:rsidRDefault="00BF190A" w:rsidP="00AC4E5F">
            <w:pPr>
              <w:rPr>
                <w:rFonts w:ascii="Calibri" w:hAnsi="Calibri"/>
                <w:b/>
                <w:color w:val="000000"/>
              </w:rPr>
            </w:pPr>
            <w:r w:rsidRPr="00B33822">
              <w:rPr>
                <w:rFonts w:ascii="Calibri" w:hAnsi="Calibri"/>
                <w:b/>
                <w:color w:val="000000"/>
              </w:rPr>
              <w:t>Staff Qualifications</w:t>
            </w:r>
            <w:r w:rsidR="00AC4E5F" w:rsidRPr="00B33822">
              <w:rPr>
                <w:rFonts w:ascii="Calibri" w:hAnsi="Calibri"/>
                <w:b/>
                <w:color w:val="000000"/>
              </w:rPr>
              <w:t xml:space="preserve"> </w:t>
            </w:r>
            <w:r w:rsidR="00D03141" w:rsidRPr="00B33822">
              <w:rPr>
                <w:rFonts w:ascii="Calibri" w:hAnsi="Calibri"/>
                <w:color w:val="000000"/>
              </w:rPr>
              <w:t xml:space="preserve">(Section </w:t>
            </w:r>
            <w:r w:rsidR="00194B52" w:rsidRPr="00B33822">
              <w:rPr>
                <w:rFonts w:ascii="Calibri" w:hAnsi="Calibri"/>
                <w:color w:val="000000"/>
              </w:rPr>
              <w:t>4</w:t>
            </w:r>
            <w:r w:rsidR="00AC4E5F" w:rsidRPr="00B33822">
              <w:rPr>
                <w:rFonts w:ascii="Calibri" w:hAnsi="Calibri"/>
                <w:color w:val="000000"/>
              </w:rPr>
              <w:t>.4</w:t>
            </w:r>
            <w:r w:rsidR="00317C62" w:rsidRPr="00B33822">
              <w:rPr>
                <w:rFonts w:ascii="Calibri" w:hAnsi="Calibri"/>
                <w:color w:val="000000"/>
              </w:rPr>
              <w:t>)</w:t>
            </w:r>
          </w:p>
        </w:tc>
        <w:tc>
          <w:tcPr>
            <w:tcW w:w="1080" w:type="dxa"/>
            <w:tcBorders>
              <w:top w:val="nil"/>
              <w:left w:val="nil"/>
              <w:bottom w:val="single" w:sz="4" w:space="0" w:color="auto"/>
              <w:right w:val="single" w:sz="12" w:space="0" w:color="auto"/>
            </w:tcBorders>
            <w:shd w:val="clear" w:color="auto" w:fill="auto"/>
            <w:noWrap/>
            <w:vAlign w:val="center"/>
          </w:tcPr>
          <w:p w14:paraId="246AF87E" w14:textId="42BEE8DA" w:rsidR="00317C62" w:rsidRPr="00B33822" w:rsidRDefault="003D47E8" w:rsidP="00317C62">
            <w:pPr>
              <w:jc w:val="center"/>
              <w:rPr>
                <w:rFonts w:ascii="Calibri" w:hAnsi="Calibri"/>
                <w:color w:val="000000"/>
              </w:rPr>
            </w:pPr>
            <w:r w:rsidRPr="00B33822">
              <w:rPr>
                <w:rFonts w:ascii="Calibri" w:hAnsi="Calibri"/>
                <w:color w:val="000000"/>
              </w:rPr>
              <w:t>10</w:t>
            </w:r>
            <w:r w:rsidR="00317C62" w:rsidRPr="00B33822">
              <w:rPr>
                <w:rFonts w:ascii="Calibri" w:hAnsi="Calibri"/>
                <w:color w:val="000000"/>
              </w:rPr>
              <w:t>%</w:t>
            </w:r>
          </w:p>
        </w:tc>
      </w:tr>
      <w:tr w:rsidR="00317C62" w:rsidRPr="00B33822" w14:paraId="0EC4999D"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19591660" w14:textId="1613E0E5" w:rsidR="00317C62" w:rsidRPr="00B33822" w:rsidRDefault="00AC4E5F" w:rsidP="00AC4E5F">
            <w:pPr>
              <w:rPr>
                <w:rFonts w:ascii="Calibri" w:hAnsi="Calibri"/>
                <w:color w:val="000000"/>
              </w:rPr>
            </w:pPr>
            <w:r w:rsidRPr="00B33822">
              <w:rPr>
                <w:rFonts w:ascii="Calibri" w:hAnsi="Calibri"/>
                <w:b/>
                <w:color w:val="000000"/>
              </w:rPr>
              <w:t xml:space="preserve">Items to be Recycled </w:t>
            </w:r>
            <w:r w:rsidR="00D03141" w:rsidRPr="00B33822">
              <w:rPr>
                <w:rFonts w:ascii="Calibri" w:hAnsi="Calibri"/>
                <w:color w:val="000000"/>
              </w:rPr>
              <w:t xml:space="preserve">(Section </w:t>
            </w:r>
            <w:r w:rsidR="00194B52" w:rsidRPr="00B33822">
              <w:rPr>
                <w:rFonts w:ascii="Calibri" w:hAnsi="Calibri"/>
                <w:color w:val="000000"/>
              </w:rPr>
              <w:t>4</w:t>
            </w:r>
            <w:r w:rsidR="00D03141" w:rsidRPr="00B33822">
              <w:rPr>
                <w:rFonts w:ascii="Calibri" w:hAnsi="Calibri"/>
                <w:color w:val="000000"/>
              </w:rPr>
              <w:t>.</w:t>
            </w:r>
            <w:r w:rsidRPr="00B33822">
              <w:rPr>
                <w:rFonts w:ascii="Calibri" w:hAnsi="Calibri"/>
                <w:color w:val="000000"/>
              </w:rPr>
              <w:t>5</w:t>
            </w:r>
            <w:r w:rsidR="00317C62" w:rsidRPr="00B33822">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9BC1029" w14:textId="0ED71606" w:rsidR="00317C62" w:rsidRPr="00B33822" w:rsidRDefault="00462907" w:rsidP="00317C62">
            <w:pPr>
              <w:jc w:val="center"/>
              <w:rPr>
                <w:rFonts w:ascii="Calibri" w:hAnsi="Calibri"/>
                <w:color w:val="000000"/>
              </w:rPr>
            </w:pPr>
            <w:r w:rsidRPr="00B33822">
              <w:rPr>
                <w:rFonts w:ascii="Calibri" w:hAnsi="Calibri"/>
                <w:color w:val="000000"/>
              </w:rPr>
              <w:t>15</w:t>
            </w:r>
            <w:r w:rsidR="001D1AB2" w:rsidRPr="00B33822">
              <w:rPr>
                <w:rFonts w:ascii="Calibri" w:hAnsi="Calibri"/>
                <w:color w:val="000000"/>
              </w:rPr>
              <w:t>%</w:t>
            </w:r>
          </w:p>
        </w:tc>
      </w:tr>
      <w:tr w:rsidR="00AC4E5F" w:rsidRPr="00B33822" w14:paraId="78B8918D"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0B89FD9A" w14:textId="46A074E5" w:rsidR="00AC4E5F" w:rsidRPr="00B33822" w:rsidRDefault="00AC4E5F" w:rsidP="00AC4E5F">
            <w:pPr>
              <w:rPr>
                <w:rFonts w:ascii="Calibri" w:hAnsi="Calibri"/>
                <w:b/>
                <w:color w:val="000000"/>
              </w:rPr>
            </w:pPr>
            <w:r w:rsidRPr="00B33822">
              <w:rPr>
                <w:rFonts w:ascii="Calibri" w:hAnsi="Calibri"/>
                <w:b/>
                <w:color w:val="000000"/>
              </w:rPr>
              <w:t xml:space="preserve">Electronics Recycling Certificates </w:t>
            </w:r>
            <w:r w:rsidRPr="00B33822">
              <w:rPr>
                <w:rFonts w:ascii="Calibri" w:hAnsi="Calibri"/>
                <w:color w:val="000000"/>
              </w:rPr>
              <w:t>(Section 4.6)</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47D2B00C" w14:textId="1F581D5A" w:rsidR="00AC4E5F" w:rsidRPr="00B33822" w:rsidRDefault="00491C90" w:rsidP="00317C62">
            <w:pPr>
              <w:jc w:val="center"/>
              <w:rPr>
                <w:rFonts w:ascii="Calibri" w:hAnsi="Calibri"/>
                <w:color w:val="000000"/>
              </w:rPr>
            </w:pPr>
            <w:r w:rsidRPr="00B33822">
              <w:rPr>
                <w:rFonts w:ascii="Calibri" w:hAnsi="Calibri"/>
                <w:color w:val="000000"/>
              </w:rPr>
              <w:t>15</w:t>
            </w:r>
            <w:r w:rsidR="001D1AB2" w:rsidRPr="00B33822">
              <w:rPr>
                <w:rFonts w:ascii="Calibri" w:hAnsi="Calibri"/>
                <w:color w:val="000000"/>
              </w:rPr>
              <w:t>%</w:t>
            </w:r>
          </w:p>
        </w:tc>
      </w:tr>
      <w:tr w:rsidR="00AC4E5F" w:rsidRPr="00B33822" w14:paraId="21D9182B"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551E6BA3" w14:textId="381F0E34" w:rsidR="00AC4E5F" w:rsidRPr="00B33822" w:rsidRDefault="00AC4E5F" w:rsidP="00AC4E5F">
            <w:pPr>
              <w:rPr>
                <w:rFonts w:ascii="Calibri" w:hAnsi="Calibri"/>
                <w:b/>
                <w:color w:val="000000"/>
              </w:rPr>
            </w:pPr>
            <w:r w:rsidRPr="00B33822">
              <w:rPr>
                <w:rFonts w:ascii="Calibri" w:hAnsi="Calibri"/>
                <w:b/>
                <w:color w:val="000000"/>
              </w:rPr>
              <w:t xml:space="preserve">Agg, Demanu, Processing, Refurb, Donation, Recycling </w:t>
            </w:r>
            <w:r w:rsidRPr="00B33822">
              <w:rPr>
                <w:rFonts w:ascii="Calibri" w:hAnsi="Calibri"/>
                <w:color w:val="000000"/>
              </w:rPr>
              <w:t>(Section 4.7)</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B1438F0" w14:textId="58D47C89"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AC4E5F" w:rsidRPr="00B33822" w14:paraId="790C3F5C"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7191D13D" w14:textId="0035D41D" w:rsidR="00AC4E5F" w:rsidRPr="00B33822" w:rsidRDefault="00AC4E5F" w:rsidP="00AC4E5F">
            <w:pPr>
              <w:rPr>
                <w:rFonts w:ascii="Calibri" w:hAnsi="Calibri"/>
                <w:b/>
                <w:color w:val="000000"/>
              </w:rPr>
            </w:pPr>
            <w:r w:rsidRPr="00B33822">
              <w:rPr>
                <w:rFonts w:ascii="Calibri" w:hAnsi="Calibri"/>
                <w:b/>
                <w:color w:val="000000"/>
              </w:rPr>
              <w:t xml:space="preserve">Glass – Downstream Vendors </w:t>
            </w:r>
            <w:r w:rsidRPr="00B33822">
              <w:rPr>
                <w:rFonts w:ascii="Calibri" w:hAnsi="Calibri"/>
                <w:color w:val="000000"/>
              </w:rPr>
              <w:t>(Section 4.8)</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214F51E" w14:textId="78926002"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AC4E5F" w:rsidRPr="00B33822" w14:paraId="6728B9E5"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7DCBB7AB" w14:textId="38643EB3" w:rsidR="00AC4E5F" w:rsidRPr="00B33822" w:rsidRDefault="00AC4E5F" w:rsidP="00AC4E5F">
            <w:pPr>
              <w:rPr>
                <w:rFonts w:ascii="Calibri" w:hAnsi="Calibri"/>
                <w:b/>
                <w:color w:val="000000"/>
              </w:rPr>
            </w:pPr>
            <w:r w:rsidRPr="00B33822">
              <w:rPr>
                <w:rFonts w:ascii="Calibri" w:hAnsi="Calibri"/>
                <w:b/>
                <w:color w:val="000000"/>
              </w:rPr>
              <w:t xml:space="preserve">Destruction &amp; Protection of Personal &amp; Confidential Info </w:t>
            </w:r>
            <w:r w:rsidRPr="00B33822">
              <w:rPr>
                <w:rFonts w:ascii="Calibri" w:hAnsi="Calibri"/>
                <w:color w:val="000000"/>
              </w:rPr>
              <w:t>(Section 4.9)</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B521628" w14:textId="29FE707D"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AC4E5F" w:rsidRPr="00B33822" w14:paraId="23F14AB5"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52542F40" w14:textId="2A037F99" w:rsidR="00AC4E5F" w:rsidRPr="00B33822" w:rsidRDefault="00AC4E5F" w:rsidP="00AC4E5F">
            <w:pPr>
              <w:rPr>
                <w:rFonts w:ascii="Calibri" w:hAnsi="Calibri"/>
                <w:b/>
                <w:color w:val="000000"/>
              </w:rPr>
            </w:pPr>
            <w:r w:rsidRPr="00B33822">
              <w:rPr>
                <w:rFonts w:ascii="Calibri" w:hAnsi="Calibri"/>
                <w:b/>
                <w:color w:val="000000"/>
              </w:rPr>
              <w:t xml:space="preserve">Size of Collection Accounts </w:t>
            </w:r>
            <w:r w:rsidRPr="00B33822">
              <w:rPr>
                <w:rFonts w:ascii="Calibri" w:hAnsi="Calibri"/>
                <w:color w:val="000000"/>
              </w:rPr>
              <w:t>(Section 4.10)</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2A58BD0" w14:textId="10BED819"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AC4E5F" w:rsidRPr="00B33822" w14:paraId="2522C5EB"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1A3BBD8A" w14:textId="28B1BBE0" w:rsidR="00AC4E5F" w:rsidRPr="00B33822" w:rsidRDefault="00AC4E5F" w:rsidP="00AC4E5F">
            <w:pPr>
              <w:rPr>
                <w:rFonts w:ascii="Calibri" w:hAnsi="Calibri"/>
                <w:b/>
                <w:color w:val="000000"/>
              </w:rPr>
            </w:pPr>
            <w:r w:rsidRPr="00B33822">
              <w:rPr>
                <w:rFonts w:ascii="Calibri" w:hAnsi="Calibri"/>
                <w:b/>
                <w:color w:val="000000"/>
              </w:rPr>
              <w:t xml:space="preserve">Plan for Site Clearing </w:t>
            </w:r>
            <w:r w:rsidRPr="00B33822">
              <w:rPr>
                <w:rFonts w:ascii="Calibri" w:hAnsi="Calibri"/>
                <w:color w:val="000000"/>
              </w:rPr>
              <w:t>(Section 4.11)</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00E32583" w14:textId="21D69777"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AC4E5F" w:rsidRPr="00B33822" w14:paraId="2EE26D7F" w14:textId="77777777" w:rsidTr="00AC4E5F">
        <w:trPr>
          <w:trHeight w:val="341"/>
          <w:jc w:val="center"/>
        </w:trPr>
        <w:tc>
          <w:tcPr>
            <w:tcW w:w="7365" w:type="dxa"/>
            <w:tcBorders>
              <w:top w:val="single" w:sz="4" w:space="0" w:color="auto"/>
              <w:left w:val="single" w:sz="12" w:space="0" w:color="auto"/>
              <w:bottom w:val="single" w:sz="4" w:space="0" w:color="auto"/>
              <w:right w:val="nil"/>
            </w:tcBorders>
            <w:shd w:val="clear" w:color="auto" w:fill="auto"/>
            <w:vAlign w:val="center"/>
          </w:tcPr>
          <w:p w14:paraId="0DE48AA8" w14:textId="6BF842E8" w:rsidR="00AC4E5F" w:rsidRPr="00B33822" w:rsidRDefault="001D1AB2" w:rsidP="001D1AB2">
            <w:pPr>
              <w:rPr>
                <w:rFonts w:ascii="Calibri" w:hAnsi="Calibri"/>
                <w:b/>
                <w:color w:val="000000"/>
              </w:rPr>
            </w:pPr>
            <w:r w:rsidRPr="00B33822">
              <w:rPr>
                <w:rFonts w:ascii="Calibri" w:hAnsi="Calibri"/>
                <w:b/>
                <w:color w:val="000000"/>
              </w:rPr>
              <w:t xml:space="preserve">Violation of Local, State &amp; Federal Rules, Regs and Laws </w:t>
            </w:r>
            <w:r w:rsidR="00AC4E5F" w:rsidRPr="00B33822">
              <w:rPr>
                <w:rFonts w:ascii="Calibri" w:hAnsi="Calibri"/>
                <w:b/>
                <w:color w:val="000000"/>
              </w:rPr>
              <w:t xml:space="preserve"> </w:t>
            </w:r>
            <w:r w:rsidR="00AC4E5F" w:rsidRPr="00B33822">
              <w:rPr>
                <w:rFonts w:ascii="Calibri" w:hAnsi="Calibri"/>
                <w:color w:val="000000"/>
              </w:rPr>
              <w:t>(Section 4.1</w:t>
            </w:r>
            <w:r w:rsidRPr="00B33822">
              <w:rPr>
                <w:rFonts w:ascii="Calibri" w:hAnsi="Calibri"/>
                <w:color w:val="000000"/>
              </w:rPr>
              <w:t>3</w:t>
            </w:r>
            <w:r w:rsidR="00AC4E5F" w:rsidRPr="00B33822">
              <w:rPr>
                <w:rFonts w:ascii="Calibri" w:hAnsi="Calibri"/>
                <w:color w:val="000000"/>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14:paraId="13A7FEB0" w14:textId="6FDA20A0" w:rsidR="00AC4E5F" w:rsidRPr="00B33822" w:rsidRDefault="00A84E95" w:rsidP="00317C62">
            <w:pPr>
              <w:jc w:val="center"/>
              <w:rPr>
                <w:rFonts w:ascii="Calibri" w:hAnsi="Calibri"/>
                <w:color w:val="000000"/>
              </w:rPr>
            </w:pPr>
            <w:r w:rsidRPr="00B33822">
              <w:rPr>
                <w:rFonts w:ascii="Calibri" w:hAnsi="Calibri"/>
                <w:color w:val="000000"/>
              </w:rPr>
              <w:t>5</w:t>
            </w:r>
            <w:r w:rsidR="001D1AB2" w:rsidRPr="00B33822">
              <w:rPr>
                <w:rFonts w:ascii="Calibri" w:hAnsi="Calibri"/>
                <w:color w:val="000000"/>
              </w:rPr>
              <w:t>%</w:t>
            </w:r>
          </w:p>
        </w:tc>
      </w:tr>
      <w:tr w:rsidR="00317C62" w:rsidRPr="00B33822" w14:paraId="40041021" w14:textId="77777777" w:rsidTr="00AC4E5F">
        <w:trPr>
          <w:trHeight w:val="300"/>
          <w:jc w:val="center"/>
        </w:trPr>
        <w:tc>
          <w:tcPr>
            <w:tcW w:w="7365"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B33822" w:rsidRDefault="00317C62" w:rsidP="00317C62">
            <w:pPr>
              <w:rPr>
                <w:rFonts w:ascii="Calibri" w:hAnsi="Calibri"/>
                <w:b/>
                <w:bCs/>
                <w:color w:val="000000"/>
              </w:rPr>
            </w:pPr>
            <w:r w:rsidRPr="00B33822">
              <w:rPr>
                <w:rFonts w:ascii="Calibri" w:hAnsi="Calibri"/>
                <w:b/>
                <w:bCs/>
                <w:color w:val="000000"/>
              </w:rPr>
              <w:t>Cost</w:t>
            </w:r>
          </w:p>
        </w:tc>
        <w:tc>
          <w:tcPr>
            <w:tcW w:w="1080"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B33822" w:rsidRDefault="00317C62" w:rsidP="00317C62">
            <w:pPr>
              <w:jc w:val="center"/>
              <w:rPr>
                <w:rFonts w:ascii="Calibri" w:hAnsi="Calibri"/>
                <w:b/>
                <w:bCs/>
                <w:color w:val="000000"/>
              </w:rPr>
            </w:pPr>
            <w:r w:rsidRPr="00B33822">
              <w:rPr>
                <w:rFonts w:ascii="Calibri" w:hAnsi="Calibri"/>
                <w:b/>
                <w:bCs/>
                <w:color w:val="000000"/>
              </w:rPr>
              <w:t>Percent</w:t>
            </w:r>
          </w:p>
        </w:tc>
      </w:tr>
      <w:tr w:rsidR="00317C62" w:rsidRPr="00317C62" w14:paraId="5B99D2C2" w14:textId="77777777" w:rsidTr="00AC4E5F">
        <w:trPr>
          <w:trHeight w:val="300"/>
          <w:jc w:val="center"/>
        </w:trPr>
        <w:tc>
          <w:tcPr>
            <w:tcW w:w="7365" w:type="dxa"/>
            <w:tcBorders>
              <w:top w:val="single" w:sz="12" w:space="0" w:color="auto"/>
              <w:left w:val="single" w:sz="12" w:space="0" w:color="auto"/>
              <w:bottom w:val="single" w:sz="12" w:space="0" w:color="auto"/>
              <w:right w:val="nil"/>
            </w:tcBorders>
            <w:shd w:val="clear" w:color="auto" w:fill="auto"/>
            <w:vAlign w:val="center"/>
            <w:hideMark/>
          </w:tcPr>
          <w:p w14:paraId="478F4825" w14:textId="1E88156F" w:rsidR="00317C62" w:rsidRPr="00B33822" w:rsidRDefault="00317C62" w:rsidP="00AC4E5F">
            <w:pPr>
              <w:rPr>
                <w:rFonts w:ascii="Calibri" w:hAnsi="Calibri"/>
                <w:color w:val="000000"/>
              </w:rPr>
            </w:pPr>
            <w:r w:rsidRPr="00B33822">
              <w:rPr>
                <w:rFonts w:ascii="Calibri" w:hAnsi="Calibri"/>
                <w:b/>
                <w:color w:val="000000"/>
              </w:rPr>
              <w:t xml:space="preserve">Cost </w:t>
            </w:r>
            <w:r w:rsidRPr="00B33822">
              <w:rPr>
                <w:rFonts w:ascii="Calibri" w:hAnsi="Calibri"/>
                <w:color w:val="000000"/>
              </w:rPr>
              <w:t xml:space="preserve">(Section </w:t>
            </w:r>
            <w:r w:rsidR="00194B52" w:rsidRPr="00B33822">
              <w:rPr>
                <w:rFonts w:ascii="Calibri" w:hAnsi="Calibri"/>
                <w:color w:val="000000"/>
              </w:rPr>
              <w:t>5</w:t>
            </w:r>
            <w:r w:rsidRPr="00B33822">
              <w:rPr>
                <w:rFonts w:ascii="Calibri" w:hAnsi="Calibri"/>
                <w:color w:val="000000"/>
              </w:rPr>
              <w:t>)</w:t>
            </w:r>
          </w:p>
        </w:tc>
        <w:tc>
          <w:tcPr>
            <w:tcW w:w="1080"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31580A0A" w:rsidR="00317C62" w:rsidRPr="00317C62" w:rsidRDefault="003D47E8" w:rsidP="00317C62">
            <w:pPr>
              <w:jc w:val="center"/>
              <w:rPr>
                <w:rFonts w:ascii="Calibri" w:hAnsi="Calibri"/>
                <w:color w:val="000000"/>
              </w:rPr>
            </w:pPr>
            <w:r w:rsidRPr="00B33822">
              <w:rPr>
                <w:rFonts w:ascii="Calibri" w:hAnsi="Calibri"/>
                <w:color w:val="000000"/>
              </w:rPr>
              <w:t>20</w:t>
            </w:r>
            <w:r w:rsidR="00317C62" w:rsidRPr="00B33822">
              <w:rPr>
                <w:rFonts w:ascii="Calibri" w:hAnsi="Calibri"/>
                <w:color w:val="000000"/>
              </w:rPr>
              <w:t>%</w:t>
            </w:r>
          </w:p>
        </w:tc>
      </w:tr>
      <w:tr w:rsidR="00317C62" w:rsidRPr="00317C62" w14:paraId="00AC1463" w14:textId="77777777" w:rsidTr="00AC4E5F">
        <w:trPr>
          <w:trHeight w:val="315"/>
          <w:jc w:val="center"/>
        </w:trPr>
        <w:tc>
          <w:tcPr>
            <w:tcW w:w="7365"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80"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37678B20" w:rsidR="00121024" w:rsidRDefault="00121024" w:rsidP="00774952">
      <w:pPr>
        <w:rPr>
          <w:rFonts w:ascii="Arial" w:hAnsi="Arial" w:cs="Arial"/>
          <w:b/>
          <w:szCs w:val="20"/>
        </w:rPr>
      </w:pPr>
    </w:p>
    <w:p w14:paraId="1A5110B0" w14:textId="77777777" w:rsidR="00B33822" w:rsidRDefault="00B33822"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BF190A">
        <w:rPr>
          <w:rFonts w:ascii="Arial" w:hAnsi="Arial" w:cs="Arial"/>
          <w:b/>
          <w:szCs w:val="20"/>
          <w:u w:val="single"/>
        </w:rPr>
        <w:t>Definitions and Links</w:t>
      </w:r>
    </w:p>
    <w:p w14:paraId="5A609963" w14:textId="2A5852E3"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1970A3F6" w14:textId="16E70B7A" w:rsidR="00DE4339" w:rsidRPr="00DE4339" w:rsidRDefault="00DE4339" w:rsidP="00DE4339">
      <w:pPr>
        <w:ind w:left="1440"/>
        <w:rPr>
          <w:rFonts w:ascii="Arial" w:hAnsi="Arial" w:cs="Arial"/>
          <w:szCs w:val="20"/>
        </w:rPr>
      </w:pPr>
      <w:r>
        <w:rPr>
          <w:rFonts w:ascii="Arial" w:hAnsi="Arial" w:cs="Arial"/>
          <w:b/>
          <w:szCs w:val="20"/>
        </w:rPr>
        <w:t xml:space="preserve">CED: </w:t>
      </w:r>
      <w:r>
        <w:rPr>
          <w:rFonts w:ascii="Arial" w:hAnsi="Arial" w:cs="Arial"/>
          <w:szCs w:val="20"/>
        </w:rPr>
        <w:t>Covered Electronic Devices – category used to determine which manufacturers must register under E-Cycle Wisconsin and how much they must recycle each year. CEDs include: computers, desktop printers, printer/fax/copier/scanner combinations, video display devices, televisions, computer monitors, e-readers with displays of 7” or more in the longest diagonal direction.</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681F7634" w14:textId="205421D2" w:rsidR="009A23F8" w:rsidRPr="00080DBA" w:rsidRDefault="00317C62" w:rsidP="006E24EB">
      <w:pPr>
        <w:ind w:left="1440"/>
        <w:rPr>
          <w:rFonts w:ascii="Arial" w:hAnsi="Arial" w:cs="Arial"/>
          <w:szCs w:val="20"/>
        </w:rPr>
      </w:pP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r w:rsidR="009A23F8">
        <w:rPr>
          <w:rFonts w:ascii="Arial" w:hAnsi="Arial" w:cs="Arial"/>
          <w:szCs w:val="20"/>
        </w:rPr>
        <w:t xml:space="preserve">(Dane County Department of Waste &amp; Renewables) </w:t>
      </w:r>
    </w:p>
    <w:p w14:paraId="032F529C" w14:textId="59AA8485" w:rsidR="009A23F8" w:rsidRPr="00080DBA" w:rsidRDefault="009A23F8" w:rsidP="008524BF">
      <w:pPr>
        <w:ind w:left="1440"/>
        <w:rPr>
          <w:rFonts w:ascii="Arial" w:hAnsi="Arial" w:cs="Arial"/>
          <w:szCs w:val="20"/>
        </w:rPr>
      </w:pPr>
      <w:r w:rsidRPr="00440B2D">
        <w:rPr>
          <w:rFonts w:ascii="Arial" w:hAnsi="Arial" w:cs="Arial"/>
          <w:b/>
          <w:szCs w:val="20"/>
        </w:rPr>
        <w:t xml:space="preserve">Contract Technical Representative: </w:t>
      </w:r>
      <w:r w:rsidR="006E24EB">
        <w:rPr>
          <w:rFonts w:ascii="Arial" w:hAnsi="Arial" w:cs="Arial"/>
          <w:szCs w:val="20"/>
        </w:rPr>
        <w:t xml:space="preserve"> Agency’s</w:t>
      </w:r>
      <w:r>
        <w:rPr>
          <w:rFonts w:ascii="Arial" w:hAnsi="Arial" w:cs="Arial"/>
          <w:szCs w:val="20"/>
        </w:rPr>
        <w:t xml:space="preserve"> contract representative (Dane County Clean Sweep’s Hazardous Waste Coordinator)</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FBEE8E3" w14:textId="535236C4" w:rsidR="00DE4339" w:rsidRPr="00DE4339" w:rsidRDefault="00DE4339" w:rsidP="00A94F09">
      <w:pPr>
        <w:ind w:left="1440"/>
        <w:rPr>
          <w:rFonts w:ascii="Arial" w:hAnsi="Arial" w:cs="Arial"/>
          <w:szCs w:val="20"/>
        </w:rPr>
      </w:pPr>
      <w:r>
        <w:rPr>
          <w:rFonts w:ascii="Arial" w:hAnsi="Arial" w:cs="Arial"/>
          <w:b/>
          <w:szCs w:val="20"/>
        </w:rPr>
        <w:t>EED:</w:t>
      </w:r>
      <w:r>
        <w:rPr>
          <w:rFonts w:ascii="Arial" w:hAnsi="Arial" w:cs="Arial"/>
          <w:szCs w:val="20"/>
        </w:rPr>
        <w:t xml:space="preserve"> Eligible Electronic Devices – broader category of devices that manufacturers can county toward their recycling obligation. Households and school can recycle electronic devices under the E-Cycle Wisconsin program. EEDs include: televisions, computers, desktop printers, computer monitors, other computer accessories (keyboards, mice, speakers, external hard drives and f</w:t>
      </w:r>
      <w:r w:rsidR="00A84E95">
        <w:rPr>
          <w:rFonts w:ascii="Arial" w:hAnsi="Arial" w:cs="Arial"/>
          <w:szCs w:val="20"/>
        </w:rPr>
        <w:t>lash drives), e-readers, DVD pl</w:t>
      </w:r>
      <w:r>
        <w:rPr>
          <w:rFonts w:ascii="Arial" w:hAnsi="Arial" w:cs="Arial"/>
          <w:szCs w:val="20"/>
        </w:rPr>
        <w:t xml:space="preserve">ayers, VCRs and fax machines. </w:t>
      </w:r>
      <w:r w:rsidRPr="00DE4339">
        <w:rPr>
          <w:rFonts w:ascii="Arial" w:hAnsi="Arial" w:cs="Arial"/>
          <w:i/>
          <w:szCs w:val="20"/>
        </w:rPr>
        <w:t xml:space="preserve">EEDs </w:t>
      </w:r>
      <w:r w:rsidRPr="00DE4339">
        <w:rPr>
          <w:rFonts w:ascii="Arial" w:hAnsi="Arial" w:cs="Arial"/>
          <w:i/>
          <w:szCs w:val="20"/>
          <w:u w:val="single"/>
        </w:rPr>
        <w:t>do not</w:t>
      </w:r>
      <w:r w:rsidRPr="00DE4339">
        <w:rPr>
          <w:rFonts w:ascii="Arial" w:hAnsi="Arial" w:cs="Arial"/>
          <w:i/>
          <w:szCs w:val="20"/>
        </w:rPr>
        <w:t xml:space="preserve"> include cell phones, digital cameras, ipods, etc.</w:t>
      </w:r>
    </w:p>
    <w:p w14:paraId="604B4C02" w14:textId="6080941C" w:rsidR="00BF190A" w:rsidRDefault="00BF190A" w:rsidP="00A94F09">
      <w:pPr>
        <w:ind w:left="1440"/>
        <w:rPr>
          <w:rFonts w:ascii="Arial" w:hAnsi="Arial" w:cs="Arial"/>
        </w:rPr>
      </w:pPr>
      <w:r>
        <w:rPr>
          <w:rFonts w:ascii="Arial" w:hAnsi="Arial" w:cs="Arial"/>
          <w:b/>
          <w:szCs w:val="20"/>
        </w:rPr>
        <w:t xml:space="preserve">E-Cycle Wisconsin Program: </w:t>
      </w:r>
      <w:hyperlink r:id="rId27" w:history="1">
        <w:r w:rsidRPr="005A2F99">
          <w:rPr>
            <w:rStyle w:val="Hyperlink"/>
            <w:rFonts w:ascii="Arial" w:hAnsi="Arial" w:cs="Arial"/>
          </w:rPr>
          <w:t>http://dnr.wi.gov/topic/ecycle/wisconsin.html</w:t>
        </w:r>
      </w:hyperlink>
    </w:p>
    <w:p w14:paraId="32A37245" w14:textId="0ACFC87E"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8" w:history="1">
        <w:r w:rsidRPr="007745F6">
          <w:rPr>
            <w:rStyle w:val="Hyperlink"/>
            <w:rFonts w:ascii="Arial" w:hAnsi="Arial" w:cs="Arial"/>
            <w:szCs w:val="20"/>
          </w:rPr>
          <w:t>www.nlrb.gov</w:t>
        </w:r>
      </w:hyperlink>
      <w:r>
        <w:rPr>
          <w:rFonts w:ascii="Arial" w:hAnsi="Arial" w:cs="Arial"/>
          <w:szCs w:val="20"/>
        </w:rPr>
        <w:t xml:space="preserve"> and </w:t>
      </w:r>
      <w:hyperlink r:id="rId29" w:history="1">
        <w:r w:rsidRPr="007745F6">
          <w:rPr>
            <w:rStyle w:val="Hyperlink"/>
            <w:rFonts w:ascii="Arial" w:hAnsi="Arial" w:cs="Arial"/>
            <w:szCs w:val="20"/>
          </w:rPr>
          <w:t>http://werc.wi.gov</w:t>
        </w:r>
      </w:hyperlink>
    </w:p>
    <w:p w14:paraId="273FDA0F" w14:textId="2D4D67E8"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019CF929" w:rsidR="00317C62" w:rsidRDefault="00317C62" w:rsidP="00774952">
      <w:pPr>
        <w:rPr>
          <w:rFonts w:ascii="Arial" w:hAnsi="Arial" w:cs="Arial"/>
          <w:b/>
          <w:szCs w:val="20"/>
        </w:rPr>
      </w:pPr>
    </w:p>
    <w:p w14:paraId="7E0F5C94" w14:textId="679712A4" w:rsidR="00BF190A" w:rsidRPr="00BF190A" w:rsidRDefault="00BF190A" w:rsidP="00774952">
      <w:pPr>
        <w:rPr>
          <w:rFonts w:ascii="Arial" w:hAnsi="Arial" w:cs="Arial"/>
          <w:b/>
          <w:szCs w:val="20"/>
          <w:u w:val="single"/>
        </w:rPr>
      </w:pPr>
      <w:r>
        <w:rPr>
          <w:rFonts w:ascii="Arial" w:hAnsi="Arial" w:cs="Arial"/>
          <w:b/>
          <w:szCs w:val="20"/>
        </w:rPr>
        <w:tab/>
        <w:t>3.2</w:t>
      </w:r>
      <w:r>
        <w:rPr>
          <w:rFonts w:ascii="Arial" w:hAnsi="Arial" w:cs="Arial"/>
          <w:b/>
          <w:szCs w:val="20"/>
        </w:rPr>
        <w:tab/>
      </w:r>
      <w:r w:rsidRPr="00BF190A">
        <w:rPr>
          <w:rFonts w:ascii="Arial" w:hAnsi="Arial" w:cs="Arial"/>
          <w:b/>
          <w:szCs w:val="20"/>
          <w:u w:val="single"/>
        </w:rPr>
        <w:t xml:space="preserve">Introduction to </w:t>
      </w:r>
      <w:r>
        <w:rPr>
          <w:rFonts w:ascii="Arial" w:hAnsi="Arial" w:cs="Arial"/>
          <w:b/>
          <w:szCs w:val="20"/>
          <w:u w:val="single"/>
        </w:rPr>
        <w:t xml:space="preserve">the </w:t>
      </w:r>
      <w:r w:rsidRPr="00BF190A">
        <w:rPr>
          <w:rFonts w:ascii="Arial" w:hAnsi="Arial" w:cs="Arial"/>
          <w:b/>
          <w:szCs w:val="20"/>
          <w:u w:val="single"/>
        </w:rPr>
        <w:t>Project</w:t>
      </w:r>
    </w:p>
    <w:p w14:paraId="0C873FDD" w14:textId="787D9298" w:rsidR="00B97D49" w:rsidRDefault="00B97D49" w:rsidP="00B97D49">
      <w:pPr>
        <w:ind w:left="1440"/>
        <w:rPr>
          <w:rFonts w:ascii="Arial" w:hAnsi="Arial" w:cs="Arial"/>
          <w:color w:val="000000"/>
        </w:rPr>
      </w:pPr>
      <w:r w:rsidRPr="004D4427">
        <w:rPr>
          <w:rFonts w:ascii="Arial" w:hAnsi="Arial" w:cs="Arial"/>
        </w:rPr>
        <w:t xml:space="preserve">Dane County is seeking proposals for </w:t>
      </w:r>
      <w:r>
        <w:rPr>
          <w:rFonts w:ascii="Arial" w:hAnsi="Arial" w:cs="Arial"/>
        </w:rPr>
        <w:t xml:space="preserve">recycling of electronics that are collected at the Dane County Clean Sweep Program which is operated by the Dane County Department of Waste &amp; Renewables. </w:t>
      </w:r>
      <w:r>
        <w:rPr>
          <w:rFonts w:ascii="Arial" w:hAnsi="Arial" w:cs="Arial"/>
          <w:color w:val="000000"/>
        </w:rPr>
        <w:t>The</w:t>
      </w:r>
      <w:r w:rsidRPr="006B4ECE">
        <w:rPr>
          <w:rFonts w:ascii="Arial" w:hAnsi="Arial" w:cs="Arial"/>
          <w:color w:val="000000"/>
        </w:rPr>
        <w:t xml:space="preserve"> facility </w:t>
      </w:r>
      <w:r>
        <w:rPr>
          <w:rFonts w:ascii="Arial" w:hAnsi="Arial" w:cs="Arial"/>
          <w:color w:val="000000"/>
        </w:rPr>
        <w:t xml:space="preserve">is </w:t>
      </w:r>
      <w:r w:rsidRPr="006B4ECE">
        <w:rPr>
          <w:rFonts w:ascii="Arial" w:hAnsi="Arial" w:cs="Arial"/>
          <w:color w:val="000000"/>
        </w:rPr>
        <w:t xml:space="preserve">located at </w:t>
      </w:r>
      <w:r>
        <w:rPr>
          <w:rFonts w:ascii="Arial" w:hAnsi="Arial" w:cs="Arial"/>
          <w:color w:val="000000"/>
        </w:rPr>
        <w:t xml:space="preserve">the Dane County Landfill No. 2 (Rodefeld) located at </w:t>
      </w:r>
      <w:r w:rsidRPr="006B4ECE">
        <w:rPr>
          <w:rFonts w:ascii="Arial" w:hAnsi="Arial" w:cs="Arial"/>
          <w:color w:val="000000"/>
        </w:rPr>
        <w:t xml:space="preserve">7102 US Highways 12 </w:t>
      </w:r>
      <w:r>
        <w:rPr>
          <w:rFonts w:ascii="Arial" w:hAnsi="Arial" w:cs="Arial"/>
          <w:color w:val="000000"/>
        </w:rPr>
        <w:t>&amp;</w:t>
      </w:r>
      <w:r w:rsidRPr="006B4ECE">
        <w:rPr>
          <w:rFonts w:ascii="Arial" w:hAnsi="Arial" w:cs="Arial"/>
          <w:color w:val="000000"/>
        </w:rPr>
        <w:t xml:space="preserve"> 18</w:t>
      </w:r>
      <w:r>
        <w:rPr>
          <w:rFonts w:ascii="Arial" w:hAnsi="Arial" w:cs="Arial"/>
          <w:color w:val="000000"/>
        </w:rPr>
        <w:t>,</w:t>
      </w:r>
      <w:r w:rsidRPr="006B4ECE">
        <w:rPr>
          <w:rFonts w:ascii="Arial" w:hAnsi="Arial" w:cs="Arial"/>
          <w:color w:val="000000"/>
        </w:rPr>
        <w:t xml:space="preserve"> Madison, Wisconsin 53718.  </w:t>
      </w:r>
      <w:r>
        <w:rPr>
          <w:rFonts w:ascii="Arial" w:hAnsi="Arial" w:cs="Arial"/>
          <w:color w:val="000000"/>
        </w:rPr>
        <w:t>The standard hours of operation are</w:t>
      </w:r>
      <w:r w:rsidRPr="006B4ECE">
        <w:rPr>
          <w:rFonts w:ascii="Arial" w:hAnsi="Arial" w:cs="Arial"/>
          <w:color w:val="000000"/>
        </w:rPr>
        <w:t xml:space="preserve"> </w:t>
      </w:r>
      <w:r>
        <w:rPr>
          <w:rFonts w:ascii="Arial" w:hAnsi="Arial" w:cs="Arial"/>
          <w:color w:val="000000"/>
        </w:rPr>
        <w:t>Mondays – Fridays from 7:00 a.m. to</w:t>
      </w:r>
      <w:r w:rsidRPr="006B4ECE">
        <w:rPr>
          <w:rFonts w:ascii="Arial" w:hAnsi="Arial" w:cs="Arial"/>
          <w:color w:val="000000"/>
        </w:rPr>
        <w:t xml:space="preserve"> 2:45 p.m., and Saturdays from 8:00 a.m. </w:t>
      </w:r>
      <w:r>
        <w:rPr>
          <w:rFonts w:ascii="Arial" w:hAnsi="Arial" w:cs="Arial"/>
          <w:color w:val="000000"/>
        </w:rPr>
        <w:t>to</w:t>
      </w:r>
      <w:r w:rsidRPr="006B4ECE">
        <w:rPr>
          <w:rFonts w:ascii="Arial" w:hAnsi="Arial" w:cs="Arial"/>
          <w:color w:val="000000"/>
        </w:rPr>
        <w:t xml:space="preserve"> 10:45 </w:t>
      </w:r>
      <w:r>
        <w:rPr>
          <w:rFonts w:ascii="Arial" w:hAnsi="Arial" w:cs="Arial"/>
          <w:color w:val="000000"/>
        </w:rPr>
        <w:t>a</w:t>
      </w:r>
      <w:r w:rsidRPr="006B4ECE">
        <w:rPr>
          <w:rFonts w:ascii="Arial" w:hAnsi="Arial" w:cs="Arial"/>
          <w:color w:val="000000"/>
        </w:rPr>
        <w:t>.m.</w:t>
      </w:r>
    </w:p>
    <w:p w14:paraId="5A27A48A" w14:textId="77777777" w:rsidR="00BF190A" w:rsidRPr="00941DE7" w:rsidRDefault="00BF190A" w:rsidP="00774952">
      <w:pPr>
        <w:rPr>
          <w:rFonts w:ascii="Arial" w:hAnsi="Arial" w:cs="Arial"/>
          <w:b/>
        </w:rPr>
      </w:pPr>
    </w:p>
    <w:p w14:paraId="516C58BA" w14:textId="47FCD5FE" w:rsidR="00121024" w:rsidRPr="008524BF" w:rsidRDefault="00BF190A" w:rsidP="00774952">
      <w:pPr>
        <w:rPr>
          <w:rFonts w:ascii="Arial" w:hAnsi="Arial" w:cs="Arial"/>
          <w:b/>
        </w:rPr>
      </w:pPr>
      <w:r w:rsidRPr="00DA742D">
        <w:rPr>
          <w:rFonts w:ascii="Arial" w:hAnsi="Arial" w:cs="Arial"/>
          <w:b/>
        </w:rPr>
        <w:tab/>
        <w:t>3.3</w:t>
      </w:r>
      <w:r w:rsidR="00121024" w:rsidRPr="008524BF">
        <w:rPr>
          <w:rFonts w:ascii="Arial" w:hAnsi="Arial" w:cs="Arial"/>
          <w:b/>
        </w:rPr>
        <w:tab/>
      </w:r>
      <w:r w:rsidR="00121024" w:rsidRPr="008524BF">
        <w:rPr>
          <w:rFonts w:ascii="Arial" w:hAnsi="Arial" w:cs="Arial"/>
          <w:b/>
          <w:u w:val="single"/>
        </w:rPr>
        <w:t>Scope of Services/Specification Overview</w:t>
      </w:r>
    </w:p>
    <w:p w14:paraId="74E31BD3" w14:textId="77777777" w:rsidR="00B97D49" w:rsidRPr="00941DE7" w:rsidRDefault="00FB3D4D" w:rsidP="00FB3D4D">
      <w:pPr>
        <w:ind w:left="1440"/>
        <w:rPr>
          <w:rFonts w:ascii="Arial" w:hAnsi="Arial" w:cs="Arial"/>
        </w:rPr>
      </w:pPr>
      <w:r w:rsidRPr="00941DE7">
        <w:rPr>
          <w:rFonts w:ascii="Arial" w:hAnsi="Arial" w:cs="Arial"/>
        </w:rPr>
        <w:t xml:space="preserve">Contractor will recycle residential electronics aggregated and sorted by Dane County staff at Dane County Clean Sweep facility. Dane County staff will </w:t>
      </w:r>
      <w:r w:rsidR="00B97D49" w:rsidRPr="00941DE7">
        <w:rPr>
          <w:rFonts w:ascii="Arial" w:hAnsi="Arial" w:cs="Arial"/>
        </w:rPr>
        <w:t xml:space="preserve">collect, </w:t>
      </w:r>
      <w:r w:rsidRPr="00941DE7">
        <w:rPr>
          <w:rFonts w:ascii="Arial" w:hAnsi="Arial" w:cs="Arial"/>
        </w:rPr>
        <w:t>sort</w:t>
      </w:r>
      <w:r w:rsidR="00B97D49" w:rsidRPr="00941DE7">
        <w:rPr>
          <w:rFonts w:ascii="Arial" w:hAnsi="Arial" w:cs="Arial"/>
        </w:rPr>
        <w:t>,</w:t>
      </w:r>
      <w:r w:rsidRPr="00941DE7">
        <w:rPr>
          <w:rFonts w:ascii="Arial" w:hAnsi="Arial" w:cs="Arial"/>
        </w:rPr>
        <w:t xml:space="preserve"> and package electronic equipment </w:t>
      </w:r>
      <w:r w:rsidR="00B97D49" w:rsidRPr="00941DE7">
        <w:rPr>
          <w:rFonts w:ascii="Arial" w:hAnsi="Arial" w:cs="Arial"/>
        </w:rPr>
        <w:t xml:space="preserve">for shipment in accordance with the State of Wisconsin’s E-Cycle Wisconsin program.  The contractor shall provide all packaging and shipping supplies needed as well as recycling and reporting services in compliance with the program. </w:t>
      </w:r>
    </w:p>
    <w:p w14:paraId="48445AD1" w14:textId="77777777" w:rsidR="00B97D49" w:rsidRPr="00941DE7" w:rsidRDefault="00B97D49" w:rsidP="00FB3D4D">
      <w:pPr>
        <w:ind w:left="1440"/>
        <w:rPr>
          <w:rFonts w:ascii="Arial" w:hAnsi="Arial" w:cs="Arial"/>
        </w:rPr>
      </w:pPr>
    </w:p>
    <w:p w14:paraId="7E7BF8E4" w14:textId="31F56934" w:rsidR="00FB3D4D" w:rsidRPr="00941DE7" w:rsidRDefault="00B97D49" w:rsidP="00FB3D4D">
      <w:pPr>
        <w:ind w:left="1440"/>
        <w:rPr>
          <w:rFonts w:ascii="Arial" w:hAnsi="Arial" w:cs="Arial"/>
        </w:rPr>
      </w:pPr>
      <w:r w:rsidRPr="00941DE7">
        <w:rPr>
          <w:rFonts w:ascii="Arial" w:hAnsi="Arial" w:cs="Arial"/>
        </w:rPr>
        <w:t xml:space="preserve">Electronics are </w:t>
      </w:r>
      <w:r w:rsidR="00FB3D4D" w:rsidRPr="00941DE7">
        <w:rPr>
          <w:rFonts w:ascii="Arial" w:hAnsi="Arial" w:cs="Arial"/>
        </w:rPr>
        <w:t xml:space="preserve">collected from residents into a maximum of seven categories specified by the </w:t>
      </w:r>
      <w:r w:rsidRPr="00941DE7">
        <w:rPr>
          <w:rFonts w:ascii="Arial" w:hAnsi="Arial" w:cs="Arial"/>
        </w:rPr>
        <w:t>Contractor</w:t>
      </w:r>
      <w:r w:rsidR="00FB3D4D" w:rsidRPr="00941DE7">
        <w:rPr>
          <w:rFonts w:ascii="Arial" w:hAnsi="Arial" w:cs="Arial"/>
        </w:rPr>
        <w:t>. The County will load a trailer used to store collected electronic equipment. Sorted electronics will be either palletized or placed in Gaylord boxes on top of pallets. Contractor will provide pallets, Gaylord boxes, and shrink wrap to the County. Dane County staff will place all equipment except for very large TVs in Gaylord boxes on pallets. Large TVs that do not fit in Gaylord boxes will be palletized.</w:t>
      </w:r>
    </w:p>
    <w:p w14:paraId="02B7F69B" w14:textId="75480D09" w:rsidR="00B97D49" w:rsidRPr="00941DE7" w:rsidRDefault="00B97D49" w:rsidP="00FB3D4D">
      <w:pPr>
        <w:ind w:left="1440"/>
        <w:rPr>
          <w:rFonts w:ascii="Arial" w:hAnsi="Arial" w:cs="Arial"/>
        </w:rPr>
      </w:pPr>
    </w:p>
    <w:p w14:paraId="33810B71" w14:textId="77777777" w:rsidR="00B97D49" w:rsidRPr="00941DE7" w:rsidRDefault="00B97D49" w:rsidP="00B97D49">
      <w:pPr>
        <w:ind w:left="1440"/>
        <w:rPr>
          <w:rFonts w:ascii="Arial" w:hAnsi="Arial" w:cs="Arial"/>
        </w:rPr>
      </w:pPr>
      <w:r w:rsidRPr="00941DE7">
        <w:rPr>
          <w:rFonts w:ascii="Arial" w:hAnsi="Arial" w:cs="Arial"/>
        </w:rPr>
        <w:t>Dane County currently owns and will provide 2 trailers to be used. Proposers should also be able to provide a shipping trailer to be left on site and to provide transportation services if needed.</w:t>
      </w:r>
    </w:p>
    <w:p w14:paraId="75083B16" w14:textId="352E463B" w:rsidR="00FB3D4D" w:rsidRPr="00941DE7" w:rsidRDefault="00FB3D4D" w:rsidP="00FB3D4D">
      <w:pPr>
        <w:ind w:left="720"/>
        <w:rPr>
          <w:rFonts w:ascii="Arial" w:hAnsi="Arial" w:cs="Arial"/>
        </w:rPr>
      </w:pPr>
    </w:p>
    <w:p w14:paraId="57CFA95C" w14:textId="33E47599" w:rsidR="00FB3D4D" w:rsidRPr="00F47C76" w:rsidRDefault="00FB3D4D" w:rsidP="00FB3D4D">
      <w:pPr>
        <w:ind w:left="1440"/>
        <w:rPr>
          <w:rFonts w:ascii="Arial" w:hAnsi="Arial" w:cs="Arial"/>
        </w:rPr>
      </w:pPr>
      <w:r w:rsidRPr="00941DE7">
        <w:rPr>
          <w:rFonts w:ascii="Arial" w:hAnsi="Arial" w:cs="Arial"/>
        </w:rPr>
        <w:t>The County will be responsible for loading the trailer using a County-owned forklift. Typically 24 to 26 pallet stacks (6 to 7 feet high) will fit in a trailer. It is anticipated that 40-48 pallets of double stacked Gaylord boxes and very large palletized TVs will fit in a trailer. When</w:t>
      </w:r>
      <w:r w:rsidRPr="00F47C76">
        <w:rPr>
          <w:rFonts w:ascii="Arial" w:hAnsi="Arial" w:cs="Arial"/>
        </w:rPr>
        <w:t xml:space="preserve"> the trailer is full Dane County will notify Contractor of its intent to deliver a shipment. Contractor shall accommodate County’s request to receive shipment within </w:t>
      </w:r>
      <w:r w:rsidR="00F47C76">
        <w:rPr>
          <w:rFonts w:ascii="Arial" w:hAnsi="Arial" w:cs="Arial"/>
        </w:rPr>
        <w:t>1 week of</w:t>
      </w:r>
      <w:r w:rsidRPr="00F47C76">
        <w:rPr>
          <w:rFonts w:ascii="Arial" w:hAnsi="Arial" w:cs="Arial"/>
        </w:rPr>
        <w:t xml:space="preserve"> request </w:t>
      </w:r>
      <w:r w:rsidR="00F47C76">
        <w:rPr>
          <w:rFonts w:ascii="Arial" w:hAnsi="Arial" w:cs="Arial"/>
        </w:rPr>
        <w:t>being</w:t>
      </w:r>
      <w:r w:rsidRPr="00F47C76">
        <w:rPr>
          <w:rFonts w:ascii="Arial" w:hAnsi="Arial" w:cs="Arial"/>
        </w:rPr>
        <w:t xml:space="preserve"> made.</w:t>
      </w:r>
    </w:p>
    <w:p w14:paraId="1DF80E38" w14:textId="3DF9E280" w:rsidR="00FB3D4D" w:rsidRPr="00F47C76" w:rsidRDefault="00FB3D4D" w:rsidP="00FB3D4D">
      <w:pPr>
        <w:rPr>
          <w:rFonts w:ascii="Arial" w:hAnsi="Arial" w:cs="Arial"/>
        </w:rPr>
      </w:pPr>
    </w:p>
    <w:p w14:paraId="3673270F" w14:textId="385EAF7C" w:rsidR="00FB3D4D" w:rsidRPr="00F47C76" w:rsidRDefault="00FB3D4D" w:rsidP="00FB3D4D">
      <w:pPr>
        <w:rPr>
          <w:rFonts w:ascii="Arial" w:hAnsi="Arial" w:cs="Arial"/>
          <w:b/>
          <w:u w:val="single"/>
        </w:rPr>
      </w:pPr>
      <w:r w:rsidRPr="00F47C76">
        <w:rPr>
          <w:rFonts w:ascii="Arial" w:hAnsi="Arial" w:cs="Arial"/>
        </w:rPr>
        <w:tab/>
      </w:r>
      <w:r w:rsidRPr="00F47C76">
        <w:rPr>
          <w:rFonts w:ascii="Arial" w:hAnsi="Arial" w:cs="Arial"/>
          <w:b/>
        </w:rPr>
        <w:t>3.4</w:t>
      </w:r>
      <w:r w:rsidRPr="00F47C76">
        <w:rPr>
          <w:rFonts w:ascii="Arial" w:hAnsi="Arial" w:cs="Arial"/>
          <w:b/>
        </w:rPr>
        <w:tab/>
      </w:r>
      <w:r w:rsidRPr="00F47C76">
        <w:rPr>
          <w:rFonts w:ascii="Arial" w:hAnsi="Arial" w:cs="Arial"/>
          <w:b/>
          <w:u w:val="single"/>
        </w:rPr>
        <w:t>Reporting</w:t>
      </w:r>
    </w:p>
    <w:p w14:paraId="7C82C7FB" w14:textId="56C2D94B" w:rsidR="00FB3D4D" w:rsidRPr="00F47C76" w:rsidRDefault="00FB3D4D" w:rsidP="00FB3D4D">
      <w:pPr>
        <w:ind w:left="1440"/>
        <w:rPr>
          <w:rFonts w:ascii="Arial" w:hAnsi="Arial" w:cs="Arial"/>
        </w:rPr>
      </w:pPr>
      <w:r w:rsidRPr="00F47C76">
        <w:rPr>
          <w:rFonts w:ascii="Arial" w:hAnsi="Arial" w:cs="Arial"/>
          <w:color w:val="000000"/>
        </w:rPr>
        <w:t xml:space="preserve">Contractor shall provide weight reports to County on a per shipment basis, to be received by the County </w:t>
      </w:r>
      <w:r w:rsidR="00276231" w:rsidRPr="00F47C76">
        <w:rPr>
          <w:rFonts w:ascii="Arial" w:hAnsi="Arial" w:cs="Arial"/>
          <w:color w:val="000000"/>
        </w:rPr>
        <w:t xml:space="preserve">by </w:t>
      </w:r>
      <w:r w:rsidRPr="00F47C76">
        <w:rPr>
          <w:rFonts w:ascii="Arial" w:hAnsi="Arial" w:cs="Arial"/>
          <w:color w:val="000000"/>
        </w:rPr>
        <w:t>the 15</w:t>
      </w:r>
      <w:r w:rsidRPr="00F47C76">
        <w:rPr>
          <w:rFonts w:ascii="Arial" w:hAnsi="Arial" w:cs="Arial"/>
          <w:color w:val="000000"/>
          <w:vertAlign w:val="superscript"/>
        </w:rPr>
        <w:t>th</w:t>
      </w:r>
      <w:r w:rsidRPr="00F47C76">
        <w:rPr>
          <w:rFonts w:ascii="Arial" w:hAnsi="Arial" w:cs="Arial"/>
          <w:color w:val="000000"/>
        </w:rPr>
        <w:t xml:space="preserve"> day after the date of the shipment. Reports shall include weights of electronics processed. Weights shall be listed for each of the categories sent to Contractor. Report shall also include percentage of total material collected that was recycled and percentage of material refurbished or reused. Report shall include certification that data was properly destroyed, as well as certification that material was properly recycled per R2 and e-Stewards standards.</w:t>
      </w:r>
    </w:p>
    <w:p w14:paraId="403ED641" w14:textId="77777777" w:rsidR="00FB3D4D" w:rsidRPr="00F47C76" w:rsidRDefault="00FB3D4D" w:rsidP="00FB3D4D">
      <w:pPr>
        <w:ind w:left="720"/>
        <w:rPr>
          <w:rFonts w:ascii="Arial" w:hAnsi="Arial" w:cs="Arial"/>
          <w:color w:val="000000"/>
        </w:rPr>
      </w:pPr>
    </w:p>
    <w:p w14:paraId="45AE4F02" w14:textId="74248278" w:rsidR="00FB3D4D" w:rsidRPr="00F47C76" w:rsidRDefault="00FB3D4D" w:rsidP="00FB3D4D">
      <w:pPr>
        <w:ind w:left="1440"/>
        <w:rPr>
          <w:rFonts w:ascii="Arial" w:hAnsi="Arial" w:cs="Arial"/>
          <w:color w:val="000000"/>
        </w:rPr>
      </w:pPr>
      <w:r w:rsidRPr="00F47C76">
        <w:rPr>
          <w:rFonts w:ascii="Arial" w:hAnsi="Arial" w:cs="Arial"/>
          <w:color w:val="000000"/>
        </w:rPr>
        <w:t xml:space="preserve">Contractor shall notify County within 15 days of a change in the downstream vendors that Contractor uses to recycle electronics. </w:t>
      </w:r>
    </w:p>
    <w:p w14:paraId="4B19DFEF" w14:textId="77777777" w:rsidR="00FB3D4D" w:rsidRPr="00F47C76" w:rsidRDefault="00FB3D4D" w:rsidP="00FB3D4D">
      <w:pPr>
        <w:ind w:left="720"/>
        <w:rPr>
          <w:rFonts w:ascii="Arial" w:hAnsi="Arial" w:cs="Arial"/>
          <w:color w:val="000000"/>
        </w:rPr>
      </w:pPr>
    </w:p>
    <w:p w14:paraId="3AB0B65B" w14:textId="4C0BB643" w:rsidR="00FB3D4D" w:rsidRPr="00F47C76" w:rsidRDefault="00FB3D4D" w:rsidP="00FB3D4D">
      <w:pPr>
        <w:ind w:left="1440"/>
        <w:rPr>
          <w:rFonts w:ascii="Arial" w:hAnsi="Arial" w:cs="Arial"/>
          <w:color w:val="000000"/>
        </w:rPr>
      </w:pPr>
      <w:r w:rsidRPr="00F47C76">
        <w:rPr>
          <w:rFonts w:ascii="Arial" w:hAnsi="Arial" w:cs="Arial"/>
          <w:color w:val="000000"/>
        </w:rPr>
        <w:t>Contractor shall notify County within 15 days of any violations of any laws, ordinances, regulations, R2 requirements, or e-Steward requirements.</w:t>
      </w:r>
    </w:p>
    <w:p w14:paraId="2850956E" w14:textId="77777777" w:rsidR="00FB3D4D" w:rsidRPr="00F47C76" w:rsidRDefault="00FB3D4D" w:rsidP="00FB3D4D">
      <w:pPr>
        <w:ind w:left="720"/>
        <w:rPr>
          <w:rFonts w:ascii="Arial" w:hAnsi="Arial" w:cs="Arial"/>
          <w:color w:val="000000"/>
        </w:rPr>
      </w:pPr>
    </w:p>
    <w:p w14:paraId="368164AB" w14:textId="6C52EDF3" w:rsidR="00FB3D4D" w:rsidRPr="00F47C76" w:rsidRDefault="00FB3D4D" w:rsidP="00FB3D4D">
      <w:pPr>
        <w:ind w:left="1440"/>
        <w:rPr>
          <w:rFonts w:ascii="Arial" w:hAnsi="Arial" w:cs="Arial"/>
          <w:color w:val="000000"/>
        </w:rPr>
      </w:pPr>
      <w:r w:rsidRPr="00F47C76">
        <w:rPr>
          <w:rFonts w:ascii="Arial" w:hAnsi="Arial" w:cs="Arial"/>
          <w:color w:val="000000"/>
        </w:rPr>
        <w:t xml:space="preserve">Contractor shall provide County with evidence that Contractor </w:t>
      </w:r>
      <w:r w:rsidR="00F47C76">
        <w:rPr>
          <w:rFonts w:ascii="Arial" w:hAnsi="Arial" w:cs="Arial"/>
          <w:color w:val="000000"/>
        </w:rPr>
        <w:t>maintains certifications (</w:t>
      </w:r>
      <w:r w:rsidRPr="00F47C76">
        <w:rPr>
          <w:rFonts w:ascii="Arial" w:hAnsi="Arial" w:cs="Arial"/>
          <w:color w:val="000000"/>
        </w:rPr>
        <w:t>R</w:t>
      </w:r>
      <w:r w:rsidR="00F47C76">
        <w:rPr>
          <w:rFonts w:ascii="Arial" w:hAnsi="Arial" w:cs="Arial"/>
          <w:color w:val="000000"/>
        </w:rPr>
        <w:t xml:space="preserve">2, </w:t>
      </w:r>
      <w:r w:rsidRPr="00F47C76">
        <w:rPr>
          <w:rFonts w:ascii="Arial" w:hAnsi="Arial" w:cs="Arial"/>
          <w:color w:val="000000"/>
        </w:rPr>
        <w:t>e-Steward</w:t>
      </w:r>
      <w:r w:rsidR="00F47C76">
        <w:rPr>
          <w:rFonts w:ascii="Arial" w:hAnsi="Arial" w:cs="Arial"/>
          <w:color w:val="000000"/>
        </w:rPr>
        <w:t>, WDNR, etc.)</w:t>
      </w:r>
    </w:p>
    <w:p w14:paraId="32D83075" w14:textId="34F52CB8" w:rsidR="00FB3D4D" w:rsidRPr="00F47C76" w:rsidRDefault="00FB3D4D" w:rsidP="00FB3D4D">
      <w:pPr>
        <w:ind w:left="1440"/>
        <w:rPr>
          <w:rFonts w:ascii="Arial" w:hAnsi="Arial" w:cs="Arial"/>
          <w:color w:val="000000"/>
        </w:rPr>
      </w:pPr>
    </w:p>
    <w:p w14:paraId="3CC16DDA" w14:textId="409078FE"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3.5</w:t>
      </w:r>
      <w:r w:rsidRPr="00F47C76">
        <w:rPr>
          <w:rFonts w:ascii="Arial" w:hAnsi="Arial" w:cs="Arial"/>
          <w:b/>
          <w:color w:val="000000"/>
        </w:rPr>
        <w:tab/>
      </w:r>
      <w:r w:rsidRPr="00F47C76">
        <w:rPr>
          <w:rFonts w:ascii="Arial" w:hAnsi="Arial" w:cs="Arial"/>
          <w:b/>
          <w:color w:val="000000"/>
          <w:u w:val="single"/>
        </w:rPr>
        <w:t>Items to be Recycled</w:t>
      </w:r>
    </w:p>
    <w:p w14:paraId="3860A096" w14:textId="77777777" w:rsidR="00502C58" w:rsidRPr="008524BF" w:rsidRDefault="00502C58" w:rsidP="00502C58">
      <w:pPr>
        <w:pStyle w:val="ListParagraph"/>
        <w:numPr>
          <w:ilvl w:val="0"/>
          <w:numId w:val="18"/>
        </w:numPr>
        <w:rPr>
          <w:rFonts w:ascii="Arial" w:hAnsi="Arial" w:cs="Arial"/>
          <w:sz w:val="24"/>
          <w:szCs w:val="24"/>
        </w:rPr>
      </w:pPr>
      <w:r w:rsidRPr="008524BF">
        <w:rPr>
          <w:rFonts w:ascii="Arial" w:hAnsi="Arial" w:cs="Arial"/>
          <w:sz w:val="24"/>
          <w:szCs w:val="24"/>
        </w:rPr>
        <w:t xml:space="preserve">Please provide a complete list of which items you will take from the Clean Sweep facility. </w:t>
      </w:r>
    </w:p>
    <w:p w14:paraId="237EF287" w14:textId="511CDA4F" w:rsidR="00FB3D4D" w:rsidRPr="008524BF" w:rsidRDefault="00502C58" w:rsidP="00502C58">
      <w:pPr>
        <w:pStyle w:val="ListParagraph"/>
        <w:numPr>
          <w:ilvl w:val="0"/>
          <w:numId w:val="18"/>
        </w:numPr>
        <w:rPr>
          <w:rFonts w:ascii="Arial" w:hAnsi="Arial" w:cs="Arial"/>
          <w:sz w:val="24"/>
          <w:szCs w:val="24"/>
        </w:rPr>
      </w:pPr>
      <w:r w:rsidRPr="008524BF">
        <w:rPr>
          <w:rFonts w:ascii="Arial" w:hAnsi="Arial" w:cs="Arial"/>
          <w:sz w:val="24"/>
          <w:szCs w:val="24"/>
        </w:rPr>
        <w:t>Is there an option for adding appliances or other electronic devices?  If so, please describe which appliances or other electronic devices you will take from the Clean Sweep facility.</w:t>
      </w:r>
      <w:r w:rsidR="00805429" w:rsidRPr="008524BF">
        <w:rPr>
          <w:rFonts w:ascii="Arial" w:hAnsi="Arial" w:cs="Arial"/>
          <w:sz w:val="24"/>
          <w:szCs w:val="24"/>
        </w:rPr>
        <w:t xml:space="preserve"> Pricing should be providing in the Cost Proposal section.</w:t>
      </w:r>
      <w:r w:rsidRPr="008524BF">
        <w:rPr>
          <w:rFonts w:ascii="Arial" w:hAnsi="Arial" w:cs="Arial"/>
          <w:sz w:val="24"/>
          <w:szCs w:val="24"/>
        </w:rPr>
        <w:t xml:space="preserve"> </w:t>
      </w:r>
    </w:p>
    <w:p w14:paraId="4BCDF5B5" w14:textId="18FA5A86"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3.6</w:t>
      </w:r>
      <w:r w:rsidRPr="00F47C76">
        <w:rPr>
          <w:rFonts w:ascii="Arial" w:hAnsi="Arial" w:cs="Arial"/>
          <w:b/>
          <w:color w:val="000000"/>
        </w:rPr>
        <w:tab/>
      </w:r>
      <w:r w:rsidRPr="00F47C76">
        <w:rPr>
          <w:rFonts w:ascii="Arial" w:hAnsi="Arial" w:cs="Arial"/>
          <w:b/>
          <w:color w:val="000000"/>
          <w:u w:val="single"/>
        </w:rPr>
        <w:t>Electronics Recycling Certifications</w:t>
      </w:r>
    </w:p>
    <w:p w14:paraId="2D0B15EC" w14:textId="7A046DA9" w:rsidR="00502C58" w:rsidRPr="008524BF" w:rsidRDefault="00502C58" w:rsidP="00502C58">
      <w:pPr>
        <w:pStyle w:val="ListParagraph"/>
        <w:numPr>
          <w:ilvl w:val="0"/>
          <w:numId w:val="17"/>
        </w:numPr>
        <w:rPr>
          <w:rFonts w:ascii="Arial" w:hAnsi="Arial" w:cs="Arial"/>
          <w:sz w:val="24"/>
          <w:szCs w:val="24"/>
        </w:rPr>
      </w:pPr>
      <w:r w:rsidRPr="008524BF">
        <w:rPr>
          <w:rFonts w:ascii="Arial" w:hAnsi="Arial" w:cs="Arial"/>
          <w:sz w:val="24"/>
          <w:szCs w:val="24"/>
        </w:rPr>
        <w:t>What electronics recycling certifications do you have (R2, e-Stewards,</w:t>
      </w:r>
      <w:r w:rsidR="0086088C" w:rsidRPr="008524BF">
        <w:rPr>
          <w:rFonts w:ascii="Arial" w:hAnsi="Arial" w:cs="Arial"/>
          <w:sz w:val="24"/>
          <w:szCs w:val="24"/>
        </w:rPr>
        <w:t xml:space="preserve"> </w:t>
      </w:r>
      <w:r w:rsidRPr="008524BF">
        <w:rPr>
          <w:rFonts w:ascii="Arial" w:hAnsi="Arial" w:cs="Arial"/>
          <w:sz w:val="24"/>
          <w:szCs w:val="24"/>
        </w:rPr>
        <w:t xml:space="preserve">etc.)?  </w:t>
      </w:r>
    </w:p>
    <w:p w14:paraId="1986D627" w14:textId="77777777" w:rsidR="00502C58" w:rsidRPr="008524BF" w:rsidRDefault="00502C58" w:rsidP="00502C58">
      <w:pPr>
        <w:pStyle w:val="ListParagraph"/>
        <w:numPr>
          <w:ilvl w:val="0"/>
          <w:numId w:val="17"/>
        </w:numPr>
        <w:rPr>
          <w:rFonts w:ascii="Arial" w:hAnsi="Arial" w:cs="Arial"/>
          <w:sz w:val="24"/>
          <w:szCs w:val="24"/>
        </w:rPr>
      </w:pPr>
      <w:r w:rsidRPr="008524BF">
        <w:rPr>
          <w:rFonts w:ascii="Arial" w:hAnsi="Arial" w:cs="Arial"/>
          <w:sz w:val="24"/>
          <w:szCs w:val="24"/>
        </w:rPr>
        <w:t xml:space="preserve">Are you a registered collector or recycler with the WDNR? </w:t>
      </w:r>
    </w:p>
    <w:p w14:paraId="3CFB6898" w14:textId="5EDBE94B" w:rsidR="00502C58" w:rsidRPr="008524BF" w:rsidRDefault="00502C58" w:rsidP="00502C58">
      <w:pPr>
        <w:pStyle w:val="ListParagraph"/>
        <w:numPr>
          <w:ilvl w:val="0"/>
          <w:numId w:val="17"/>
        </w:numPr>
        <w:rPr>
          <w:rFonts w:ascii="Arial" w:hAnsi="Arial" w:cs="Arial"/>
          <w:sz w:val="24"/>
          <w:szCs w:val="24"/>
        </w:rPr>
      </w:pPr>
      <w:r w:rsidRPr="008524BF">
        <w:rPr>
          <w:rFonts w:ascii="Arial" w:hAnsi="Arial" w:cs="Arial"/>
          <w:sz w:val="24"/>
          <w:szCs w:val="24"/>
        </w:rPr>
        <w:t>Do you have external firms auditing your recycling processes and procedures for compliance with regulations?</w:t>
      </w:r>
    </w:p>
    <w:p w14:paraId="4A53C1D3" w14:textId="5C219F40" w:rsidR="00FB3D4D" w:rsidRPr="00F47C76" w:rsidRDefault="00FB3D4D" w:rsidP="00502C58">
      <w:pPr>
        <w:ind w:left="1440" w:hanging="720"/>
        <w:rPr>
          <w:rFonts w:ascii="Arial" w:hAnsi="Arial" w:cs="Arial"/>
          <w:b/>
          <w:color w:val="000000"/>
          <w:u w:val="single"/>
        </w:rPr>
      </w:pPr>
      <w:r w:rsidRPr="00F47C76">
        <w:rPr>
          <w:rFonts w:ascii="Arial" w:hAnsi="Arial" w:cs="Arial"/>
          <w:b/>
          <w:color w:val="000000"/>
        </w:rPr>
        <w:t>3.7</w:t>
      </w:r>
      <w:r w:rsidRPr="00F47C76">
        <w:rPr>
          <w:rFonts w:ascii="Arial" w:hAnsi="Arial" w:cs="Arial"/>
          <w:b/>
          <w:color w:val="000000"/>
        </w:rPr>
        <w:tab/>
      </w:r>
      <w:r w:rsidR="00502C58" w:rsidRPr="00F47C76">
        <w:rPr>
          <w:rFonts w:ascii="Arial" w:hAnsi="Arial" w:cs="Arial"/>
          <w:b/>
          <w:color w:val="000000"/>
          <w:u w:val="single"/>
        </w:rPr>
        <w:t>Aggregation, Demanufacturing, Processing, Refurbishing, Donation and Recycling of Electronic Materials</w:t>
      </w:r>
    </w:p>
    <w:p w14:paraId="7F3EBCF1"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List the facilities and companies you will use to aggregate, demanufacture, process, refurbish, donate, and/or recycle the electronic materials.  </w:t>
      </w:r>
    </w:p>
    <w:p w14:paraId="09BA3500"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Is the work done in-house or by other vendors?  </w:t>
      </w:r>
    </w:p>
    <w:p w14:paraId="3E0DA6F7"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Describe what recycling methods and processes you use for safe and effective recycling of electronics.  </w:t>
      </w:r>
    </w:p>
    <w:p w14:paraId="3C3A3BB3"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What steps are taken to ensure worker safety?  </w:t>
      </w:r>
    </w:p>
    <w:p w14:paraId="4E068F88"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What steps are taken to ensure materials with hazardous components do not end up in landfills or incinerators, or improperly disposed of in the United States or overseas?  </w:t>
      </w:r>
    </w:p>
    <w:p w14:paraId="5794A6B7" w14:textId="77777777" w:rsidR="00502C58"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 xml:space="preserve">Based on your company’s historic recycling rates, what percentage of collected materials will actually be recycled or reused?  </w:t>
      </w:r>
    </w:p>
    <w:p w14:paraId="4486A8D1" w14:textId="32C8188C" w:rsidR="00FB3D4D" w:rsidRPr="00F47C76" w:rsidRDefault="00502C58" w:rsidP="00502C58">
      <w:pPr>
        <w:pStyle w:val="List2"/>
        <w:numPr>
          <w:ilvl w:val="0"/>
          <w:numId w:val="16"/>
        </w:numPr>
        <w:overflowPunct w:val="0"/>
        <w:autoSpaceDE w:val="0"/>
        <w:autoSpaceDN w:val="0"/>
        <w:adjustRightInd w:val="0"/>
        <w:textAlignment w:val="baseline"/>
        <w:rPr>
          <w:rFonts w:ascii="Arial" w:hAnsi="Arial" w:cs="Arial"/>
          <w:szCs w:val="24"/>
        </w:rPr>
      </w:pPr>
      <w:r w:rsidRPr="00F47C76">
        <w:rPr>
          <w:rFonts w:ascii="Arial" w:hAnsi="Arial" w:cs="Arial"/>
          <w:szCs w:val="24"/>
        </w:rPr>
        <w:t>Dane County will require a certificate of proper destruction/recycling once material has been processed.</w:t>
      </w:r>
    </w:p>
    <w:p w14:paraId="7CAEF1BB" w14:textId="77777777" w:rsidR="00502C58" w:rsidRPr="00F47C76" w:rsidRDefault="00502C58" w:rsidP="00FB3D4D">
      <w:pPr>
        <w:rPr>
          <w:rFonts w:ascii="Arial" w:hAnsi="Arial" w:cs="Arial"/>
        </w:rPr>
      </w:pPr>
    </w:p>
    <w:p w14:paraId="55104BED" w14:textId="6F69FEB0"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3.8</w:t>
      </w:r>
      <w:r w:rsidRPr="00F47C76">
        <w:rPr>
          <w:rFonts w:ascii="Arial" w:hAnsi="Arial" w:cs="Arial"/>
          <w:b/>
          <w:color w:val="000000"/>
        </w:rPr>
        <w:tab/>
      </w:r>
      <w:r w:rsidR="00502C58" w:rsidRPr="00F47C76">
        <w:rPr>
          <w:rFonts w:ascii="Arial" w:hAnsi="Arial" w:cs="Arial"/>
          <w:b/>
          <w:color w:val="000000"/>
          <w:u w:val="single"/>
        </w:rPr>
        <w:t>Glass - Downstream Vendors</w:t>
      </w:r>
    </w:p>
    <w:p w14:paraId="306904E4" w14:textId="1B54E4AA" w:rsidR="00502C58" w:rsidRPr="008524BF" w:rsidRDefault="00502C58" w:rsidP="00502C58">
      <w:pPr>
        <w:pStyle w:val="ListParagraph"/>
        <w:numPr>
          <w:ilvl w:val="0"/>
          <w:numId w:val="15"/>
        </w:numPr>
        <w:rPr>
          <w:rFonts w:ascii="Arial" w:hAnsi="Arial" w:cs="Arial"/>
          <w:sz w:val="24"/>
          <w:szCs w:val="24"/>
        </w:rPr>
      </w:pPr>
      <w:r w:rsidRPr="008524BF">
        <w:rPr>
          <w:rFonts w:ascii="Arial" w:hAnsi="Arial" w:cs="Arial"/>
          <w:sz w:val="24"/>
          <w:szCs w:val="24"/>
        </w:rPr>
        <w:t>Who are your downstream vendors for glass and what is the final market place for glass from your facility?</w:t>
      </w:r>
    </w:p>
    <w:p w14:paraId="3A1EEFB8" w14:textId="66116D4D"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3.9</w:t>
      </w:r>
      <w:r w:rsidRPr="00F47C76">
        <w:rPr>
          <w:rFonts w:ascii="Arial" w:hAnsi="Arial" w:cs="Arial"/>
          <w:b/>
          <w:color w:val="000000"/>
        </w:rPr>
        <w:tab/>
      </w:r>
      <w:r w:rsidR="00502C58" w:rsidRPr="00F47C76">
        <w:rPr>
          <w:rFonts w:ascii="Arial" w:hAnsi="Arial" w:cs="Arial"/>
          <w:b/>
          <w:color w:val="000000"/>
          <w:u w:val="single"/>
        </w:rPr>
        <w:t>Destruction &amp; Protection of Personal &amp; Confidential Information</w:t>
      </w:r>
    </w:p>
    <w:p w14:paraId="4853C2EB" w14:textId="77777777" w:rsidR="00502C58" w:rsidRPr="008524BF" w:rsidRDefault="00502C58" w:rsidP="00502C58">
      <w:pPr>
        <w:pStyle w:val="ListParagraph"/>
        <w:numPr>
          <w:ilvl w:val="0"/>
          <w:numId w:val="14"/>
        </w:numPr>
        <w:rPr>
          <w:rFonts w:ascii="Arial" w:hAnsi="Arial" w:cs="Arial"/>
          <w:sz w:val="24"/>
          <w:szCs w:val="24"/>
        </w:rPr>
      </w:pPr>
      <w:r w:rsidRPr="008524BF">
        <w:rPr>
          <w:rFonts w:ascii="Arial" w:hAnsi="Arial" w:cs="Arial"/>
          <w:sz w:val="24"/>
          <w:szCs w:val="24"/>
        </w:rPr>
        <w:t xml:space="preserve">What steps do you use to destroy and protect personal and confidential information? </w:t>
      </w:r>
    </w:p>
    <w:p w14:paraId="150078EF" w14:textId="77777777" w:rsidR="00502C58" w:rsidRPr="008524BF" w:rsidRDefault="00502C58" w:rsidP="00502C58">
      <w:pPr>
        <w:pStyle w:val="ListParagraph"/>
        <w:numPr>
          <w:ilvl w:val="0"/>
          <w:numId w:val="14"/>
        </w:numPr>
        <w:rPr>
          <w:rFonts w:ascii="Arial" w:hAnsi="Arial" w:cs="Arial"/>
          <w:sz w:val="24"/>
          <w:szCs w:val="24"/>
        </w:rPr>
      </w:pPr>
      <w:r w:rsidRPr="008524BF">
        <w:rPr>
          <w:rFonts w:ascii="Arial" w:hAnsi="Arial" w:cs="Arial"/>
          <w:sz w:val="24"/>
          <w:szCs w:val="24"/>
        </w:rPr>
        <w:t xml:space="preserve">Do you erase all data to Department of Defense standards?  </w:t>
      </w:r>
    </w:p>
    <w:p w14:paraId="1BB89E3A" w14:textId="77777777" w:rsidR="00502C58" w:rsidRPr="008524BF" w:rsidRDefault="00502C58" w:rsidP="00502C58">
      <w:pPr>
        <w:pStyle w:val="ListParagraph"/>
        <w:numPr>
          <w:ilvl w:val="0"/>
          <w:numId w:val="14"/>
        </w:numPr>
        <w:rPr>
          <w:rFonts w:ascii="Arial" w:hAnsi="Arial" w:cs="Arial"/>
          <w:sz w:val="24"/>
          <w:szCs w:val="24"/>
        </w:rPr>
      </w:pPr>
      <w:r w:rsidRPr="008524BF">
        <w:rPr>
          <w:rFonts w:ascii="Arial" w:hAnsi="Arial" w:cs="Arial"/>
          <w:sz w:val="24"/>
          <w:szCs w:val="24"/>
        </w:rPr>
        <w:t xml:space="preserve">Which data destruction standards do you use?  </w:t>
      </w:r>
    </w:p>
    <w:p w14:paraId="0760FD89" w14:textId="0A9BF2A7" w:rsidR="00FB3D4D" w:rsidRPr="008524BF" w:rsidRDefault="00502C58" w:rsidP="00502C58">
      <w:pPr>
        <w:pStyle w:val="ListParagraph"/>
        <w:numPr>
          <w:ilvl w:val="0"/>
          <w:numId w:val="14"/>
        </w:numPr>
        <w:rPr>
          <w:rFonts w:ascii="Arial" w:hAnsi="Arial" w:cs="Arial"/>
          <w:sz w:val="24"/>
          <w:szCs w:val="24"/>
        </w:rPr>
      </w:pPr>
      <w:r w:rsidRPr="008524BF">
        <w:rPr>
          <w:rFonts w:ascii="Arial" w:hAnsi="Arial" w:cs="Arial"/>
          <w:sz w:val="24"/>
          <w:szCs w:val="24"/>
        </w:rPr>
        <w:t>Dane County will require a certificate of destruction/recycling once material has been processed.</w:t>
      </w:r>
    </w:p>
    <w:p w14:paraId="21A9EB80" w14:textId="0B7CD695"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3.10</w:t>
      </w:r>
      <w:r w:rsidRPr="00F47C76">
        <w:rPr>
          <w:rFonts w:ascii="Arial" w:hAnsi="Arial" w:cs="Arial"/>
          <w:b/>
          <w:color w:val="000000"/>
        </w:rPr>
        <w:tab/>
      </w:r>
      <w:r w:rsidR="00502C58" w:rsidRPr="00F47C76">
        <w:rPr>
          <w:rFonts w:ascii="Arial" w:hAnsi="Arial" w:cs="Arial"/>
          <w:b/>
          <w:color w:val="000000"/>
          <w:u w:val="single"/>
        </w:rPr>
        <w:t>Size of Collection Accounts</w:t>
      </w:r>
    </w:p>
    <w:p w14:paraId="389D2143" w14:textId="77777777" w:rsidR="00502C58" w:rsidRPr="008524BF" w:rsidRDefault="00502C58" w:rsidP="00502C58">
      <w:pPr>
        <w:pStyle w:val="ListParagraph"/>
        <w:numPr>
          <w:ilvl w:val="0"/>
          <w:numId w:val="13"/>
        </w:numPr>
        <w:rPr>
          <w:rFonts w:ascii="Arial" w:hAnsi="Arial" w:cs="Arial"/>
          <w:sz w:val="24"/>
          <w:szCs w:val="24"/>
        </w:rPr>
      </w:pPr>
      <w:r w:rsidRPr="008524BF">
        <w:rPr>
          <w:rFonts w:ascii="Arial" w:hAnsi="Arial" w:cs="Arial"/>
          <w:sz w:val="24"/>
          <w:szCs w:val="24"/>
        </w:rPr>
        <w:t xml:space="preserve">What is the largest permanent collection account or collection event that your agency has been involved with? </w:t>
      </w:r>
    </w:p>
    <w:p w14:paraId="359285F7" w14:textId="77777777" w:rsidR="00B052F6" w:rsidRPr="008524BF" w:rsidRDefault="00B052F6" w:rsidP="00B052F6">
      <w:pPr>
        <w:pStyle w:val="ListParagraph"/>
        <w:numPr>
          <w:ilvl w:val="0"/>
          <w:numId w:val="13"/>
        </w:numPr>
        <w:rPr>
          <w:rFonts w:ascii="Arial" w:hAnsi="Arial" w:cs="Arial"/>
          <w:color w:val="000000"/>
          <w:sz w:val="24"/>
          <w:szCs w:val="24"/>
        </w:rPr>
      </w:pPr>
      <w:r w:rsidRPr="008524BF">
        <w:rPr>
          <w:rFonts w:ascii="Arial" w:hAnsi="Arial" w:cs="Arial"/>
          <w:color w:val="000000"/>
          <w:sz w:val="24"/>
          <w:szCs w:val="24"/>
        </w:rPr>
        <w:t xml:space="preserve">Provide a list of at least 5 projects which demonstrate the firm’s competence to perform work similar to that required on this project. Include a table listing the name of the facility, the contact person with telephone number, the date of work, a description of the work involved including waste volumes and number of events/pick-ups, and the fees for your work.  </w:t>
      </w:r>
    </w:p>
    <w:p w14:paraId="153FEDC1" w14:textId="14115B1E" w:rsidR="00FB3D4D" w:rsidRPr="00F47C76" w:rsidRDefault="00FB3D4D" w:rsidP="00FB3D4D">
      <w:pPr>
        <w:rPr>
          <w:rFonts w:ascii="Arial" w:hAnsi="Arial" w:cs="Arial"/>
          <w:b/>
          <w:color w:val="000000"/>
          <w:u w:val="single"/>
        </w:rPr>
      </w:pPr>
      <w:r w:rsidRPr="00F47C76">
        <w:rPr>
          <w:rFonts w:ascii="Arial" w:hAnsi="Arial" w:cs="Arial"/>
          <w:color w:val="000000"/>
        </w:rPr>
        <w:tab/>
      </w:r>
      <w:r w:rsidRPr="00F47C76">
        <w:rPr>
          <w:rFonts w:ascii="Arial" w:hAnsi="Arial" w:cs="Arial"/>
          <w:b/>
          <w:color w:val="000000"/>
        </w:rPr>
        <w:t>3.11</w:t>
      </w:r>
      <w:r w:rsidRPr="00F47C76">
        <w:rPr>
          <w:rFonts w:ascii="Arial" w:hAnsi="Arial" w:cs="Arial"/>
          <w:b/>
          <w:color w:val="000000"/>
        </w:rPr>
        <w:tab/>
      </w:r>
      <w:r w:rsidR="00502C58" w:rsidRPr="00F47C76">
        <w:rPr>
          <w:rFonts w:ascii="Arial" w:hAnsi="Arial" w:cs="Arial"/>
          <w:b/>
          <w:color w:val="000000"/>
          <w:u w:val="single"/>
        </w:rPr>
        <w:t>Plan for Site Clearing</w:t>
      </w:r>
    </w:p>
    <w:p w14:paraId="169E7BB4" w14:textId="77777777" w:rsidR="00605187" w:rsidRPr="008524BF" w:rsidRDefault="00605187" w:rsidP="00502C58">
      <w:pPr>
        <w:pStyle w:val="ListParagraph"/>
        <w:numPr>
          <w:ilvl w:val="0"/>
          <w:numId w:val="12"/>
        </w:numPr>
        <w:rPr>
          <w:rFonts w:ascii="Arial" w:hAnsi="Arial" w:cs="Arial"/>
          <w:sz w:val="24"/>
          <w:szCs w:val="24"/>
        </w:rPr>
      </w:pPr>
      <w:r w:rsidRPr="008524BF">
        <w:rPr>
          <w:rFonts w:ascii="Arial" w:hAnsi="Arial" w:cs="Arial"/>
          <w:sz w:val="24"/>
          <w:szCs w:val="24"/>
        </w:rPr>
        <w:t xml:space="preserve">What is your plan for clearing the site of all material, trucking, and storage?  </w:t>
      </w:r>
    </w:p>
    <w:p w14:paraId="4F669D27" w14:textId="77777777" w:rsidR="00605187" w:rsidRPr="008524BF" w:rsidRDefault="00605187" w:rsidP="00605187">
      <w:pPr>
        <w:pStyle w:val="ListParagraph"/>
        <w:numPr>
          <w:ilvl w:val="1"/>
          <w:numId w:val="12"/>
        </w:numPr>
        <w:rPr>
          <w:rFonts w:ascii="Arial" w:hAnsi="Arial" w:cs="Arial"/>
          <w:sz w:val="24"/>
          <w:szCs w:val="24"/>
        </w:rPr>
      </w:pPr>
      <w:r w:rsidRPr="008524BF">
        <w:rPr>
          <w:rFonts w:ascii="Arial" w:hAnsi="Arial" w:cs="Arial"/>
          <w:sz w:val="24"/>
          <w:szCs w:val="24"/>
        </w:rPr>
        <w:t xml:space="preserve">Dane County has a forklift and pallet jacks at the facility.  Dane County staff will take the electronics from residents and place them in the final shipping containers.  </w:t>
      </w:r>
    </w:p>
    <w:p w14:paraId="47D96E1D" w14:textId="77777777" w:rsidR="00605187" w:rsidRPr="008524BF" w:rsidRDefault="00605187" w:rsidP="00605187">
      <w:pPr>
        <w:pStyle w:val="ListParagraph"/>
        <w:numPr>
          <w:ilvl w:val="0"/>
          <w:numId w:val="12"/>
        </w:numPr>
        <w:rPr>
          <w:rFonts w:ascii="Arial" w:hAnsi="Arial" w:cs="Arial"/>
          <w:sz w:val="24"/>
          <w:szCs w:val="24"/>
        </w:rPr>
      </w:pPr>
      <w:r w:rsidRPr="008524BF">
        <w:rPr>
          <w:rFonts w:ascii="Arial" w:hAnsi="Arial" w:cs="Arial"/>
          <w:sz w:val="24"/>
          <w:szCs w:val="24"/>
        </w:rPr>
        <w:t xml:space="preserve">Clearly explain if you are going to ask Dane County staff to separate collected materials into separate categories or Gaylord boxes. </w:t>
      </w:r>
    </w:p>
    <w:p w14:paraId="55B4D11E" w14:textId="77777777" w:rsidR="00C01668" w:rsidRPr="008524BF" w:rsidRDefault="00605187" w:rsidP="00605187">
      <w:pPr>
        <w:pStyle w:val="ListParagraph"/>
        <w:numPr>
          <w:ilvl w:val="1"/>
          <w:numId w:val="12"/>
        </w:numPr>
        <w:rPr>
          <w:rFonts w:ascii="Arial" w:hAnsi="Arial" w:cs="Arial"/>
          <w:sz w:val="24"/>
          <w:szCs w:val="24"/>
        </w:rPr>
      </w:pPr>
      <w:r w:rsidRPr="008524BF">
        <w:rPr>
          <w:rFonts w:ascii="Arial" w:hAnsi="Arial" w:cs="Arial"/>
          <w:sz w:val="24"/>
          <w:szCs w:val="24"/>
        </w:rPr>
        <w:t xml:space="preserve">Dane County has limited space within the building to store materials, so your plan should have County staff sorting collected electronics into no more than seven separate categories.  Dane County has a loading dock that the recycler will be able to park a semi trailer at for e-waste loading and storage.  The truck used for hauling must be compatible with our existing truck restraint system on the building.  </w:t>
      </w:r>
    </w:p>
    <w:p w14:paraId="6D3E3B84" w14:textId="66EE0EA6" w:rsidR="00605187" w:rsidRPr="008524BF" w:rsidRDefault="00C01668" w:rsidP="00605187">
      <w:pPr>
        <w:pStyle w:val="ListParagraph"/>
        <w:numPr>
          <w:ilvl w:val="1"/>
          <w:numId w:val="12"/>
        </w:numPr>
        <w:rPr>
          <w:rFonts w:ascii="Arial" w:hAnsi="Arial" w:cs="Arial"/>
          <w:sz w:val="24"/>
          <w:szCs w:val="24"/>
        </w:rPr>
      </w:pPr>
      <w:r w:rsidRPr="008524BF">
        <w:rPr>
          <w:rFonts w:ascii="Arial" w:hAnsi="Arial" w:cs="Arial"/>
          <w:sz w:val="24"/>
          <w:szCs w:val="24"/>
        </w:rPr>
        <w:t>Dane County reserves the right to provide its own trailer and self-transport materials to the Proposer’s facility.</w:t>
      </w:r>
    </w:p>
    <w:p w14:paraId="52F2629F" w14:textId="73BF2EA6" w:rsidR="00FB3D4D" w:rsidRPr="008524BF" w:rsidRDefault="00605187" w:rsidP="00605187">
      <w:pPr>
        <w:pStyle w:val="ListParagraph"/>
        <w:numPr>
          <w:ilvl w:val="1"/>
          <w:numId w:val="12"/>
        </w:numPr>
        <w:rPr>
          <w:rFonts w:ascii="Arial" w:hAnsi="Arial" w:cs="Arial"/>
          <w:sz w:val="24"/>
          <w:szCs w:val="24"/>
        </w:rPr>
      </w:pPr>
      <w:r w:rsidRPr="008524BF">
        <w:rPr>
          <w:rFonts w:ascii="Arial" w:hAnsi="Arial" w:cs="Arial"/>
          <w:sz w:val="24"/>
          <w:szCs w:val="24"/>
        </w:rPr>
        <w:t>Proposal plan and pricing should include all trucking</w:t>
      </w:r>
      <w:r w:rsidR="00B052F6" w:rsidRPr="008524BF">
        <w:rPr>
          <w:rFonts w:ascii="Arial" w:hAnsi="Arial" w:cs="Arial"/>
          <w:sz w:val="24"/>
          <w:szCs w:val="24"/>
        </w:rPr>
        <w:t xml:space="preserve">, </w:t>
      </w:r>
      <w:r w:rsidRPr="008524BF">
        <w:rPr>
          <w:rFonts w:ascii="Arial" w:hAnsi="Arial" w:cs="Arial"/>
          <w:sz w:val="24"/>
          <w:szCs w:val="24"/>
        </w:rPr>
        <w:t>Gaylord boxes, pallets, shrink wrap</w:t>
      </w:r>
      <w:r w:rsidR="00B052F6" w:rsidRPr="008524BF">
        <w:rPr>
          <w:rFonts w:ascii="Arial" w:hAnsi="Arial" w:cs="Arial"/>
          <w:sz w:val="24"/>
          <w:szCs w:val="24"/>
        </w:rPr>
        <w:t xml:space="preserve">, or other packaging materials. On an average year, Dane County typically utilizes </w:t>
      </w:r>
      <w:r w:rsidR="00596595" w:rsidRPr="008524BF">
        <w:rPr>
          <w:rFonts w:ascii="Arial" w:hAnsi="Arial" w:cs="Arial"/>
          <w:sz w:val="24"/>
          <w:szCs w:val="24"/>
        </w:rPr>
        <w:t>400 pallets, 3</w:t>
      </w:r>
      <w:r w:rsidR="00B052F6" w:rsidRPr="008524BF">
        <w:rPr>
          <w:rFonts w:ascii="Arial" w:hAnsi="Arial" w:cs="Arial"/>
          <w:sz w:val="24"/>
          <w:szCs w:val="24"/>
        </w:rPr>
        <w:t xml:space="preserve">00 gaylord boxes and 20 rolls of shrink wrap. Quantity of supplies utilized is subject to change each year. </w:t>
      </w:r>
      <w:r w:rsidRPr="008524BF">
        <w:rPr>
          <w:rFonts w:ascii="Arial" w:hAnsi="Arial" w:cs="Arial"/>
          <w:sz w:val="24"/>
          <w:szCs w:val="24"/>
        </w:rPr>
        <w:t xml:space="preserve">Proposers shall include pricing associated with leaving a trailer at the facility and providing transportation. </w:t>
      </w:r>
    </w:p>
    <w:p w14:paraId="0E4573A6" w14:textId="37EC0533" w:rsidR="00502C58" w:rsidRPr="00F47C76" w:rsidRDefault="00502C58" w:rsidP="00FB3D4D">
      <w:pPr>
        <w:rPr>
          <w:rFonts w:ascii="Arial" w:hAnsi="Arial" w:cs="Arial"/>
          <w:b/>
          <w:color w:val="000000"/>
          <w:u w:val="single"/>
        </w:rPr>
      </w:pPr>
      <w:r w:rsidRPr="00F47C76">
        <w:rPr>
          <w:rFonts w:ascii="Arial" w:hAnsi="Arial" w:cs="Arial"/>
        </w:rPr>
        <w:tab/>
      </w:r>
      <w:r w:rsidRPr="00F47C76">
        <w:rPr>
          <w:rFonts w:ascii="Arial" w:hAnsi="Arial" w:cs="Arial"/>
          <w:b/>
          <w:color w:val="000000"/>
        </w:rPr>
        <w:t>3.12</w:t>
      </w:r>
      <w:r w:rsidRPr="00F47C76">
        <w:rPr>
          <w:rFonts w:ascii="Arial" w:hAnsi="Arial" w:cs="Arial"/>
          <w:b/>
          <w:color w:val="000000"/>
        </w:rPr>
        <w:tab/>
      </w:r>
      <w:r w:rsidRPr="00F47C76">
        <w:rPr>
          <w:rFonts w:ascii="Arial" w:hAnsi="Arial" w:cs="Arial"/>
          <w:b/>
          <w:color w:val="000000"/>
          <w:u w:val="single"/>
        </w:rPr>
        <w:t>Business Names</w:t>
      </w:r>
    </w:p>
    <w:p w14:paraId="09F0B657" w14:textId="5D6479E7" w:rsidR="00502C58" w:rsidRPr="008524BF" w:rsidRDefault="00605187" w:rsidP="00605187">
      <w:pPr>
        <w:pStyle w:val="ListParagraph"/>
        <w:numPr>
          <w:ilvl w:val="0"/>
          <w:numId w:val="11"/>
        </w:numPr>
        <w:rPr>
          <w:rFonts w:ascii="Arial" w:hAnsi="Arial" w:cs="Arial"/>
          <w:color w:val="000000"/>
          <w:sz w:val="24"/>
          <w:szCs w:val="24"/>
          <w:u w:val="single"/>
        </w:rPr>
      </w:pPr>
      <w:r w:rsidRPr="008524BF">
        <w:rPr>
          <w:rFonts w:ascii="Arial" w:hAnsi="Arial" w:cs="Arial"/>
          <w:color w:val="000000"/>
          <w:sz w:val="24"/>
          <w:szCs w:val="24"/>
        </w:rPr>
        <w:t xml:space="preserve">Has your business ever been in business under a different name? If so, provide the name(s). </w:t>
      </w:r>
    </w:p>
    <w:p w14:paraId="558E51EC" w14:textId="41DF775F" w:rsidR="00502C58" w:rsidRPr="00F47C76" w:rsidRDefault="00502C58" w:rsidP="00502C58">
      <w:pPr>
        <w:ind w:firstLine="720"/>
        <w:rPr>
          <w:rFonts w:ascii="Arial" w:hAnsi="Arial" w:cs="Arial"/>
          <w:b/>
          <w:color w:val="000000"/>
          <w:u w:val="single"/>
        </w:rPr>
      </w:pPr>
      <w:r w:rsidRPr="00F47C76">
        <w:rPr>
          <w:rFonts w:ascii="Arial" w:hAnsi="Arial" w:cs="Arial"/>
          <w:b/>
          <w:color w:val="000000"/>
        </w:rPr>
        <w:t>3.13</w:t>
      </w:r>
      <w:r w:rsidRPr="00F47C76">
        <w:rPr>
          <w:rFonts w:ascii="Arial" w:hAnsi="Arial" w:cs="Arial"/>
          <w:b/>
          <w:color w:val="000000"/>
        </w:rPr>
        <w:tab/>
      </w:r>
      <w:r w:rsidRPr="00F47C76">
        <w:rPr>
          <w:rFonts w:ascii="Arial" w:hAnsi="Arial" w:cs="Arial"/>
          <w:b/>
          <w:color w:val="000000"/>
          <w:u w:val="single"/>
        </w:rPr>
        <w:t>Violation of Local, State &amp; Federal Rules, Regulations &amp; Laws</w:t>
      </w:r>
    </w:p>
    <w:p w14:paraId="1514BF76" w14:textId="18C3ABDC" w:rsidR="00502C58" w:rsidRPr="008524BF" w:rsidRDefault="00605187" w:rsidP="00605187">
      <w:pPr>
        <w:pStyle w:val="ListParagraph"/>
        <w:numPr>
          <w:ilvl w:val="0"/>
          <w:numId w:val="19"/>
        </w:numPr>
        <w:rPr>
          <w:rFonts w:ascii="Arial" w:hAnsi="Arial" w:cs="Arial"/>
          <w:color w:val="000000"/>
          <w:sz w:val="24"/>
          <w:szCs w:val="24"/>
          <w:u w:val="single"/>
        </w:rPr>
      </w:pPr>
      <w:r w:rsidRPr="008524BF">
        <w:rPr>
          <w:rFonts w:ascii="Arial" w:hAnsi="Arial" w:cs="Arial"/>
          <w:sz w:val="24"/>
          <w:szCs w:val="24"/>
        </w:rPr>
        <w:t>Has your business, including under previous names, ever been found to be in violation of local, state, or federal rules, regulations, or laws?  If so, please describe.</w:t>
      </w:r>
    </w:p>
    <w:p w14:paraId="53049EA7" w14:textId="6B580B75" w:rsidR="00502C58" w:rsidRPr="00F47C76" w:rsidRDefault="00502C58" w:rsidP="00502C58">
      <w:pPr>
        <w:ind w:firstLine="720"/>
        <w:rPr>
          <w:rFonts w:ascii="Arial" w:hAnsi="Arial" w:cs="Arial"/>
          <w:color w:val="000000"/>
        </w:rPr>
      </w:pPr>
      <w:r w:rsidRPr="00F47C76">
        <w:rPr>
          <w:rFonts w:ascii="Arial" w:hAnsi="Arial" w:cs="Arial"/>
          <w:b/>
          <w:color w:val="000000"/>
        </w:rPr>
        <w:t>3.14</w:t>
      </w:r>
      <w:r w:rsidRPr="00F47C76">
        <w:rPr>
          <w:rFonts w:ascii="Arial" w:hAnsi="Arial" w:cs="Arial"/>
          <w:b/>
          <w:color w:val="000000"/>
        </w:rPr>
        <w:tab/>
      </w:r>
      <w:r w:rsidRPr="00F47C76">
        <w:rPr>
          <w:rFonts w:ascii="Arial" w:hAnsi="Arial" w:cs="Arial"/>
          <w:b/>
          <w:color w:val="000000"/>
          <w:u w:val="single"/>
        </w:rPr>
        <w:t>Insurance Coverage</w:t>
      </w:r>
    </w:p>
    <w:p w14:paraId="5FE48A42" w14:textId="31D54A51" w:rsidR="00B33822" w:rsidRPr="008524BF" w:rsidRDefault="00B33822" w:rsidP="00B33822">
      <w:pPr>
        <w:pStyle w:val="ListParagraph"/>
        <w:numPr>
          <w:ilvl w:val="0"/>
          <w:numId w:val="10"/>
        </w:numPr>
        <w:rPr>
          <w:rFonts w:ascii="Arial" w:hAnsi="Arial" w:cs="Arial"/>
          <w:sz w:val="24"/>
          <w:szCs w:val="24"/>
        </w:rPr>
      </w:pPr>
      <w:r w:rsidRPr="008524BF">
        <w:rPr>
          <w:rFonts w:ascii="Arial" w:hAnsi="Arial" w:cs="Arial"/>
          <w:sz w:val="24"/>
          <w:szCs w:val="24"/>
        </w:rPr>
        <w:t>At minimum, the following insurance must be carried at all times by the awarded vendor:</w:t>
      </w:r>
    </w:p>
    <w:p w14:paraId="5E90C0FE" w14:textId="2670AC06" w:rsidR="00B33822" w:rsidRPr="008524BF" w:rsidRDefault="00B33822" w:rsidP="00B33822">
      <w:pPr>
        <w:pStyle w:val="ListParagraph"/>
        <w:numPr>
          <w:ilvl w:val="1"/>
          <w:numId w:val="10"/>
        </w:numPr>
        <w:rPr>
          <w:rFonts w:ascii="Arial" w:hAnsi="Arial" w:cs="Arial"/>
          <w:sz w:val="24"/>
          <w:szCs w:val="24"/>
        </w:rPr>
      </w:pPr>
      <w:r w:rsidRPr="008524BF">
        <w:rPr>
          <w:rFonts w:ascii="Arial" w:hAnsi="Arial" w:cs="Arial"/>
          <w:sz w:val="24"/>
          <w:szCs w:val="24"/>
        </w:rPr>
        <w:t>$1,000,000 general</w:t>
      </w:r>
    </w:p>
    <w:p w14:paraId="4B843653" w14:textId="6D3E2508" w:rsidR="00B33822" w:rsidRPr="008524BF" w:rsidRDefault="00B33822" w:rsidP="00B33822">
      <w:pPr>
        <w:pStyle w:val="ListParagraph"/>
        <w:numPr>
          <w:ilvl w:val="1"/>
          <w:numId w:val="10"/>
        </w:numPr>
        <w:rPr>
          <w:rFonts w:ascii="Arial" w:hAnsi="Arial" w:cs="Arial"/>
          <w:sz w:val="24"/>
          <w:szCs w:val="24"/>
        </w:rPr>
      </w:pPr>
      <w:r w:rsidRPr="008524BF">
        <w:rPr>
          <w:rFonts w:ascii="Arial" w:hAnsi="Arial" w:cs="Arial"/>
          <w:sz w:val="24"/>
          <w:szCs w:val="24"/>
        </w:rPr>
        <w:t>$1,000,000 auto</w:t>
      </w:r>
    </w:p>
    <w:p w14:paraId="041FA310" w14:textId="26BC2367" w:rsidR="00B33822" w:rsidRPr="008524BF" w:rsidRDefault="00B33822" w:rsidP="00B33822">
      <w:pPr>
        <w:pStyle w:val="ListParagraph"/>
        <w:numPr>
          <w:ilvl w:val="1"/>
          <w:numId w:val="10"/>
        </w:numPr>
        <w:rPr>
          <w:rFonts w:ascii="Arial" w:hAnsi="Arial" w:cs="Arial"/>
          <w:sz w:val="24"/>
          <w:szCs w:val="24"/>
        </w:rPr>
      </w:pPr>
      <w:r w:rsidRPr="008524BF">
        <w:rPr>
          <w:rFonts w:ascii="Arial" w:hAnsi="Arial" w:cs="Arial"/>
          <w:sz w:val="24"/>
          <w:szCs w:val="24"/>
        </w:rPr>
        <w:t>$1,000,000 pollution</w:t>
      </w:r>
    </w:p>
    <w:p w14:paraId="1AA6E835" w14:textId="3A31C5B8" w:rsidR="00B33822" w:rsidRPr="008524BF" w:rsidRDefault="00B33822" w:rsidP="00B33822">
      <w:pPr>
        <w:pStyle w:val="ListParagraph"/>
        <w:numPr>
          <w:ilvl w:val="1"/>
          <w:numId w:val="10"/>
        </w:numPr>
        <w:rPr>
          <w:rFonts w:ascii="Arial" w:hAnsi="Arial" w:cs="Arial"/>
          <w:sz w:val="24"/>
          <w:szCs w:val="24"/>
        </w:rPr>
      </w:pPr>
      <w:r w:rsidRPr="008524BF">
        <w:rPr>
          <w:rFonts w:ascii="Arial" w:hAnsi="Arial" w:cs="Arial"/>
          <w:sz w:val="24"/>
          <w:szCs w:val="24"/>
        </w:rPr>
        <w:t>Wisconsin Statutory limits for workman’s comp</w:t>
      </w:r>
    </w:p>
    <w:p w14:paraId="227B0879" w14:textId="75B74E66" w:rsidR="00DF0188" w:rsidRPr="008524BF" w:rsidRDefault="00DF0188" w:rsidP="00B33822">
      <w:pPr>
        <w:pStyle w:val="ListParagraph"/>
        <w:numPr>
          <w:ilvl w:val="1"/>
          <w:numId w:val="10"/>
        </w:numPr>
        <w:rPr>
          <w:rFonts w:ascii="Arial" w:hAnsi="Arial" w:cs="Arial"/>
          <w:sz w:val="24"/>
          <w:szCs w:val="24"/>
        </w:rPr>
      </w:pPr>
      <w:r w:rsidRPr="008524BF">
        <w:rPr>
          <w:rFonts w:ascii="Arial" w:hAnsi="Arial" w:cs="Arial"/>
          <w:sz w:val="24"/>
          <w:szCs w:val="24"/>
        </w:rPr>
        <w:t>Any other insurance listed in the Dane County Standard Terms and Conditions</w:t>
      </w:r>
    </w:p>
    <w:p w14:paraId="692E4C00" w14:textId="38B4E34A" w:rsidR="00B33822" w:rsidRPr="008524BF" w:rsidRDefault="00B33822" w:rsidP="00B33822">
      <w:pPr>
        <w:pStyle w:val="ListParagraph"/>
        <w:numPr>
          <w:ilvl w:val="1"/>
          <w:numId w:val="10"/>
        </w:numPr>
        <w:rPr>
          <w:rFonts w:ascii="Arial" w:hAnsi="Arial" w:cs="Arial"/>
          <w:sz w:val="24"/>
          <w:szCs w:val="24"/>
        </w:rPr>
      </w:pPr>
      <w:r w:rsidRPr="008524BF">
        <w:rPr>
          <w:rFonts w:ascii="Arial" w:hAnsi="Arial" w:cs="Arial"/>
          <w:sz w:val="24"/>
          <w:szCs w:val="24"/>
        </w:rPr>
        <w:t>Indicate if your business carries these minimum insurance requirements.</w:t>
      </w:r>
    </w:p>
    <w:p w14:paraId="479E7ACF" w14:textId="1F9EA493" w:rsidR="00F47C76" w:rsidRDefault="00B33822" w:rsidP="00502C58">
      <w:pPr>
        <w:pStyle w:val="ListParagraph"/>
        <w:numPr>
          <w:ilvl w:val="0"/>
          <w:numId w:val="10"/>
        </w:numPr>
        <w:rPr>
          <w:rFonts w:ascii="Arial" w:hAnsi="Arial" w:cs="Arial"/>
          <w:sz w:val="24"/>
          <w:szCs w:val="24"/>
        </w:rPr>
      </w:pPr>
      <w:r w:rsidRPr="008524BF">
        <w:rPr>
          <w:rFonts w:ascii="Arial" w:hAnsi="Arial" w:cs="Arial"/>
          <w:sz w:val="24"/>
          <w:szCs w:val="24"/>
        </w:rPr>
        <w:t xml:space="preserve">Provide a list of all </w:t>
      </w:r>
      <w:r w:rsidR="00502C58" w:rsidRPr="008524BF">
        <w:rPr>
          <w:rFonts w:ascii="Arial" w:hAnsi="Arial" w:cs="Arial"/>
          <w:sz w:val="24"/>
          <w:szCs w:val="24"/>
        </w:rPr>
        <w:t>insurance</w:t>
      </w:r>
      <w:r w:rsidRPr="008524BF">
        <w:rPr>
          <w:rFonts w:ascii="Arial" w:hAnsi="Arial" w:cs="Arial"/>
          <w:sz w:val="24"/>
          <w:szCs w:val="24"/>
        </w:rPr>
        <w:t xml:space="preserve"> policies and coverages that is carried by your business.</w:t>
      </w:r>
      <w:r w:rsidR="00F47C76">
        <w:rPr>
          <w:rFonts w:ascii="Arial" w:hAnsi="Arial" w:cs="Arial"/>
          <w:sz w:val="24"/>
          <w:szCs w:val="24"/>
        </w:rPr>
        <w:br w:type="page"/>
      </w:r>
    </w:p>
    <w:p w14:paraId="67FD61FF" w14:textId="25C49461" w:rsidR="00403336" w:rsidRPr="008524BF" w:rsidRDefault="00080DBA" w:rsidP="00774952">
      <w:pPr>
        <w:rPr>
          <w:rFonts w:ascii="Arial" w:hAnsi="Arial" w:cs="Arial"/>
          <w:b/>
        </w:rPr>
      </w:pPr>
      <w:r w:rsidRPr="008524BF">
        <w:rPr>
          <w:rFonts w:ascii="Arial" w:hAnsi="Arial" w:cs="Arial"/>
          <w:b/>
        </w:rPr>
        <w:tab/>
      </w:r>
      <w:r w:rsidR="00121024" w:rsidRPr="008524BF">
        <w:rPr>
          <w:rFonts w:ascii="Arial" w:hAnsi="Arial" w:cs="Arial"/>
          <w:b/>
        </w:rPr>
        <w:t>4.0</w:t>
      </w:r>
      <w:r w:rsidR="00121024" w:rsidRPr="008524BF">
        <w:rPr>
          <w:rFonts w:ascii="Arial" w:hAnsi="Arial" w:cs="Arial"/>
          <w:b/>
        </w:rPr>
        <w:tab/>
      </w:r>
      <w:r w:rsidR="00C5739E" w:rsidRPr="008524BF">
        <w:rPr>
          <w:rFonts w:ascii="Arial" w:hAnsi="Arial" w:cs="Arial"/>
          <w:b/>
        </w:rPr>
        <w:t xml:space="preserve">RFP RESPONSE </w:t>
      </w:r>
      <w:r w:rsidR="00121024" w:rsidRPr="008524BF">
        <w:rPr>
          <w:rFonts w:ascii="Arial" w:hAnsi="Arial" w:cs="Arial"/>
          <w:b/>
        </w:rPr>
        <w:t>PREPARATION REQUIREMENTS</w:t>
      </w:r>
    </w:p>
    <w:p w14:paraId="7EA56320" w14:textId="44B6F726" w:rsidR="00AB5566" w:rsidRPr="00F47C76" w:rsidRDefault="00AB5566" w:rsidP="00AB5566">
      <w:pPr>
        <w:ind w:left="720"/>
        <w:rPr>
          <w:rFonts w:ascii="Arial" w:hAnsi="Arial" w:cs="Arial"/>
        </w:rPr>
      </w:pPr>
      <w:r w:rsidRPr="00F47C76">
        <w:rPr>
          <w:rFonts w:ascii="Arial" w:hAnsi="Arial" w:cs="Arial"/>
        </w:rPr>
        <w:t>Proposals sh</w:t>
      </w:r>
      <w:r w:rsidR="00D056A9" w:rsidRPr="00F47C76">
        <w:rPr>
          <w:rFonts w:ascii="Arial" w:hAnsi="Arial" w:cs="Arial"/>
        </w:rPr>
        <w:t>all</w:t>
      </w:r>
      <w:r w:rsidRPr="00F47C76">
        <w:rPr>
          <w:rFonts w:ascii="Arial" w:hAnsi="Arial" w:cs="Arial"/>
        </w:rPr>
        <w:t xml:space="preserve"> be organized to comply with the section numbers and names as shown below. Each section heading should be clearly marked. Graphics may be included. The RFP sections which should be submitted/responded to are:</w:t>
      </w:r>
    </w:p>
    <w:p w14:paraId="29D8CD9E" w14:textId="77777777" w:rsidR="00080DBA" w:rsidRPr="008524BF" w:rsidRDefault="00080DBA" w:rsidP="00774952">
      <w:pPr>
        <w:rPr>
          <w:rFonts w:ascii="Arial" w:hAnsi="Arial" w:cs="Arial"/>
          <w:b/>
        </w:rPr>
      </w:pPr>
    </w:p>
    <w:p w14:paraId="7D54FE23" w14:textId="543A407E" w:rsidR="00121024" w:rsidRPr="008524BF" w:rsidRDefault="00121024" w:rsidP="00774952">
      <w:pPr>
        <w:rPr>
          <w:rFonts w:ascii="Arial" w:hAnsi="Arial" w:cs="Arial"/>
          <w:b/>
        </w:rPr>
      </w:pPr>
      <w:r w:rsidRPr="008524BF">
        <w:rPr>
          <w:rFonts w:ascii="Arial" w:hAnsi="Arial" w:cs="Arial"/>
          <w:b/>
        </w:rPr>
        <w:tab/>
        <w:t>4.1</w:t>
      </w:r>
      <w:r w:rsidRPr="008524BF">
        <w:rPr>
          <w:rFonts w:ascii="Arial" w:hAnsi="Arial" w:cs="Arial"/>
          <w:b/>
        </w:rPr>
        <w:tab/>
      </w:r>
      <w:r w:rsidRPr="008524BF">
        <w:rPr>
          <w:rFonts w:ascii="Arial" w:hAnsi="Arial" w:cs="Arial"/>
          <w:b/>
          <w:color w:val="0070C0"/>
          <w:u w:val="single"/>
        </w:rPr>
        <w:t>Attachment A – Vendor Information</w:t>
      </w:r>
    </w:p>
    <w:p w14:paraId="40A67974" w14:textId="77777777" w:rsidR="00121024" w:rsidRPr="008524BF" w:rsidRDefault="00121024" w:rsidP="00774952">
      <w:pPr>
        <w:rPr>
          <w:rFonts w:ascii="Arial" w:hAnsi="Arial" w:cs="Arial"/>
          <w:b/>
        </w:rPr>
      </w:pPr>
    </w:p>
    <w:p w14:paraId="4D8E30FB" w14:textId="77777777" w:rsidR="00121024" w:rsidRPr="008524BF" w:rsidRDefault="00121024" w:rsidP="00774952">
      <w:pPr>
        <w:rPr>
          <w:rFonts w:ascii="Arial" w:hAnsi="Arial" w:cs="Arial"/>
          <w:b/>
        </w:rPr>
      </w:pPr>
      <w:r w:rsidRPr="008524BF">
        <w:rPr>
          <w:rFonts w:ascii="Arial" w:hAnsi="Arial" w:cs="Arial"/>
          <w:b/>
        </w:rPr>
        <w:tab/>
        <w:t>4.2</w:t>
      </w:r>
      <w:r w:rsidRPr="008524BF">
        <w:rPr>
          <w:rFonts w:ascii="Arial" w:hAnsi="Arial" w:cs="Arial"/>
          <w:b/>
        </w:rPr>
        <w:tab/>
      </w:r>
      <w:r w:rsidRPr="008524BF">
        <w:rPr>
          <w:rFonts w:ascii="Arial" w:hAnsi="Arial" w:cs="Arial"/>
          <w:b/>
          <w:u w:val="single"/>
        </w:rPr>
        <w:t>Table of Contents</w:t>
      </w:r>
    </w:p>
    <w:p w14:paraId="62F9DEDB" w14:textId="77777777" w:rsidR="00EF31B5" w:rsidRPr="00F47C76" w:rsidRDefault="00EF31B5" w:rsidP="00EF31B5">
      <w:pPr>
        <w:ind w:left="1440"/>
        <w:rPr>
          <w:rFonts w:ascii="Arial" w:hAnsi="Arial" w:cs="Arial"/>
        </w:rPr>
      </w:pPr>
      <w:r w:rsidRPr="00F47C76">
        <w:rPr>
          <w:rFonts w:ascii="Arial" w:hAnsi="Arial" w:cs="Arial"/>
        </w:rPr>
        <w:t xml:space="preserve">Provide a table of contents that, at a minimum, includes all of the sections as identified below. Listings of sub-sections and graphics/tables also may be included. Section dividers are </w:t>
      </w:r>
      <w:r w:rsidR="008206C6" w:rsidRPr="00F47C76">
        <w:rPr>
          <w:rFonts w:ascii="Arial" w:hAnsi="Arial" w:cs="Arial"/>
        </w:rPr>
        <w:t>encouraged.</w:t>
      </w:r>
    </w:p>
    <w:p w14:paraId="26E750F3" w14:textId="77777777" w:rsidR="00121024" w:rsidRPr="008524BF" w:rsidRDefault="00121024" w:rsidP="00774952">
      <w:pPr>
        <w:rPr>
          <w:rFonts w:ascii="Arial" w:hAnsi="Arial" w:cs="Arial"/>
          <w:b/>
        </w:rPr>
      </w:pPr>
    </w:p>
    <w:p w14:paraId="13194881" w14:textId="11B7B970" w:rsidR="00121024" w:rsidRPr="008524BF" w:rsidRDefault="00121024" w:rsidP="00774952">
      <w:pPr>
        <w:rPr>
          <w:rFonts w:ascii="Arial" w:hAnsi="Arial" w:cs="Arial"/>
          <w:b/>
          <w:u w:val="single"/>
        </w:rPr>
      </w:pPr>
      <w:r w:rsidRPr="008524BF">
        <w:rPr>
          <w:rFonts w:ascii="Arial" w:hAnsi="Arial" w:cs="Arial"/>
          <w:b/>
        </w:rPr>
        <w:tab/>
        <w:t>4.3</w:t>
      </w:r>
      <w:r w:rsidRPr="008524BF">
        <w:rPr>
          <w:rFonts w:ascii="Arial" w:hAnsi="Arial" w:cs="Arial"/>
          <w:b/>
        </w:rPr>
        <w:tab/>
      </w:r>
      <w:r w:rsidR="00805429" w:rsidRPr="008524BF">
        <w:rPr>
          <w:rFonts w:ascii="Arial" w:hAnsi="Arial" w:cs="Arial"/>
          <w:b/>
          <w:u w:val="single"/>
        </w:rPr>
        <w:t>Organization Capabilities</w:t>
      </w:r>
    </w:p>
    <w:p w14:paraId="5051BBA7" w14:textId="741AD50B" w:rsidR="00805429" w:rsidRPr="008524BF" w:rsidRDefault="00805429" w:rsidP="00805429">
      <w:pPr>
        <w:ind w:left="1440"/>
        <w:rPr>
          <w:rFonts w:ascii="Arial" w:hAnsi="Arial" w:cs="Arial"/>
          <w:b/>
        </w:rPr>
      </w:pPr>
      <w:r w:rsidRPr="00F47C76">
        <w:rPr>
          <w:rFonts w:ascii="Arial" w:hAnsi="Arial" w:cs="Arial"/>
        </w:rPr>
        <w:t>Describe the firm’s experience and capabilities in providing similar services to those required.  Be specific and identify projects, dates, and results.</w:t>
      </w:r>
    </w:p>
    <w:p w14:paraId="4BFF489E" w14:textId="77777777" w:rsidR="00121024" w:rsidRPr="008524BF" w:rsidRDefault="00121024" w:rsidP="00774952">
      <w:pPr>
        <w:rPr>
          <w:rFonts w:ascii="Arial" w:hAnsi="Arial" w:cs="Arial"/>
          <w:b/>
        </w:rPr>
      </w:pPr>
    </w:p>
    <w:p w14:paraId="1B91A161" w14:textId="308906EF" w:rsidR="00121024" w:rsidRPr="008524BF" w:rsidRDefault="00121024" w:rsidP="00774952">
      <w:pPr>
        <w:rPr>
          <w:rFonts w:ascii="Arial" w:hAnsi="Arial" w:cs="Arial"/>
          <w:b/>
        </w:rPr>
      </w:pPr>
      <w:r w:rsidRPr="008524BF">
        <w:rPr>
          <w:rFonts w:ascii="Arial" w:hAnsi="Arial" w:cs="Arial"/>
          <w:b/>
        </w:rPr>
        <w:tab/>
        <w:t>4.4</w:t>
      </w:r>
      <w:r w:rsidRPr="008524BF">
        <w:rPr>
          <w:rFonts w:ascii="Arial" w:hAnsi="Arial" w:cs="Arial"/>
          <w:b/>
        </w:rPr>
        <w:tab/>
      </w:r>
      <w:r w:rsidR="00805429" w:rsidRPr="008524BF">
        <w:rPr>
          <w:rFonts w:ascii="Arial" w:hAnsi="Arial" w:cs="Arial"/>
          <w:b/>
          <w:u w:val="single"/>
        </w:rPr>
        <w:t>Staff Qualifications</w:t>
      </w:r>
    </w:p>
    <w:p w14:paraId="3CE8C0C2" w14:textId="600A5204" w:rsidR="00121024" w:rsidRPr="008524BF" w:rsidRDefault="00805429" w:rsidP="00805429">
      <w:pPr>
        <w:ind w:left="1440"/>
        <w:rPr>
          <w:rFonts w:ascii="Arial" w:hAnsi="Arial" w:cs="Arial"/>
          <w:b/>
        </w:rPr>
      </w:pPr>
      <w:r w:rsidRPr="00F47C76">
        <w:rPr>
          <w:rFonts w:ascii="Arial" w:hAnsi="Arial" w:cs="Arial"/>
        </w:rPr>
        <w:t xml:space="preserve">Provide resumes describing the educational and work experiences for each of the </w:t>
      </w:r>
      <w:r w:rsidRPr="00F47C76">
        <w:rPr>
          <w:rFonts w:ascii="Arial" w:hAnsi="Arial" w:cs="Arial"/>
          <w:u w:val="single"/>
        </w:rPr>
        <w:t>key</w:t>
      </w:r>
      <w:r w:rsidRPr="00F47C76">
        <w:rPr>
          <w:rFonts w:ascii="Arial" w:hAnsi="Arial" w:cs="Arial"/>
        </w:rPr>
        <w:t xml:space="preserve"> staff who would be assigned to the project.</w:t>
      </w:r>
    </w:p>
    <w:p w14:paraId="177E5B67" w14:textId="77777777" w:rsidR="00805429" w:rsidRPr="008524BF" w:rsidRDefault="00805429" w:rsidP="00774952">
      <w:pPr>
        <w:rPr>
          <w:rFonts w:ascii="Arial" w:hAnsi="Arial" w:cs="Arial"/>
          <w:b/>
        </w:rPr>
      </w:pPr>
    </w:p>
    <w:p w14:paraId="4837A6FF" w14:textId="3261870B" w:rsidR="00121024" w:rsidRPr="008524BF" w:rsidRDefault="00121024" w:rsidP="00774952">
      <w:pPr>
        <w:rPr>
          <w:rFonts w:ascii="Arial" w:hAnsi="Arial" w:cs="Arial"/>
          <w:b/>
        </w:rPr>
      </w:pPr>
      <w:r w:rsidRPr="008524BF">
        <w:rPr>
          <w:rFonts w:ascii="Arial" w:hAnsi="Arial" w:cs="Arial"/>
          <w:b/>
        </w:rPr>
        <w:tab/>
        <w:t>4.5</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3.5 Items to be Recycled</w:t>
      </w:r>
    </w:p>
    <w:p w14:paraId="1A0E5A48" w14:textId="77777777" w:rsidR="00121024" w:rsidRPr="008524BF" w:rsidRDefault="00121024" w:rsidP="00774952">
      <w:pPr>
        <w:rPr>
          <w:rFonts w:ascii="Arial" w:hAnsi="Arial" w:cs="Arial"/>
          <w:b/>
        </w:rPr>
      </w:pPr>
    </w:p>
    <w:p w14:paraId="504B95F8" w14:textId="6AB3CB2A" w:rsidR="00805429" w:rsidRPr="008524BF" w:rsidRDefault="00121024" w:rsidP="00805429">
      <w:pPr>
        <w:rPr>
          <w:rFonts w:ascii="Arial" w:hAnsi="Arial" w:cs="Arial"/>
          <w:b/>
        </w:rPr>
      </w:pPr>
      <w:r w:rsidRPr="008524BF">
        <w:rPr>
          <w:rFonts w:ascii="Arial" w:hAnsi="Arial" w:cs="Arial"/>
          <w:b/>
        </w:rPr>
        <w:tab/>
        <w:t>4.6</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3.6 Electronics Recycling Certifications</w:t>
      </w:r>
    </w:p>
    <w:p w14:paraId="267BA2CA" w14:textId="77777777" w:rsidR="00121024" w:rsidRPr="008524BF" w:rsidRDefault="00121024" w:rsidP="00774952">
      <w:pPr>
        <w:rPr>
          <w:rFonts w:ascii="Arial" w:hAnsi="Arial" w:cs="Arial"/>
          <w:b/>
        </w:rPr>
      </w:pPr>
    </w:p>
    <w:p w14:paraId="6873E1B9" w14:textId="2525ADB0" w:rsidR="00805429" w:rsidRPr="008524BF" w:rsidRDefault="00121024" w:rsidP="00C01668">
      <w:pPr>
        <w:ind w:left="1440" w:hanging="720"/>
        <w:rPr>
          <w:rFonts w:ascii="Arial" w:hAnsi="Arial" w:cs="Arial"/>
          <w:b/>
        </w:rPr>
      </w:pPr>
      <w:r w:rsidRPr="008524BF">
        <w:rPr>
          <w:rFonts w:ascii="Arial" w:hAnsi="Arial" w:cs="Arial"/>
          <w:b/>
        </w:rPr>
        <w:t>4.7</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 xml:space="preserve">3.7 </w:t>
      </w:r>
      <w:r w:rsidR="00C01668" w:rsidRPr="00F47C76">
        <w:rPr>
          <w:rFonts w:ascii="Arial" w:hAnsi="Arial" w:cs="Arial"/>
          <w:b/>
          <w:color w:val="000000"/>
          <w:u w:val="single"/>
        </w:rPr>
        <w:t>Aggregation, Demanufacturing, Processing, Refurbishing, Donation and Recycling of Electronic Materials</w:t>
      </w:r>
    </w:p>
    <w:p w14:paraId="372369A3" w14:textId="77777777" w:rsidR="00121024" w:rsidRPr="008524BF" w:rsidRDefault="00121024" w:rsidP="00774952">
      <w:pPr>
        <w:rPr>
          <w:rFonts w:ascii="Arial" w:hAnsi="Arial" w:cs="Arial"/>
          <w:b/>
        </w:rPr>
      </w:pPr>
    </w:p>
    <w:p w14:paraId="68D3D2AD" w14:textId="215388C2" w:rsidR="00805429" w:rsidRPr="008524BF" w:rsidRDefault="00121024" w:rsidP="00805429">
      <w:pPr>
        <w:rPr>
          <w:rFonts w:ascii="Arial" w:hAnsi="Arial" w:cs="Arial"/>
          <w:b/>
        </w:rPr>
      </w:pPr>
      <w:r w:rsidRPr="008524BF">
        <w:rPr>
          <w:rFonts w:ascii="Arial" w:hAnsi="Arial" w:cs="Arial"/>
          <w:b/>
        </w:rPr>
        <w:tab/>
        <w:t>4.8</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3.8</w:t>
      </w:r>
      <w:r w:rsidR="00C01668" w:rsidRPr="00F47C76">
        <w:rPr>
          <w:rFonts w:ascii="Arial" w:hAnsi="Arial" w:cs="Arial"/>
          <w:b/>
          <w:color w:val="000000"/>
          <w:u w:val="single"/>
        </w:rPr>
        <w:t xml:space="preserve"> Glass - Downstream Vendors</w:t>
      </w:r>
    </w:p>
    <w:p w14:paraId="44D83961" w14:textId="77777777" w:rsidR="00121024" w:rsidRPr="008524BF" w:rsidRDefault="00121024" w:rsidP="00774952">
      <w:pPr>
        <w:rPr>
          <w:rFonts w:ascii="Arial" w:hAnsi="Arial" w:cs="Arial"/>
          <w:b/>
        </w:rPr>
      </w:pPr>
    </w:p>
    <w:p w14:paraId="38138BC5" w14:textId="6C9000A5" w:rsidR="00805429" w:rsidRPr="008524BF" w:rsidRDefault="00121024" w:rsidP="00C01668">
      <w:pPr>
        <w:ind w:left="1440" w:hanging="720"/>
        <w:rPr>
          <w:rFonts w:ascii="Arial" w:hAnsi="Arial" w:cs="Arial"/>
          <w:b/>
        </w:rPr>
      </w:pPr>
      <w:r w:rsidRPr="008524BF">
        <w:rPr>
          <w:rFonts w:ascii="Arial" w:hAnsi="Arial" w:cs="Arial"/>
          <w:b/>
        </w:rPr>
        <w:t>4.9</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3.9</w:t>
      </w:r>
      <w:r w:rsidR="00C01668" w:rsidRPr="00F47C76">
        <w:rPr>
          <w:rFonts w:ascii="Arial" w:hAnsi="Arial" w:cs="Arial"/>
          <w:b/>
          <w:color w:val="000000"/>
          <w:u w:val="single"/>
        </w:rPr>
        <w:t xml:space="preserve"> Destruction &amp; Protection of Personal &amp; Confidential Information</w:t>
      </w:r>
    </w:p>
    <w:p w14:paraId="3E2F2AAD" w14:textId="77777777" w:rsidR="00121024" w:rsidRPr="008524BF" w:rsidRDefault="00121024" w:rsidP="00774952">
      <w:pPr>
        <w:rPr>
          <w:rFonts w:ascii="Arial" w:hAnsi="Arial" w:cs="Arial"/>
          <w:b/>
        </w:rPr>
      </w:pPr>
    </w:p>
    <w:p w14:paraId="0EB09469" w14:textId="75ABA75A" w:rsidR="00805429" w:rsidRPr="008524BF" w:rsidRDefault="00121024" w:rsidP="00805429">
      <w:pPr>
        <w:rPr>
          <w:rFonts w:ascii="Arial" w:hAnsi="Arial" w:cs="Arial"/>
          <w:b/>
        </w:rPr>
      </w:pPr>
      <w:r w:rsidRPr="008524BF">
        <w:rPr>
          <w:rFonts w:ascii="Arial" w:hAnsi="Arial" w:cs="Arial"/>
          <w:b/>
        </w:rPr>
        <w:tab/>
        <w:t>4.10</w:t>
      </w:r>
      <w:r w:rsidRPr="008524BF">
        <w:rPr>
          <w:rFonts w:ascii="Arial" w:hAnsi="Arial" w:cs="Arial"/>
          <w:b/>
        </w:rPr>
        <w:tab/>
      </w:r>
      <w:r w:rsidR="00805429" w:rsidRPr="008524BF">
        <w:rPr>
          <w:rFonts w:ascii="Arial" w:hAnsi="Arial" w:cs="Arial"/>
          <w:b/>
          <w:u w:val="single"/>
        </w:rPr>
        <w:t xml:space="preserve">Response to Section </w:t>
      </w:r>
      <w:r w:rsidR="00C01668" w:rsidRPr="008524BF">
        <w:rPr>
          <w:rFonts w:ascii="Arial" w:hAnsi="Arial" w:cs="Arial"/>
          <w:b/>
          <w:u w:val="single"/>
        </w:rPr>
        <w:t>3.10</w:t>
      </w:r>
      <w:r w:rsidR="00C01668" w:rsidRPr="00F47C76">
        <w:rPr>
          <w:rFonts w:ascii="Arial" w:hAnsi="Arial" w:cs="Arial"/>
          <w:b/>
          <w:color w:val="000000"/>
          <w:u w:val="single"/>
        </w:rPr>
        <w:t xml:space="preserve"> Size of Collection Accounts</w:t>
      </w:r>
    </w:p>
    <w:p w14:paraId="661ADF5E" w14:textId="684026C1" w:rsidR="00121024" w:rsidRPr="008524BF" w:rsidRDefault="00121024" w:rsidP="00D03141">
      <w:pPr>
        <w:ind w:left="1440" w:hanging="720"/>
        <w:rPr>
          <w:rFonts w:ascii="Arial" w:hAnsi="Arial" w:cs="Arial"/>
          <w:b/>
          <w:u w:val="single"/>
        </w:rPr>
      </w:pPr>
    </w:p>
    <w:p w14:paraId="001BB6F3" w14:textId="1F39F5AF" w:rsidR="00805429" w:rsidRPr="008524BF" w:rsidRDefault="00805429" w:rsidP="00D03141">
      <w:pPr>
        <w:ind w:left="1440" w:hanging="720"/>
        <w:rPr>
          <w:rFonts w:ascii="Arial" w:hAnsi="Arial" w:cs="Arial"/>
          <w:b/>
          <w:u w:val="single"/>
        </w:rPr>
      </w:pPr>
      <w:r w:rsidRPr="008524BF">
        <w:rPr>
          <w:rFonts w:ascii="Arial" w:hAnsi="Arial" w:cs="Arial"/>
          <w:b/>
        </w:rPr>
        <w:t>4.1</w:t>
      </w:r>
      <w:r w:rsidR="00C01668" w:rsidRPr="008524BF">
        <w:rPr>
          <w:rFonts w:ascii="Arial" w:hAnsi="Arial" w:cs="Arial"/>
          <w:b/>
        </w:rPr>
        <w:t>1</w:t>
      </w:r>
      <w:r w:rsidRPr="008524BF">
        <w:rPr>
          <w:rFonts w:ascii="Arial" w:hAnsi="Arial" w:cs="Arial"/>
          <w:b/>
        </w:rPr>
        <w:tab/>
      </w:r>
      <w:r w:rsidRPr="008524BF">
        <w:rPr>
          <w:rFonts w:ascii="Arial" w:hAnsi="Arial" w:cs="Arial"/>
          <w:b/>
          <w:u w:val="single"/>
        </w:rPr>
        <w:t>Response to Section</w:t>
      </w:r>
      <w:r w:rsidR="00C01668" w:rsidRPr="008524BF">
        <w:rPr>
          <w:rFonts w:ascii="Arial" w:hAnsi="Arial" w:cs="Arial"/>
          <w:b/>
          <w:u w:val="single"/>
        </w:rPr>
        <w:t xml:space="preserve"> 3.11</w:t>
      </w:r>
      <w:r w:rsidR="00C01668" w:rsidRPr="00F47C76">
        <w:rPr>
          <w:rFonts w:ascii="Arial" w:hAnsi="Arial" w:cs="Arial"/>
          <w:b/>
          <w:color w:val="000000"/>
          <w:u w:val="single"/>
        </w:rPr>
        <w:t xml:space="preserve"> Plan for Site Clearing</w:t>
      </w:r>
    </w:p>
    <w:p w14:paraId="0CB0788C" w14:textId="5F808AA2" w:rsidR="00805429" w:rsidRPr="008524BF" w:rsidRDefault="00805429" w:rsidP="00D03141">
      <w:pPr>
        <w:ind w:left="1440" w:hanging="720"/>
        <w:rPr>
          <w:rFonts w:ascii="Arial" w:hAnsi="Arial" w:cs="Arial"/>
          <w:b/>
          <w:u w:val="single"/>
        </w:rPr>
      </w:pPr>
    </w:p>
    <w:p w14:paraId="615363F5" w14:textId="1542AEB8" w:rsidR="00805429" w:rsidRPr="008524BF" w:rsidRDefault="00C01668" w:rsidP="00D03141">
      <w:pPr>
        <w:ind w:left="1440" w:hanging="720"/>
        <w:rPr>
          <w:rFonts w:ascii="Arial" w:hAnsi="Arial" w:cs="Arial"/>
          <w:b/>
          <w:u w:val="single"/>
        </w:rPr>
      </w:pPr>
      <w:r w:rsidRPr="008524BF">
        <w:rPr>
          <w:rFonts w:ascii="Arial" w:hAnsi="Arial" w:cs="Arial"/>
          <w:b/>
        </w:rPr>
        <w:t>4.12</w:t>
      </w:r>
      <w:r w:rsidR="00805429" w:rsidRPr="008524BF">
        <w:rPr>
          <w:rFonts w:ascii="Arial" w:hAnsi="Arial" w:cs="Arial"/>
          <w:b/>
        </w:rPr>
        <w:tab/>
      </w:r>
      <w:r w:rsidR="00805429" w:rsidRPr="008524BF">
        <w:rPr>
          <w:rFonts w:ascii="Arial" w:hAnsi="Arial" w:cs="Arial"/>
          <w:b/>
          <w:u w:val="single"/>
        </w:rPr>
        <w:t>Response to Section</w:t>
      </w:r>
      <w:r w:rsidRPr="008524BF">
        <w:rPr>
          <w:rFonts w:ascii="Arial" w:hAnsi="Arial" w:cs="Arial"/>
          <w:b/>
          <w:u w:val="single"/>
        </w:rPr>
        <w:t xml:space="preserve"> 3.12</w:t>
      </w:r>
      <w:r w:rsidRPr="00F47C76">
        <w:rPr>
          <w:rFonts w:ascii="Arial" w:hAnsi="Arial" w:cs="Arial"/>
          <w:b/>
          <w:color w:val="000000"/>
          <w:u w:val="single"/>
        </w:rPr>
        <w:t xml:space="preserve"> Business Names</w:t>
      </w:r>
    </w:p>
    <w:p w14:paraId="0CE7C820" w14:textId="0F12ECCD" w:rsidR="00805429" w:rsidRPr="008524BF" w:rsidRDefault="00805429" w:rsidP="00D03141">
      <w:pPr>
        <w:ind w:left="1440" w:hanging="720"/>
        <w:rPr>
          <w:rFonts w:ascii="Arial" w:hAnsi="Arial" w:cs="Arial"/>
          <w:b/>
          <w:u w:val="single"/>
        </w:rPr>
      </w:pPr>
    </w:p>
    <w:p w14:paraId="64133163" w14:textId="0979BA36" w:rsidR="00805429" w:rsidRPr="008524BF" w:rsidRDefault="00C01668" w:rsidP="00D03141">
      <w:pPr>
        <w:ind w:left="1440" w:hanging="720"/>
        <w:rPr>
          <w:rFonts w:ascii="Arial" w:hAnsi="Arial" w:cs="Arial"/>
          <w:b/>
          <w:u w:val="single"/>
        </w:rPr>
      </w:pPr>
      <w:r w:rsidRPr="008524BF">
        <w:rPr>
          <w:rFonts w:ascii="Arial" w:hAnsi="Arial" w:cs="Arial"/>
          <w:b/>
        </w:rPr>
        <w:t>4.13</w:t>
      </w:r>
      <w:r w:rsidR="00805429" w:rsidRPr="008524BF">
        <w:rPr>
          <w:rFonts w:ascii="Arial" w:hAnsi="Arial" w:cs="Arial"/>
          <w:b/>
        </w:rPr>
        <w:tab/>
      </w:r>
      <w:r w:rsidR="00805429" w:rsidRPr="008524BF">
        <w:rPr>
          <w:rFonts w:ascii="Arial" w:hAnsi="Arial" w:cs="Arial"/>
          <w:b/>
          <w:u w:val="single"/>
        </w:rPr>
        <w:t>Response to Section</w:t>
      </w:r>
      <w:r w:rsidRPr="008524BF">
        <w:rPr>
          <w:rFonts w:ascii="Arial" w:hAnsi="Arial" w:cs="Arial"/>
          <w:b/>
          <w:u w:val="single"/>
        </w:rPr>
        <w:t xml:space="preserve"> 3.13</w:t>
      </w:r>
      <w:r w:rsidRPr="00F47C76">
        <w:rPr>
          <w:rFonts w:ascii="Arial" w:hAnsi="Arial" w:cs="Arial"/>
          <w:b/>
          <w:color w:val="000000"/>
          <w:u w:val="single"/>
        </w:rPr>
        <w:t xml:space="preserve"> Violation of Local, State &amp; Federal Rules, Regulations &amp; Laws</w:t>
      </w:r>
    </w:p>
    <w:p w14:paraId="344926F5" w14:textId="552DD435" w:rsidR="00805429" w:rsidRPr="008524BF" w:rsidRDefault="00805429" w:rsidP="00D03141">
      <w:pPr>
        <w:ind w:left="1440" w:hanging="720"/>
        <w:rPr>
          <w:rFonts w:ascii="Arial" w:hAnsi="Arial" w:cs="Arial"/>
          <w:b/>
          <w:u w:val="single"/>
        </w:rPr>
      </w:pPr>
    </w:p>
    <w:p w14:paraId="5A32DC94" w14:textId="658A39CF" w:rsidR="00805429" w:rsidRPr="00F47C76" w:rsidRDefault="00C01668" w:rsidP="00D03141">
      <w:pPr>
        <w:ind w:left="1440" w:hanging="720"/>
        <w:rPr>
          <w:rFonts w:ascii="Arial" w:hAnsi="Arial" w:cs="Arial"/>
          <w:b/>
          <w:color w:val="000000"/>
          <w:u w:val="single"/>
        </w:rPr>
      </w:pPr>
      <w:r w:rsidRPr="008524BF">
        <w:rPr>
          <w:rFonts w:ascii="Arial" w:hAnsi="Arial" w:cs="Arial"/>
          <w:b/>
        </w:rPr>
        <w:t>4.14</w:t>
      </w:r>
      <w:r w:rsidR="00805429" w:rsidRPr="008524BF">
        <w:rPr>
          <w:rFonts w:ascii="Arial" w:hAnsi="Arial" w:cs="Arial"/>
          <w:b/>
        </w:rPr>
        <w:tab/>
      </w:r>
      <w:r w:rsidR="00805429" w:rsidRPr="008524BF">
        <w:rPr>
          <w:rFonts w:ascii="Arial" w:hAnsi="Arial" w:cs="Arial"/>
          <w:b/>
          <w:u w:val="single"/>
        </w:rPr>
        <w:t>Response to Section</w:t>
      </w:r>
      <w:r w:rsidRPr="008524BF">
        <w:rPr>
          <w:rFonts w:ascii="Arial" w:hAnsi="Arial" w:cs="Arial"/>
          <w:b/>
          <w:u w:val="single"/>
        </w:rPr>
        <w:t xml:space="preserve"> 3.14</w:t>
      </w:r>
      <w:r w:rsidRPr="00F47C76">
        <w:rPr>
          <w:rFonts w:ascii="Arial" w:hAnsi="Arial" w:cs="Arial"/>
          <w:b/>
          <w:color w:val="000000"/>
          <w:u w:val="single"/>
        </w:rPr>
        <w:t xml:space="preserve"> Insurance Coverage</w:t>
      </w:r>
    </w:p>
    <w:p w14:paraId="01D473E5" w14:textId="36914452" w:rsidR="00C01668" w:rsidRPr="008524BF" w:rsidRDefault="00C01668" w:rsidP="00D03141">
      <w:pPr>
        <w:ind w:left="1440" w:hanging="720"/>
        <w:rPr>
          <w:rFonts w:ascii="Arial" w:hAnsi="Arial" w:cs="Arial"/>
          <w:b/>
          <w:u w:val="single"/>
        </w:rPr>
      </w:pPr>
    </w:p>
    <w:p w14:paraId="7DF6C258" w14:textId="20E9B881" w:rsidR="00C01668" w:rsidRPr="008524BF" w:rsidRDefault="00C01668" w:rsidP="00D03141">
      <w:pPr>
        <w:ind w:left="1440" w:hanging="720"/>
        <w:rPr>
          <w:rFonts w:ascii="Arial" w:hAnsi="Arial" w:cs="Arial"/>
          <w:b/>
          <w:u w:val="single"/>
        </w:rPr>
      </w:pPr>
      <w:r w:rsidRPr="008524BF">
        <w:rPr>
          <w:rFonts w:ascii="Arial" w:hAnsi="Arial" w:cs="Arial"/>
          <w:b/>
        </w:rPr>
        <w:t>4.15</w:t>
      </w:r>
      <w:r w:rsidRPr="008524BF">
        <w:rPr>
          <w:rFonts w:ascii="Arial" w:hAnsi="Arial" w:cs="Arial"/>
          <w:b/>
        </w:rPr>
        <w:tab/>
      </w:r>
      <w:r w:rsidRPr="008524BF">
        <w:rPr>
          <w:rFonts w:ascii="Arial" w:hAnsi="Arial" w:cs="Arial"/>
          <w:b/>
          <w:u w:val="single"/>
        </w:rPr>
        <w:t>Additional Information, if applicable</w:t>
      </w:r>
    </w:p>
    <w:p w14:paraId="1A4A2089" w14:textId="2CAAEB21" w:rsidR="00805429" w:rsidRPr="008524BF" w:rsidRDefault="00805429" w:rsidP="00D03141">
      <w:pPr>
        <w:ind w:left="1440" w:hanging="720"/>
        <w:rPr>
          <w:rFonts w:ascii="Arial" w:hAnsi="Arial" w:cs="Arial"/>
          <w:b/>
          <w:u w:val="single"/>
        </w:rPr>
      </w:pPr>
    </w:p>
    <w:p w14:paraId="340B0F08" w14:textId="078FD56C" w:rsidR="00805429" w:rsidRPr="00EF31B5" w:rsidRDefault="00805429" w:rsidP="00D03141">
      <w:pPr>
        <w:ind w:left="1440" w:hanging="720"/>
        <w:rPr>
          <w:rFonts w:ascii="Arial" w:hAnsi="Arial" w:cs="Arial"/>
          <w:b/>
          <w:szCs w:val="20"/>
          <w:u w:val="single"/>
        </w:rPr>
        <w:sectPr w:rsidR="00805429" w:rsidRPr="00EF31B5" w:rsidSect="00DF5639">
          <w:headerReference w:type="default" r:id="rId30"/>
          <w:headerReference w:type="first" r:id="rId31"/>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528EE1BC"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w:t>
      </w:r>
      <w:hyperlink r:id="rId32" w:history="1">
        <w:r w:rsidRPr="0031512D">
          <w:rPr>
            <w:rStyle w:val="Hyperlink"/>
            <w:rFonts w:ascii="Arial" w:hAnsi="Arial" w:cs="Arial"/>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bookmarkStart w:id="0" w:name="_GoBack"/>
      <w:bookmarkEnd w:id="0"/>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4AF42225"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with the d</w:t>
      </w:r>
      <w:r w:rsidR="00344F99">
        <w:rPr>
          <w:rFonts w:ascii="Arial" w:hAnsi="Arial" w:cs="Arial"/>
          <w:u w:val="single"/>
        </w:rPr>
        <w:t>ocument name including the RFP #</w:t>
      </w:r>
      <w:r w:rsidR="0029030D">
        <w:rPr>
          <w:rFonts w:ascii="Arial" w:hAnsi="Arial" w:cs="Arial"/>
          <w:u w:val="single"/>
        </w:rPr>
        <w:t xml:space="preserve">, Vendor Name, and Cost Proposal. </w:t>
      </w:r>
    </w:p>
    <w:p w14:paraId="2E6AD5B3" w14:textId="659DE3AC" w:rsidR="0029030D" w:rsidRDefault="0029030D" w:rsidP="004910D0">
      <w:pPr>
        <w:ind w:left="1440"/>
        <w:rPr>
          <w:rFonts w:ascii="Arial" w:hAnsi="Arial" w:cs="Arial"/>
          <w:szCs w:val="20"/>
        </w:rPr>
      </w:pPr>
      <w:r>
        <w:rPr>
          <w:rFonts w:ascii="Arial" w:hAnsi="Arial" w:cs="Arial"/>
          <w:u w:val="single"/>
        </w:rPr>
        <w:t xml:space="preserve">(ie: </w:t>
      </w:r>
      <w:r w:rsidR="00344F99">
        <w:rPr>
          <w:rFonts w:ascii="Arial" w:hAnsi="Arial" w:cs="Arial"/>
          <w:u w:val="single"/>
        </w:rPr>
        <w:t>RFP 120056</w:t>
      </w:r>
      <w:r>
        <w:rPr>
          <w:rFonts w:ascii="Arial" w:hAnsi="Arial" w:cs="Arial"/>
          <w:u w:val="single"/>
        </w:rPr>
        <w:t xml:space="preserve">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3"/>
          <w:headerReference w:type="first" r:id="rId34"/>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6957D34F" w:rsidR="00121024" w:rsidRPr="00173A67" w:rsidRDefault="00F54274" w:rsidP="00326956">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w:t>
            </w:r>
            <w:r w:rsidR="00326956">
              <w:rPr>
                <w:rFonts w:ascii="Arial" w:hAnsi="Arial" w:cs="Arial"/>
                <w:sz w:val="20"/>
              </w:rPr>
              <w:t>under the Designation of Confidential and Proprietary Information section</w:t>
            </w:r>
            <w:r>
              <w:rPr>
                <w:rFonts w:ascii="Arial" w:hAnsi="Arial" w:cs="Arial"/>
                <w:sz w:val="20"/>
              </w:rPr>
              <w:t xml:space="preserve">.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5"/>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36"/>
          <w:footerReference w:type="even" r:id="rId37"/>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8"/>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A87769" w:rsidRDefault="00A87769">
      <w:r>
        <w:separator/>
      </w:r>
    </w:p>
  </w:endnote>
  <w:endnote w:type="continuationSeparator" w:id="0">
    <w:p w14:paraId="6D534DF5" w14:textId="77777777" w:rsidR="00A87769" w:rsidRDefault="00A8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299E5CDD" w:rsidR="00A87769" w:rsidRPr="00BF1786" w:rsidRDefault="00A87769" w:rsidP="00BF1786">
    <w:pPr>
      <w:pStyle w:val="Footer"/>
    </w:pPr>
    <w:r w:rsidRPr="00D03141">
      <w:rPr>
        <w:rFonts w:ascii="Arial" w:hAnsi="Arial" w:cs="Arial"/>
      </w:rPr>
      <w:t>RFP#</w:t>
    </w:r>
    <w:r>
      <w:rPr>
        <w:rFonts w:ascii="Arial" w:hAnsi="Arial" w:cs="Arial"/>
      </w:rPr>
      <w:t xml:space="preserve"> 120056</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1512D">
      <w:rPr>
        <w:rFonts w:ascii="Arial" w:hAnsi="Arial" w:cs="Arial"/>
        <w:noProof/>
      </w:rPr>
      <w:t>19</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A87769" w:rsidRDefault="00A87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A87769" w:rsidRDefault="00A87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A87769" w:rsidRDefault="00A87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A87769" w:rsidRDefault="00A8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A87769" w:rsidRDefault="00A87769">
      <w:r>
        <w:separator/>
      </w:r>
    </w:p>
  </w:footnote>
  <w:footnote w:type="continuationSeparator" w:id="0">
    <w:p w14:paraId="3F59E492" w14:textId="77777777" w:rsidR="00A87769" w:rsidRDefault="00A8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A87769" w:rsidRPr="00896A3F" w:rsidRDefault="00A87769"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A87769" w:rsidRPr="00F80CF2" w:rsidRDefault="00A87769"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A87769" w:rsidRDefault="00A87769"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A87769" w:rsidRPr="00584CE1" w:rsidRDefault="00A87769"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A87769" w:rsidRPr="00896A3F" w:rsidRDefault="00A87769"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A87769" w:rsidRPr="00F80CF2" w:rsidRDefault="00A87769"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A87769" w:rsidRPr="00896A3F" w:rsidRDefault="00A87769"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A87769" w:rsidRPr="00F80CF2" w:rsidRDefault="00A87769"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A87769" w:rsidRPr="00896A3F" w:rsidRDefault="00A87769"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A87769" w:rsidRDefault="00A877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A87769" w:rsidRPr="00896A3F" w:rsidRDefault="00A87769"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A87769" w:rsidRPr="00F80CF2" w:rsidRDefault="00A87769"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A87769" w:rsidRPr="00896A3F" w:rsidRDefault="00A87769"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A87769" w:rsidRDefault="00A877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A87769" w:rsidRPr="00896A3F" w:rsidRDefault="00A87769"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A87769" w:rsidRPr="00F80CF2" w:rsidRDefault="00A87769"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A87769" w:rsidRPr="00896A3F" w:rsidRDefault="00A87769"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A87769" w:rsidRDefault="00A877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A87769" w:rsidRDefault="00A87769"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A87769" w:rsidRPr="00896A3F" w:rsidRDefault="00A87769"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AC8"/>
    <w:multiLevelType w:val="hybridMultilevel"/>
    <w:tmpl w:val="344A4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2CB"/>
    <w:multiLevelType w:val="hybridMultilevel"/>
    <w:tmpl w:val="B66031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E94124"/>
    <w:multiLevelType w:val="hybridMultilevel"/>
    <w:tmpl w:val="8258E2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21E92"/>
    <w:multiLevelType w:val="hybridMultilevel"/>
    <w:tmpl w:val="DDA21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A756EC"/>
    <w:multiLevelType w:val="hybridMultilevel"/>
    <w:tmpl w:val="D59C7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6321E6"/>
    <w:multiLevelType w:val="hybridMultilevel"/>
    <w:tmpl w:val="644AD6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E4391F"/>
    <w:multiLevelType w:val="hybridMultilevel"/>
    <w:tmpl w:val="19ECC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65B0032"/>
    <w:multiLevelType w:val="hybridMultilevel"/>
    <w:tmpl w:val="77FC8F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17F7A"/>
    <w:multiLevelType w:val="hybridMultilevel"/>
    <w:tmpl w:val="776620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CC2063"/>
    <w:multiLevelType w:val="hybridMultilevel"/>
    <w:tmpl w:val="62B2B0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4FC1384"/>
    <w:multiLevelType w:val="hybridMultilevel"/>
    <w:tmpl w:val="62B2B0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11"/>
  </w:num>
  <w:num w:numId="4">
    <w:abstractNumId w:val="19"/>
  </w:num>
  <w:num w:numId="5">
    <w:abstractNumId w:val="17"/>
  </w:num>
  <w:num w:numId="6">
    <w:abstractNumId w:val="1"/>
  </w:num>
  <w:num w:numId="7">
    <w:abstractNumId w:val="13"/>
  </w:num>
  <w:num w:numId="8">
    <w:abstractNumId w:val="4"/>
  </w:num>
  <w:num w:numId="9">
    <w:abstractNumId w:val="18"/>
  </w:num>
  <w:num w:numId="10">
    <w:abstractNumId w:val="9"/>
  </w:num>
  <w:num w:numId="11">
    <w:abstractNumId w:val="15"/>
  </w:num>
  <w:num w:numId="12">
    <w:abstractNumId w:val="14"/>
  </w:num>
  <w:num w:numId="13">
    <w:abstractNumId w:val="6"/>
  </w:num>
  <w:num w:numId="14">
    <w:abstractNumId w:val="0"/>
  </w:num>
  <w:num w:numId="15">
    <w:abstractNumId w:val="2"/>
  </w:num>
  <w:num w:numId="16">
    <w:abstractNumId w:val="3"/>
  </w:num>
  <w:num w:numId="17">
    <w:abstractNumId w:val="10"/>
  </w:num>
  <w:num w:numId="18">
    <w:abstractNumId w:val="7"/>
  </w:num>
  <w:num w:numId="19">
    <w:abstractNumId w:val="16"/>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3109"/>
    <w:rsid w:val="00014EFD"/>
    <w:rsid w:val="000176A6"/>
    <w:rsid w:val="00022B2B"/>
    <w:rsid w:val="00024507"/>
    <w:rsid w:val="00024B22"/>
    <w:rsid w:val="000314FE"/>
    <w:rsid w:val="00031995"/>
    <w:rsid w:val="00032656"/>
    <w:rsid w:val="00033C8B"/>
    <w:rsid w:val="000341BA"/>
    <w:rsid w:val="0003521C"/>
    <w:rsid w:val="00041577"/>
    <w:rsid w:val="000520FF"/>
    <w:rsid w:val="0005777D"/>
    <w:rsid w:val="00072908"/>
    <w:rsid w:val="00072B63"/>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026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D1AB2"/>
    <w:rsid w:val="001D43AA"/>
    <w:rsid w:val="001D6E99"/>
    <w:rsid w:val="001E0D2E"/>
    <w:rsid w:val="001E7D81"/>
    <w:rsid w:val="001F76E1"/>
    <w:rsid w:val="001F7D28"/>
    <w:rsid w:val="00203A41"/>
    <w:rsid w:val="00206A37"/>
    <w:rsid w:val="0023111B"/>
    <w:rsid w:val="002328FC"/>
    <w:rsid w:val="002413B2"/>
    <w:rsid w:val="00244ADE"/>
    <w:rsid w:val="002474CE"/>
    <w:rsid w:val="00254A1C"/>
    <w:rsid w:val="00260156"/>
    <w:rsid w:val="00267509"/>
    <w:rsid w:val="002715C2"/>
    <w:rsid w:val="00276231"/>
    <w:rsid w:val="00276F9B"/>
    <w:rsid w:val="00287013"/>
    <w:rsid w:val="0029030D"/>
    <w:rsid w:val="00295A57"/>
    <w:rsid w:val="002A6828"/>
    <w:rsid w:val="002C0209"/>
    <w:rsid w:val="002C5168"/>
    <w:rsid w:val="002C67F0"/>
    <w:rsid w:val="002C731A"/>
    <w:rsid w:val="002D569B"/>
    <w:rsid w:val="002E1F61"/>
    <w:rsid w:val="002F0033"/>
    <w:rsid w:val="002F1636"/>
    <w:rsid w:val="00307A65"/>
    <w:rsid w:val="00307E3B"/>
    <w:rsid w:val="00311F61"/>
    <w:rsid w:val="003141B0"/>
    <w:rsid w:val="0031512D"/>
    <w:rsid w:val="00317C62"/>
    <w:rsid w:val="00323FB2"/>
    <w:rsid w:val="00326956"/>
    <w:rsid w:val="00327537"/>
    <w:rsid w:val="003343C7"/>
    <w:rsid w:val="003421EE"/>
    <w:rsid w:val="00342311"/>
    <w:rsid w:val="0034399E"/>
    <w:rsid w:val="00344672"/>
    <w:rsid w:val="00344F99"/>
    <w:rsid w:val="00361846"/>
    <w:rsid w:val="00371214"/>
    <w:rsid w:val="003740D5"/>
    <w:rsid w:val="00376925"/>
    <w:rsid w:val="00386484"/>
    <w:rsid w:val="00390740"/>
    <w:rsid w:val="00393100"/>
    <w:rsid w:val="003A0492"/>
    <w:rsid w:val="003A0BAE"/>
    <w:rsid w:val="003A1E5D"/>
    <w:rsid w:val="003A5846"/>
    <w:rsid w:val="003B111D"/>
    <w:rsid w:val="003B162A"/>
    <w:rsid w:val="003B78A4"/>
    <w:rsid w:val="003B7CB3"/>
    <w:rsid w:val="003C1AE5"/>
    <w:rsid w:val="003C1B05"/>
    <w:rsid w:val="003C3717"/>
    <w:rsid w:val="003D2617"/>
    <w:rsid w:val="003D3C44"/>
    <w:rsid w:val="003D47E8"/>
    <w:rsid w:val="003E4A1A"/>
    <w:rsid w:val="003F0FA6"/>
    <w:rsid w:val="003F1060"/>
    <w:rsid w:val="00403336"/>
    <w:rsid w:val="00404423"/>
    <w:rsid w:val="00411459"/>
    <w:rsid w:val="00414138"/>
    <w:rsid w:val="00414CE3"/>
    <w:rsid w:val="00424463"/>
    <w:rsid w:val="00453D78"/>
    <w:rsid w:val="004615D1"/>
    <w:rsid w:val="00462907"/>
    <w:rsid w:val="0048385C"/>
    <w:rsid w:val="004845FF"/>
    <w:rsid w:val="004910D0"/>
    <w:rsid w:val="00491C90"/>
    <w:rsid w:val="00493A92"/>
    <w:rsid w:val="004A3856"/>
    <w:rsid w:val="004A5A2D"/>
    <w:rsid w:val="004C1D3F"/>
    <w:rsid w:val="004C49B5"/>
    <w:rsid w:val="004D05EE"/>
    <w:rsid w:val="004D3612"/>
    <w:rsid w:val="004E6B62"/>
    <w:rsid w:val="004F3556"/>
    <w:rsid w:val="004F4906"/>
    <w:rsid w:val="004F6DFF"/>
    <w:rsid w:val="00500EE8"/>
    <w:rsid w:val="00501844"/>
    <w:rsid w:val="00501C0A"/>
    <w:rsid w:val="00502C58"/>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96595"/>
    <w:rsid w:val="005A1CD4"/>
    <w:rsid w:val="005B0D3E"/>
    <w:rsid w:val="005B6CD4"/>
    <w:rsid w:val="005C20AC"/>
    <w:rsid w:val="005C699B"/>
    <w:rsid w:val="005D0CA5"/>
    <w:rsid w:val="005D4864"/>
    <w:rsid w:val="005D53FA"/>
    <w:rsid w:val="005E08F9"/>
    <w:rsid w:val="005E2473"/>
    <w:rsid w:val="005E388C"/>
    <w:rsid w:val="0060340E"/>
    <w:rsid w:val="00605047"/>
    <w:rsid w:val="00605187"/>
    <w:rsid w:val="00621188"/>
    <w:rsid w:val="00621A24"/>
    <w:rsid w:val="00625DF3"/>
    <w:rsid w:val="00632EF8"/>
    <w:rsid w:val="00633FCD"/>
    <w:rsid w:val="006340AB"/>
    <w:rsid w:val="00647043"/>
    <w:rsid w:val="00651B8B"/>
    <w:rsid w:val="006538C6"/>
    <w:rsid w:val="00666B53"/>
    <w:rsid w:val="006674F5"/>
    <w:rsid w:val="006702DB"/>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877"/>
    <w:rsid w:val="006E0B70"/>
    <w:rsid w:val="006E24EB"/>
    <w:rsid w:val="006E5CE2"/>
    <w:rsid w:val="006F15B5"/>
    <w:rsid w:val="006F51DD"/>
    <w:rsid w:val="00702DE5"/>
    <w:rsid w:val="00707574"/>
    <w:rsid w:val="007123BA"/>
    <w:rsid w:val="00714909"/>
    <w:rsid w:val="0071773A"/>
    <w:rsid w:val="00723624"/>
    <w:rsid w:val="007240C4"/>
    <w:rsid w:val="00732F42"/>
    <w:rsid w:val="00736AC1"/>
    <w:rsid w:val="007425C1"/>
    <w:rsid w:val="00756AEA"/>
    <w:rsid w:val="007619EA"/>
    <w:rsid w:val="00762BC9"/>
    <w:rsid w:val="00763ECF"/>
    <w:rsid w:val="00765C9C"/>
    <w:rsid w:val="0076604A"/>
    <w:rsid w:val="007679C9"/>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5429"/>
    <w:rsid w:val="008068ED"/>
    <w:rsid w:val="008147E8"/>
    <w:rsid w:val="0081487F"/>
    <w:rsid w:val="008206C6"/>
    <w:rsid w:val="00820ABE"/>
    <w:rsid w:val="00820E23"/>
    <w:rsid w:val="0082346A"/>
    <w:rsid w:val="00826D3E"/>
    <w:rsid w:val="0082766B"/>
    <w:rsid w:val="00836959"/>
    <w:rsid w:val="00837CE6"/>
    <w:rsid w:val="0084060D"/>
    <w:rsid w:val="008427E8"/>
    <w:rsid w:val="008470B3"/>
    <w:rsid w:val="008524BF"/>
    <w:rsid w:val="0086088C"/>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1DE7"/>
    <w:rsid w:val="009471B8"/>
    <w:rsid w:val="00962B8D"/>
    <w:rsid w:val="009646E2"/>
    <w:rsid w:val="00967FA2"/>
    <w:rsid w:val="00970A9A"/>
    <w:rsid w:val="00971C7F"/>
    <w:rsid w:val="00974AB3"/>
    <w:rsid w:val="0098104A"/>
    <w:rsid w:val="00982CAC"/>
    <w:rsid w:val="009A23F8"/>
    <w:rsid w:val="009A5A6A"/>
    <w:rsid w:val="009B76FD"/>
    <w:rsid w:val="009C0BC6"/>
    <w:rsid w:val="009C12CB"/>
    <w:rsid w:val="009C1B9B"/>
    <w:rsid w:val="009C2599"/>
    <w:rsid w:val="009C2DC5"/>
    <w:rsid w:val="009C3057"/>
    <w:rsid w:val="009C46C0"/>
    <w:rsid w:val="009D6C5F"/>
    <w:rsid w:val="009E0351"/>
    <w:rsid w:val="009E76FF"/>
    <w:rsid w:val="009F69B4"/>
    <w:rsid w:val="00A064CE"/>
    <w:rsid w:val="00A13D0D"/>
    <w:rsid w:val="00A1637C"/>
    <w:rsid w:val="00A16A79"/>
    <w:rsid w:val="00A1701E"/>
    <w:rsid w:val="00A22D03"/>
    <w:rsid w:val="00A23B1C"/>
    <w:rsid w:val="00A2459E"/>
    <w:rsid w:val="00A3266E"/>
    <w:rsid w:val="00A32B04"/>
    <w:rsid w:val="00A411A2"/>
    <w:rsid w:val="00A4194C"/>
    <w:rsid w:val="00A41992"/>
    <w:rsid w:val="00A45A26"/>
    <w:rsid w:val="00A52BFB"/>
    <w:rsid w:val="00A7320A"/>
    <w:rsid w:val="00A84E95"/>
    <w:rsid w:val="00A867A1"/>
    <w:rsid w:val="00A87769"/>
    <w:rsid w:val="00A9075C"/>
    <w:rsid w:val="00A93CBC"/>
    <w:rsid w:val="00A948FC"/>
    <w:rsid w:val="00A94F09"/>
    <w:rsid w:val="00AA2CBA"/>
    <w:rsid w:val="00AB5566"/>
    <w:rsid w:val="00AB75E4"/>
    <w:rsid w:val="00AC39F9"/>
    <w:rsid w:val="00AC4E5F"/>
    <w:rsid w:val="00AC6ECF"/>
    <w:rsid w:val="00AE0105"/>
    <w:rsid w:val="00AE3CBF"/>
    <w:rsid w:val="00AF0781"/>
    <w:rsid w:val="00AF3684"/>
    <w:rsid w:val="00B00797"/>
    <w:rsid w:val="00B01710"/>
    <w:rsid w:val="00B04025"/>
    <w:rsid w:val="00B04951"/>
    <w:rsid w:val="00B04DE0"/>
    <w:rsid w:val="00B052F6"/>
    <w:rsid w:val="00B11CAB"/>
    <w:rsid w:val="00B12772"/>
    <w:rsid w:val="00B15AE3"/>
    <w:rsid w:val="00B224CE"/>
    <w:rsid w:val="00B26450"/>
    <w:rsid w:val="00B26492"/>
    <w:rsid w:val="00B33822"/>
    <w:rsid w:val="00B374AB"/>
    <w:rsid w:val="00B412AD"/>
    <w:rsid w:val="00B500F3"/>
    <w:rsid w:val="00B66363"/>
    <w:rsid w:val="00B702D9"/>
    <w:rsid w:val="00B7173E"/>
    <w:rsid w:val="00B73682"/>
    <w:rsid w:val="00B75AF9"/>
    <w:rsid w:val="00B772B0"/>
    <w:rsid w:val="00B81B0F"/>
    <w:rsid w:val="00B85035"/>
    <w:rsid w:val="00B914AF"/>
    <w:rsid w:val="00B94D16"/>
    <w:rsid w:val="00B965B8"/>
    <w:rsid w:val="00B97D49"/>
    <w:rsid w:val="00BA0E40"/>
    <w:rsid w:val="00BA35D4"/>
    <w:rsid w:val="00BA4684"/>
    <w:rsid w:val="00BA46DD"/>
    <w:rsid w:val="00BB34E1"/>
    <w:rsid w:val="00BB4579"/>
    <w:rsid w:val="00BB662C"/>
    <w:rsid w:val="00BB76B4"/>
    <w:rsid w:val="00BD0C8C"/>
    <w:rsid w:val="00BD0D6D"/>
    <w:rsid w:val="00BD45B9"/>
    <w:rsid w:val="00BD51F9"/>
    <w:rsid w:val="00BD7893"/>
    <w:rsid w:val="00BD7B60"/>
    <w:rsid w:val="00BE60B0"/>
    <w:rsid w:val="00BF1786"/>
    <w:rsid w:val="00BF190A"/>
    <w:rsid w:val="00BF191A"/>
    <w:rsid w:val="00BF3DC0"/>
    <w:rsid w:val="00BF4C20"/>
    <w:rsid w:val="00C01668"/>
    <w:rsid w:val="00C02607"/>
    <w:rsid w:val="00C0755C"/>
    <w:rsid w:val="00C17E07"/>
    <w:rsid w:val="00C23901"/>
    <w:rsid w:val="00C26FC7"/>
    <w:rsid w:val="00C27A9B"/>
    <w:rsid w:val="00C31AF8"/>
    <w:rsid w:val="00C34097"/>
    <w:rsid w:val="00C433D0"/>
    <w:rsid w:val="00C43D2D"/>
    <w:rsid w:val="00C47415"/>
    <w:rsid w:val="00C558F9"/>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CF7A88"/>
    <w:rsid w:val="00D01799"/>
    <w:rsid w:val="00D01BAB"/>
    <w:rsid w:val="00D03141"/>
    <w:rsid w:val="00D056A9"/>
    <w:rsid w:val="00D1099C"/>
    <w:rsid w:val="00D11F8A"/>
    <w:rsid w:val="00D144DC"/>
    <w:rsid w:val="00D148A5"/>
    <w:rsid w:val="00D20D2B"/>
    <w:rsid w:val="00D221E8"/>
    <w:rsid w:val="00D239C4"/>
    <w:rsid w:val="00D26941"/>
    <w:rsid w:val="00D2740E"/>
    <w:rsid w:val="00D30D08"/>
    <w:rsid w:val="00D342E7"/>
    <w:rsid w:val="00D34E8D"/>
    <w:rsid w:val="00D40163"/>
    <w:rsid w:val="00D45177"/>
    <w:rsid w:val="00D530E8"/>
    <w:rsid w:val="00D559E2"/>
    <w:rsid w:val="00D56E65"/>
    <w:rsid w:val="00D6233F"/>
    <w:rsid w:val="00D6416B"/>
    <w:rsid w:val="00D7141A"/>
    <w:rsid w:val="00D73E1A"/>
    <w:rsid w:val="00D86DB6"/>
    <w:rsid w:val="00D87311"/>
    <w:rsid w:val="00D9608D"/>
    <w:rsid w:val="00D97B15"/>
    <w:rsid w:val="00DA2AE5"/>
    <w:rsid w:val="00DA604A"/>
    <w:rsid w:val="00DA742D"/>
    <w:rsid w:val="00DC3E76"/>
    <w:rsid w:val="00DC4FAB"/>
    <w:rsid w:val="00DD153D"/>
    <w:rsid w:val="00DD29DF"/>
    <w:rsid w:val="00DD34E7"/>
    <w:rsid w:val="00DD60CF"/>
    <w:rsid w:val="00DD66FC"/>
    <w:rsid w:val="00DD6FDC"/>
    <w:rsid w:val="00DE4339"/>
    <w:rsid w:val="00DE7162"/>
    <w:rsid w:val="00DF0188"/>
    <w:rsid w:val="00DF1946"/>
    <w:rsid w:val="00DF5639"/>
    <w:rsid w:val="00DF762E"/>
    <w:rsid w:val="00E02D3A"/>
    <w:rsid w:val="00E04000"/>
    <w:rsid w:val="00E04149"/>
    <w:rsid w:val="00E051DF"/>
    <w:rsid w:val="00E05721"/>
    <w:rsid w:val="00E07BE8"/>
    <w:rsid w:val="00E10792"/>
    <w:rsid w:val="00E10BFC"/>
    <w:rsid w:val="00E1304D"/>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47C76"/>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3D4D"/>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49"/>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styleId="List2">
    <w:name w:val="List 2"/>
    <w:basedOn w:val="Normal"/>
    <w:semiHidden/>
    <w:rsid w:val="00502C58"/>
    <w:pPr>
      <w:ind w:left="566" w:hanging="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yperlink" Target="http://www.danepurchasing.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ww.nlrb.gov" TargetMode="External"/><Relationship Id="rId36" Type="http://schemas.openxmlformats.org/officeDocument/2006/relationships/header" Target="header10.xml"/><Relationship Id="rId10" Type="http://schemas.openxmlformats.org/officeDocument/2006/relationships/hyperlink" Target="file:///\\daneco.us\DFS\Home\kmb8\My%20Document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dnr.wi.gov/topic/ecycle/wisconsin.html" TargetMode="External"/><Relationship Id="rId30" Type="http://schemas.openxmlformats.org/officeDocument/2006/relationships/header" Target="header5.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5F06-3153-4F7D-94DC-F45B772A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8656</Words>
  <Characters>49079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57620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9</cp:revision>
  <cp:lastPrinted>2018-02-26T21:39:00Z</cp:lastPrinted>
  <dcterms:created xsi:type="dcterms:W3CDTF">2020-06-19T14:23:00Z</dcterms:created>
  <dcterms:modified xsi:type="dcterms:W3CDTF">2020-06-29T21:18:00Z</dcterms:modified>
</cp:coreProperties>
</file>