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146"/>
        <w:tblW w:w="10530" w:type="dxa"/>
        <w:tblLayout w:type="fixed"/>
        <w:tblLook w:val="0000" w:firstRow="0" w:lastRow="0" w:firstColumn="0" w:lastColumn="0" w:noHBand="0" w:noVBand="0"/>
      </w:tblPr>
      <w:tblGrid>
        <w:gridCol w:w="3150"/>
        <w:gridCol w:w="4320"/>
        <w:gridCol w:w="3060"/>
      </w:tblGrid>
      <w:tr w:rsidR="007027DD" w:rsidRPr="007027DD" w:rsidTr="007027DD">
        <w:tc>
          <w:tcPr>
            <w:tcW w:w="3150" w:type="dxa"/>
          </w:tcPr>
          <w:p w:rsidR="007027DD" w:rsidRPr="007027DD" w:rsidRDefault="007027DD" w:rsidP="007027DD">
            <w:pPr>
              <w:spacing w:after="0" w:line="240" w:lineRule="auto"/>
              <w:ind w:left="540" w:right="306"/>
              <w:jc w:val="center"/>
              <w:rPr>
                <w:rFonts w:ascii="Calibri" w:eastAsia="Times New Roman" w:hAnsi="Calibri" w:cs="Times New Roman"/>
                <w:sz w:val="24"/>
                <w:szCs w:val="24"/>
              </w:rPr>
            </w:pPr>
            <w:r w:rsidRPr="007027DD">
              <w:rPr>
                <w:rFonts w:ascii="Calibri" w:eastAsia="Times New Roman" w:hAnsi="Calibri" w:cs="Times New Roman"/>
                <w:sz w:val="24"/>
                <w:szCs w:val="24"/>
              </w:rPr>
              <w:t xml:space="preserve">                   </w:t>
            </w:r>
          </w:p>
          <w:p w:rsidR="007027DD" w:rsidRPr="007027DD" w:rsidRDefault="007027DD" w:rsidP="007027DD">
            <w:pPr>
              <w:spacing w:after="0" w:line="240" w:lineRule="auto"/>
              <w:ind w:left="540" w:right="306"/>
              <w:jc w:val="center"/>
              <w:rPr>
                <w:rFonts w:ascii="Calibri" w:eastAsia="Times New Roman" w:hAnsi="Calibri" w:cs="Times New Roman"/>
                <w:sz w:val="24"/>
                <w:szCs w:val="24"/>
              </w:rPr>
            </w:pPr>
            <w:r>
              <w:rPr>
                <w:rFonts w:ascii="Calibri" w:eastAsia="Times New Roman" w:hAnsi="Calibri" w:cs="Times New Roman"/>
                <w:noProof/>
                <w:sz w:val="24"/>
                <w:szCs w:val="24"/>
              </w:rPr>
              <w:drawing>
                <wp:inline distT="0" distB="0" distL="0" distR="0" wp14:anchorId="11BDF8C4" wp14:editId="3FFD2CA1">
                  <wp:extent cx="897255" cy="8801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7255" cy="880110"/>
                          </a:xfrm>
                          <a:prstGeom prst="rect">
                            <a:avLst/>
                          </a:prstGeom>
                          <a:noFill/>
                          <a:ln>
                            <a:noFill/>
                          </a:ln>
                        </pic:spPr>
                      </pic:pic>
                    </a:graphicData>
                  </a:graphic>
                </wp:inline>
              </w:drawing>
            </w:r>
          </w:p>
        </w:tc>
        <w:tc>
          <w:tcPr>
            <w:tcW w:w="4320" w:type="dxa"/>
          </w:tcPr>
          <w:p w:rsidR="007027DD" w:rsidRPr="007027DD" w:rsidRDefault="007027DD" w:rsidP="007027DD">
            <w:pPr>
              <w:spacing w:after="0" w:line="240" w:lineRule="auto"/>
              <w:ind w:left="540" w:right="306"/>
              <w:jc w:val="center"/>
              <w:rPr>
                <w:rFonts w:ascii="Calibri" w:eastAsia="Times New Roman" w:hAnsi="Calibri" w:cs="Times New Roman"/>
                <w:b/>
                <w:sz w:val="28"/>
                <w:szCs w:val="24"/>
              </w:rPr>
            </w:pPr>
            <w:r w:rsidRPr="007027DD">
              <w:rPr>
                <w:rFonts w:ascii="Calibri" w:eastAsia="Times New Roman" w:hAnsi="Calibri" w:cs="Times New Roman"/>
                <w:b/>
                <w:sz w:val="28"/>
                <w:szCs w:val="24"/>
              </w:rPr>
              <w:t>COUNTY OF DANE</w:t>
            </w:r>
          </w:p>
          <w:p w:rsidR="007027DD" w:rsidRPr="007027DD" w:rsidRDefault="007027DD" w:rsidP="007027DD">
            <w:pPr>
              <w:spacing w:after="0" w:line="240" w:lineRule="auto"/>
              <w:ind w:left="540" w:right="306"/>
              <w:jc w:val="center"/>
              <w:rPr>
                <w:rFonts w:ascii="Calibri" w:eastAsia="Times New Roman" w:hAnsi="Calibri" w:cs="Times New Roman"/>
                <w:sz w:val="24"/>
                <w:szCs w:val="24"/>
              </w:rPr>
            </w:pPr>
            <w:r w:rsidRPr="007027DD">
              <w:rPr>
                <w:rFonts w:ascii="Calibri" w:eastAsia="Times New Roman" w:hAnsi="Calibri" w:cs="Times New Roman"/>
                <w:szCs w:val="24"/>
              </w:rPr>
              <w:t>DEPARTMENT OF ADMINISTRATION</w:t>
            </w:r>
          </w:p>
          <w:p w:rsidR="007027DD" w:rsidRPr="007027DD" w:rsidRDefault="007027DD" w:rsidP="007027DD">
            <w:pPr>
              <w:spacing w:after="0" w:line="240" w:lineRule="auto"/>
              <w:ind w:left="540" w:right="306"/>
              <w:jc w:val="center"/>
              <w:rPr>
                <w:rFonts w:ascii="Calibri" w:eastAsia="Times New Roman" w:hAnsi="Calibri" w:cs="Times New Roman"/>
                <w:b/>
                <w:sz w:val="24"/>
                <w:szCs w:val="24"/>
              </w:rPr>
            </w:pPr>
            <w:r w:rsidRPr="007027DD">
              <w:rPr>
                <w:rFonts w:ascii="Calibri" w:eastAsia="Times New Roman" w:hAnsi="Calibri" w:cs="Times New Roman"/>
                <w:b/>
                <w:sz w:val="24"/>
                <w:szCs w:val="24"/>
              </w:rPr>
              <w:t>PURCHASING DIVISION</w:t>
            </w:r>
          </w:p>
          <w:p w:rsidR="007027DD" w:rsidRPr="007027DD" w:rsidRDefault="007027DD" w:rsidP="007027DD">
            <w:pPr>
              <w:spacing w:after="0" w:line="240" w:lineRule="auto"/>
              <w:ind w:left="540" w:right="306"/>
              <w:jc w:val="center"/>
              <w:rPr>
                <w:rFonts w:ascii="Calibri" w:eastAsia="Times New Roman" w:hAnsi="Calibri" w:cs="Times New Roman"/>
                <w:sz w:val="18"/>
                <w:szCs w:val="24"/>
              </w:rPr>
            </w:pPr>
            <w:r w:rsidRPr="007027DD">
              <w:rPr>
                <w:rFonts w:ascii="Calibri" w:eastAsia="Times New Roman" w:hAnsi="Calibri" w:cs="Times New Roman"/>
                <w:sz w:val="18"/>
                <w:szCs w:val="24"/>
              </w:rPr>
              <w:t>Room 425 City-County Building</w:t>
            </w:r>
          </w:p>
          <w:p w:rsidR="007027DD" w:rsidRPr="007027DD" w:rsidRDefault="007027DD" w:rsidP="007027DD">
            <w:pPr>
              <w:spacing w:after="0" w:line="240" w:lineRule="auto"/>
              <w:ind w:left="540" w:right="306"/>
              <w:jc w:val="center"/>
              <w:rPr>
                <w:rFonts w:ascii="Calibri" w:eastAsia="Times New Roman" w:hAnsi="Calibri" w:cs="Times New Roman"/>
                <w:sz w:val="18"/>
                <w:szCs w:val="24"/>
              </w:rPr>
            </w:pPr>
            <w:r w:rsidRPr="007027DD">
              <w:rPr>
                <w:rFonts w:ascii="Calibri" w:eastAsia="Times New Roman" w:hAnsi="Calibri" w:cs="Times New Roman"/>
                <w:sz w:val="18"/>
                <w:szCs w:val="24"/>
              </w:rPr>
              <w:t>210 Martin Luther King Jr. Blvd.</w:t>
            </w:r>
          </w:p>
          <w:p w:rsidR="007027DD" w:rsidRPr="007027DD" w:rsidRDefault="007027DD" w:rsidP="007027DD">
            <w:pPr>
              <w:spacing w:after="0" w:line="240" w:lineRule="auto"/>
              <w:ind w:left="540" w:right="306"/>
              <w:jc w:val="center"/>
              <w:rPr>
                <w:rFonts w:ascii="Calibri" w:eastAsia="Times New Roman" w:hAnsi="Calibri" w:cs="Times New Roman"/>
                <w:sz w:val="18"/>
                <w:szCs w:val="24"/>
              </w:rPr>
            </w:pPr>
            <w:r w:rsidRPr="007027DD">
              <w:rPr>
                <w:rFonts w:ascii="Calibri" w:eastAsia="Times New Roman" w:hAnsi="Calibri" w:cs="Times New Roman"/>
                <w:sz w:val="18"/>
                <w:szCs w:val="24"/>
              </w:rPr>
              <w:t>Madison, WI 53703-3345</w:t>
            </w:r>
          </w:p>
          <w:p w:rsidR="007027DD" w:rsidRPr="007027DD" w:rsidRDefault="007027DD" w:rsidP="007027DD">
            <w:pPr>
              <w:spacing w:after="0" w:line="240" w:lineRule="auto"/>
              <w:ind w:left="540" w:right="306"/>
              <w:jc w:val="center"/>
              <w:rPr>
                <w:rFonts w:ascii="Calibri" w:eastAsia="Times New Roman" w:hAnsi="Calibri" w:cs="Times New Roman"/>
                <w:sz w:val="18"/>
                <w:szCs w:val="24"/>
              </w:rPr>
            </w:pPr>
            <w:r>
              <w:rPr>
                <w:rFonts w:ascii="Calibri" w:eastAsia="Times New Roman" w:hAnsi="Calibri" w:cs="Times New Roman"/>
                <w:sz w:val="18"/>
                <w:szCs w:val="24"/>
              </w:rPr>
              <w:t>608-</w:t>
            </w:r>
            <w:r w:rsidRPr="007027DD">
              <w:rPr>
                <w:rFonts w:ascii="Calibri" w:eastAsia="Times New Roman" w:hAnsi="Calibri" w:cs="Times New Roman"/>
                <w:sz w:val="18"/>
                <w:szCs w:val="24"/>
              </w:rPr>
              <w:t>266-4131</w:t>
            </w:r>
          </w:p>
          <w:p w:rsidR="007027DD" w:rsidRPr="007027DD" w:rsidRDefault="007027DD" w:rsidP="007027DD">
            <w:pPr>
              <w:spacing w:after="0" w:line="240" w:lineRule="auto"/>
              <w:ind w:left="540" w:right="306"/>
              <w:jc w:val="center"/>
              <w:rPr>
                <w:rFonts w:ascii="Calibri" w:eastAsia="Times New Roman" w:hAnsi="Calibri" w:cs="Times New Roman"/>
                <w:sz w:val="24"/>
                <w:szCs w:val="24"/>
              </w:rPr>
            </w:pPr>
            <w:r>
              <w:rPr>
                <w:rFonts w:ascii="Calibri" w:eastAsia="Times New Roman" w:hAnsi="Calibri" w:cs="Times New Roman"/>
                <w:sz w:val="18"/>
                <w:szCs w:val="24"/>
              </w:rPr>
              <w:t>FAX 608-266-4425      TDD 608-</w:t>
            </w:r>
            <w:r w:rsidRPr="007027DD">
              <w:rPr>
                <w:rFonts w:ascii="Calibri" w:eastAsia="Times New Roman" w:hAnsi="Calibri" w:cs="Times New Roman"/>
                <w:sz w:val="18"/>
                <w:szCs w:val="24"/>
              </w:rPr>
              <w:t>266-4941</w:t>
            </w:r>
          </w:p>
        </w:tc>
        <w:tc>
          <w:tcPr>
            <w:tcW w:w="3060" w:type="dxa"/>
          </w:tcPr>
          <w:p w:rsidR="007027DD" w:rsidRPr="007027DD" w:rsidRDefault="007027DD" w:rsidP="007027DD">
            <w:pPr>
              <w:spacing w:after="0" w:line="240" w:lineRule="auto"/>
              <w:ind w:left="540" w:right="306"/>
              <w:rPr>
                <w:rFonts w:ascii="Calibri" w:eastAsia="Times New Roman" w:hAnsi="Calibri" w:cs="Times New Roman"/>
                <w:sz w:val="24"/>
                <w:szCs w:val="24"/>
              </w:rPr>
            </w:pPr>
          </w:p>
          <w:p w:rsidR="007027DD" w:rsidRPr="007027DD" w:rsidRDefault="007027DD" w:rsidP="007027DD">
            <w:pPr>
              <w:spacing w:after="0" w:line="240" w:lineRule="auto"/>
              <w:ind w:left="540" w:right="306"/>
              <w:rPr>
                <w:rFonts w:ascii="Calibri" w:eastAsia="Times New Roman" w:hAnsi="Calibri" w:cs="Times New Roman"/>
                <w:sz w:val="24"/>
                <w:szCs w:val="24"/>
              </w:rPr>
            </w:pPr>
          </w:p>
          <w:p w:rsidR="007027DD" w:rsidRPr="007027DD" w:rsidRDefault="007027DD" w:rsidP="007027DD">
            <w:pPr>
              <w:spacing w:after="0" w:line="240" w:lineRule="auto"/>
              <w:ind w:left="540" w:right="306"/>
              <w:rPr>
                <w:rFonts w:ascii="Calibri" w:eastAsia="Times New Roman" w:hAnsi="Calibri" w:cs="Times New Roman"/>
                <w:sz w:val="24"/>
                <w:szCs w:val="24"/>
              </w:rPr>
            </w:pPr>
          </w:p>
          <w:p w:rsidR="007027DD" w:rsidRPr="007027DD" w:rsidRDefault="007027DD" w:rsidP="007027DD">
            <w:pPr>
              <w:spacing w:after="0" w:line="240" w:lineRule="auto"/>
              <w:ind w:left="540" w:right="306"/>
              <w:rPr>
                <w:rFonts w:ascii="Calibri" w:eastAsia="Times New Roman" w:hAnsi="Calibri" w:cs="Times New Roman"/>
                <w:sz w:val="24"/>
                <w:szCs w:val="24"/>
              </w:rPr>
            </w:pPr>
          </w:p>
          <w:p w:rsidR="007027DD" w:rsidRPr="007027DD" w:rsidRDefault="007027DD" w:rsidP="007027DD">
            <w:pPr>
              <w:spacing w:after="0" w:line="240" w:lineRule="auto"/>
              <w:ind w:left="540" w:right="306"/>
              <w:rPr>
                <w:rFonts w:ascii="Calibri" w:eastAsia="Times New Roman" w:hAnsi="Calibri" w:cs="Times New Roman"/>
                <w:sz w:val="24"/>
                <w:szCs w:val="24"/>
              </w:rPr>
            </w:pPr>
          </w:p>
          <w:p w:rsidR="007027DD" w:rsidRPr="007027DD" w:rsidRDefault="007027DD" w:rsidP="007027DD">
            <w:pPr>
              <w:spacing w:after="0" w:line="240" w:lineRule="auto"/>
              <w:ind w:left="540" w:right="306"/>
              <w:rPr>
                <w:rFonts w:ascii="Calibri" w:eastAsia="Times New Roman" w:hAnsi="Calibri" w:cs="Times New Roman"/>
                <w:sz w:val="24"/>
                <w:szCs w:val="24"/>
              </w:rPr>
            </w:pPr>
          </w:p>
        </w:tc>
      </w:tr>
      <w:tr w:rsidR="007027DD" w:rsidRPr="007027DD" w:rsidTr="007027DD">
        <w:tc>
          <w:tcPr>
            <w:tcW w:w="3150" w:type="dxa"/>
          </w:tcPr>
          <w:p w:rsidR="007027DD" w:rsidRPr="007027DD" w:rsidRDefault="007027DD" w:rsidP="007027DD">
            <w:pPr>
              <w:spacing w:after="0" w:line="240" w:lineRule="auto"/>
              <w:ind w:left="540" w:right="306"/>
              <w:jc w:val="center"/>
              <w:rPr>
                <w:rFonts w:ascii="Calibri" w:eastAsia="Times New Roman" w:hAnsi="Calibri" w:cs="Times New Roman"/>
                <w:sz w:val="20"/>
                <w:szCs w:val="24"/>
              </w:rPr>
            </w:pPr>
            <w:r w:rsidRPr="007027DD">
              <w:rPr>
                <w:rFonts w:ascii="Calibri" w:eastAsia="Times New Roman" w:hAnsi="Calibri" w:cs="Times New Roman"/>
                <w:sz w:val="20"/>
                <w:szCs w:val="24"/>
              </w:rPr>
              <w:t>CARLOS PABELLON</w:t>
            </w:r>
          </w:p>
          <w:p w:rsidR="007027DD" w:rsidRPr="007027DD" w:rsidRDefault="007027DD" w:rsidP="007027DD">
            <w:pPr>
              <w:spacing w:after="0" w:line="240" w:lineRule="auto"/>
              <w:ind w:left="540" w:right="306"/>
              <w:jc w:val="center"/>
              <w:rPr>
                <w:rFonts w:ascii="Calibri" w:eastAsia="Times New Roman" w:hAnsi="Calibri" w:cs="Times New Roman"/>
                <w:sz w:val="16"/>
                <w:szCs w:val="24"/>
              </w:rPr>
            </w:pPr>
            <w:r w:rsidRPr="007027DD">
              <w:rPr>
                <w:rFonts w:ascii="Calibri" w:eastAsia="Times New Roman" w:hAnsi="Calibri" w:cs="Times New Roman"/>
                <w:sz w:val="16"/>
                <w:szCs w:val="24"/>
              </w:rPr>
              <w:t>Director of Administration</w:t>
            </w:r>
          </w:p>
        </w:tc>
        <w:tc>
          <w:tcPr>
            <w:tcW w:w="4320" w:type="dxa"/>
          </w:tcPr>
          <w:p w:rsidR="007027DD" w:rsidRPr="007027DD" w:rsidRDefault="007027DD" w:rsidP="007027DD">
            <w:pPr>
              <w:spacing w:after="0" w:line="240" w:lineRule="auto"/>
              <w:ind w:left="540" w:right="306"/>
              <w:rPr>
                <w:rFonts w:ascii="Calibri" w:eastAsia="Times New Roman" w:hAnsi="Calibri" w:cs="Times New Roman"/>
                <w:sz w:val="24"/>
                <w:szCs w:val="24"/>
              </w:rPr>
            </w:pPr>
          </w:p>
        </w:tc>
        <w:tc>
          <w:tcPr>
            <w:tcW w:w="3060" w:type="dxa"/>
          </w:tcPr>
          <w:p w:rsidR="007027DD" w:rsidRPr="007027DD" w:rsidRDefault="007027DD" w:rsidP="007027DD">
            <w:pPr>
              <w:spacing w:after="0" w:line="240" w:lineRule="auto"/>
              <w:ind w:left="540" w:right="306"/>
              <w:jc w:val="center"/>
              <w:rPr>
                <w:rFonts w:ascii="Calibri" w:eastAsia="Times New Roman" w:hAnsi="Calibri" w:cs="Times New Roman"/>
                <w:sz w:val="20"/>
                <w:szCs w:val="24"/>
              </w:rPr>
            </w:pPr>
            <w:r w:rsidRPr="007027DD">
              <w:rPr>
                <w:rFonts w:ascii="Calibri" w:eastAsia="Times New Roman" w:hAnsi="Calibri" w:cs="Times New Roman"/>
                <w:sz w:val="20"/>
                <w:szCs w:val="24"/>
              </w:rPr>
              <w:t>CHARLES HICKLIN</w:t>
            </w:r>
          </w:p>
          <w:p w:rsidR="007027DD" w:rsidRPr="007027DD" w:rsidRDefault="007027DD" w:rsidP="007027DD">
            <w:pPr>
              <w:spacing w:after="0" w:line="240" w:lineRule="auto"/>
              <w:ind w:left="540" w:right="306"/>
              <w:jc w:val="center"/>
              <w:rPr>
                <w:rFonts w:ascii="Calibri" w:eastAsia="Times New Roman" w:hAnsi="Calibri" w:cs="Times New Roman"/>
                <w:sz w:val="20"/>
                <w:szCs w:val="24"/>
              </w:rPr>
            </w:pPr>
            <w:r w:rsidRPr="007027DD">
              <w:rPr>
                <w:rFonts w:ascii="Calibri" w:eastAsia="Times New Roman" w:hAnsi="Calibri" w:cs="Times New Roman"/>
                <w:sz w:val="16"/>
                <w:szCs w:val="24"/>
              </w:rPr>
              <w:t>Controller</w:t>
            </w:r>
          </w:p>
        </w:tc>
      </w:tr>
    </w:tbl>
    <w:p w:rsidR="007027DD" w:rsidRPr="007027DD" w:rsidRDefault="007027DD" w:rsidP="007027DD">
      <w:pPr>
        <w:spacing w:after="0" w:line="240" w:lineRule="auto"/>
        <w:jc w:val="both"/>
        <w:rPr>
          <w:rFonts w:ascii="Calibri" w:eastAsia="Times New Roman" w:hAnsi="Calibri" w:cs="Arial"/>
          <w:sz w:val="20"/>
          <w:szCs w:val="24"/>
        </w:rPr>
      </w:pPr>
    </w:p>
    <w:p w:rsidR="007027DD" w:rsidRPr="007027DD" w:rsidRDefault="007027DD" w:rsidP="007027DD">
      <w:pPr>
        <w:spacing w:after="0" w:line="240" w:lineRule="auto"/>
        <w:ind w:left="540" w:right="306"/>
        <w:rPr>
          <w:rFonts w:ascii="Calibri" w:eastAsia="Times New Roman" w:hAnsi="Calibri" w:cs="Times New Roman"/>
          <w:sz w:val="24"/>
          <w:szCs w:val="24"/>
        </w:rPr>
      </w:pPr>
    </w:p>
    <w:p w:rsidR="007027DD" w:rsidRPr="007027DD" w:rsidRDefault="007027DD" w:rsidP="007027DD">
      <w:pPr>
        <w:spacing w:after="0" w:line="240" w:lineRule="auto"/>
        <w:ind w:left="360" w:right="306"/>
        <w:jc w:val="both"/>
        <w:rPr>
          <w:rFonts w:ascii="Calibri" w:eastAsia="Times New Roman" w:hAnsi="Calibri" w:cs="Arial"/>
          <w:sz w:val="24"/>
        </w:rPr>
      </w:pPr>
      <w:r w:rsidRPr="007027DD">
        <w:rPr>
          <w:rFonts w:ascii="Calibri" w:eastAsia="Times New Roman" w:hAnsi="Calibri" w:cs="Arial"/>
          <w:sz w:val="24"/>
        </w:rPr>
        <w:t>DATE:</w:t>
      </w:r>
      <w:r w:rsidRPr="007027DD">
        <w:rPr>
          <w:rFonts w:ascii="Calibri" w:eastAsia="Times New Roman" w:hAnsi="Calibri" w:cs="Arial"/>
          <w:sz w:val="24"/>
        </w:rPr>
        <w:tab/>
      </w:r>
      <w:r w:rsidRPr="007027DD">
        <w:rPr>
          <w:rFonts w:ascii="Calibri" w:eastAsia="Times New Roman" w:hAnsi="Calibri" w:cs="Arial"/>
          <w:sz w:val="24"/>
        </w:rPr>
        <w:tab/>
      </w:r>
      <w:r w:rsidRPr="007027DD">
        <w:rPr>
          <w:rFonts w:ascii="Calibri" w:eastAsia="Times New Roman" w:hAnsi="Calibri" w:cs="Arial"/>
          <w:sz w:val="24"/>
        </w:rPr>
        <w:fldChar w:fldCharType="begin"/>
      </w:r>
      <w:r w:rsidRPr="007027DD">
        <w:rPr>
          <w:rFonts w:ascii="Calibri" w:eastAsia="Times New Roman" w:hAnsi="Calibri" w:cs="Arial"/>
          <w:sz w:val="24"/>
        </w:rPr>
        <w:instrText xml:space="preserve"> DATE \@ "MMMM d, yyyy" </w:instrText>
      </w:r>
      <w:r w:rsidRPr="007027DD">
        <w:rPr>
          <w:rFonts w:ascii="Calibri" w:eastAsia="Times New Roman" w:hAnsi="Calibri" w:cs="Arial"/>
          <w:sz w:val="24"/>
        </w:rPr>
        <w:fldChar w:fldCharType="separate"/>
      </w:r>
      <w:r w:rsidR="00CD3C2B">
        <w:rPr>
          <w:rFonts w:ascii="Calibri" w:eastAsia="Times New Roman" w:hAnsi="Calibri" w:cs="Arial"/>
          <w:noProof/>
          <w:sz w:val="24"/>
        </w:rPr>
        <w:t>March 17, 2017</w:t>
      </w:r>
      <w:r w:rsidRPr="007027DD">
        <w:rPr>
          <w:rFonts w:ascii="Calibri" w:eastAsia="Times New Roman" w:hAnsi="Calibri" w:cs="Arial"/>
          <w:sz w:val="24"/>
        </w:rPr>
        <w:fldChar w:fldCharType="end"/>
      </w:r>
    </w:p>
    <w:p w:rsidR="007027DD" w:rsidRPr="007027DD" w:rsidRDefault="007027DD" w:rsidP="007027DD">
      <w:pPr>
        <w:tabs>
          <w:tab w:val="left" w:pos="540"/>
        </w:tabs>
        <w:spacing w:after="0" w:line="240" w:lineRule="auto"/>
        <w:ind w:left="360" w:right="306"/>
        <w:jc w:val="both"/>
        <w:rPr>
          <w:rFonts w:ascii="Calibri" w:eastAsia="Times New Roman" w:hAnsi="Calibri" w:cs="Arial"/>
          <w:sz w:val="24"/>
        </w:rPr>
      </w:pPr>
      <w:r w:rsidRPr="007027DD">
        <w:rPr>
          <w:rFonts w:ascii="Calibri" w:eastAsia="Times New Roman" w:hAnsi="Calibri" w:cs="Arial"/>
          <w:sz w:val="24"/>
        </w:rPr>
        <w:t>TO:</w:t>
      </w:r>
      <w:r w:rsidRPr="007027DD">
        <w:rPr>
          <w:rFonts w:ascii="Calibri" w:eastAsia="Times New Roman" w:hAnsi="Calibri" w:cs="Arial"/>
          <w:sz w:val="24"/>
        </w:rPr>
        <w:tab/>
      </w:r>
      <w:r>
        <w:rPr>
          <w:rFonts w:ascii="Calibri" w:eastAsia="Times New Roman" w:hAnsi="Calibri" w:cs="Arial"/>
          <w:sz w:val="24"/>
        </w:rPr>
        <w:tab/>
      </w:r>
      <w:r>
        <w:rPr>
          <w:rFonts w:ascii="Calibri" w:eastAsia="Times New Roman" w:hAnsi="Calibri" w:cs="Arial"/>
          <w:sz w:val="24"/>
        </w:rPr>
        <w:tab/>
      </w:r>
      <w:r w:rsidRPr="007027DD">
        <w:rPr>
          <w:rFonts w:ascii="Calibri" w:eastAsia="Times New Roman" w:hAnsi="Calibri" w:cs="Arial"/>
          <w:sz w:val="24"/>
        </w:rPr>
        <w:t>All Proposers RFP #</w:t>
      </w:r>
      <w:r w:rsidRPr="007027DD">
        <w:rPr>
          <w:rFonts w:ascii="Calibri" w:eastAsia="Times New Roman" w:hAnsi="Calibri" w:cs="Arial"/>
          <w:color w:val="000000"/>
          <w:sz w:val="24"/>
        </w:rPr>
        <w:t>117017 – Landfill Scale System Software</w:t>
      </w:r>
    </w:p>
    <w:p w:rsidR="007027DD" w:rsidRPr="007027DD" w:rsidRDefault="007027DD" w:rsidP="007027DD">
      <w:pPr>
        <w:spacing w:after="0" w:line="240" w:lineRule="auto"/>
        <w:ind w:left="360" w:right="306"/>
        <w:jc w:val="both"/>
        <w:outlineLvl w:val="0"/>
        <w:rPr>
          <w:rFonts w:ascii="Calibri" w:eastAsia="Times New Roman" w:hAnsi="Calibri" w:cs="Arial"/>
          <w:sz w:val="24"/>
        </w:rPr>
      </w:pPr>
      <w:r w:rsidRPr="007027DD">
        <w:rPr>
          <w:rFonts w:ascii="Calibri" w:eastAsia="Times New Roman" w:hAnsi="Calibri" w:cs="Arial"/>
          <w:sz w:val="24"/>
        </w:rPr>
        <w:t>FROM:</w:t>
      </w:r>
      <w:r w:rsidRPr="007027DD">
        <w:rPr>
          <w:rFonts w:ascii="Calibri" w:eastAsia="Times New Roman" w:hAnsi="Calibri" w:cs="Arial"/>
          <w:sz w:val="24"/>
        </w:rPr>
        <w:tab/>
      </w:r>
      <w:r w:rsidRPr="007027DD">
        <w:rPr>
          <w:rFonts w:ascii="Calibri" w:eastAsia="Times New Roman" w:hAnsi="Calibri" w:cs="Arial"/>
          <w:sz w:val="24"/>
        </w:rPr>
        <w:tab/>
        <w:t>Pete Patten, Purchasing Agent</w:t>
      </w:r>
      <w:r w:rsidRPr="007027DD">
        <w:rPr>
          <w:rFonts w:ascii="Calibri" w:eastAsia="Times New Roman" w:hAnsi="Calibri" w:cs="Arial"/>
          <w:sz w:val="24"/>
        </w:rPr>
        <w:tab/>
      </w:r>
    </w:p>
    <w:p w:rsidR="007027DD" w:rsidRPr="007027DD" w:rsidRDefault="007027DD" w:rsidP="007027DD">
      <w:pPr>
        <w:spacing w:after="0" w:line="240" w:lineRule="auto"/>
        <w:ind w:left="360" w:right="306"/>
        <w:jc w:val="both"/>
        <w:rPr>
          <w:rFonts w:ascii="Calibri" w:eastAsia="Times New Roman" w:hAnsi="Calibri" w:cs="Arial"/>
          <w:sz w:val="24"/>
        </w:rPr>
      </w:pPr>
      <w:r w:rsidRPr="007027DD">
        <w:rPr>
          <w:rFonts w:ascii="Calibri" w:eastAsia="Times New Roman" w:hAnsi="Calibri" w:cs="Arial"/>
          <w:sz w:val="24"/>
        </w:rPr>
        <w:t>SUBJECT:</w:t>
      </w:r>
      <w:r w:rsidRPr="007027DD">
        <w:rPr>
          <w:rFonts w:ascii="Calibri" w:eastAsia="Times New Roman" w:hAnsi="Calibri" w:cs="Arial"/>
          <w:sz w:val="24"/>
        </w:rPr>
        <w:tab/>
      </w:r>
      <w:r>
        <w:rPr>
          <w:rFonts w:ascii="Calibri" w:eastAsia="Times New Roman" w:hAnsi="Calibri" w:cs="Arial"/>
          <w:sz w:val="24"/>
        </w:rPr>
        <w:tab/>
      </w:r>
      <w:r w:rsidRPr="007027DD">
        <w:rPr>
          <w:rFonts w:ascii="Calibri" w:eastAsia="Times New Roman" w:hAnsi="Calibri" w:cs="Arial"/>
          <w:sz w:val="24"/>
        </w:rPr>
        <w:t>ADDENDUM #</w:t>
      </w:r>
      <w:r>
        <w:rPr>
          <w:rFonts w:ascii="Calibri" w:eastAsia="Times New Roman" w:hAnsi="Calibri" w:cs="Arial"/>
          <w:sz w:val="24"/>
        </w:rPr>
        <w:t>3</w:t>
      </w:r>
    </w:p>
    <w:p w:rsidR="007027DD" w:rsidRDefault="007027DD" w:rsidP="00311F6F">
      <w:pPr>
        <w:rPr>
          <w:b/>
        </w:rPr>
      </w:pPr>
    </w:p>
    <w:p w:rsidR="007027DD" w:rsidRDefault="007027DD" w:rsidP="007027DD">
      <w:pPr>
        <w:ind w:firstLine="360"/>
        <w:rPr>
          <w:b/>
        </w:rPr>
      </w:pPr>
      <w:r>
        <w:rPr>
          <w:b/>
        </w:rPr>
        <w:t>The following responses are provided to questions received.</w:t>
      </w:r>
    </w:p>
    <w:p w:rsidR="001C70B4" w:rsidRPr="00893445" w:rsidRDefault="001C70B4" w:rsidP="00311F6F">
      <w:pPr>
        <w:pStyle w:val="ListParagraph"/>
        <w:numPr>
          <w:ilvl w:val="0"/>
          <w:numId w:val="2"/>
        </w:numPr>
        <w:rPr>
          <w:b/>
        </w:rPr>
      </w:pPr>
      <w:r w:rsidRPr="00893445">
        <w:rPr>
          <w:b/>
        </w:rPr>
        <w:t>How many users at the following locations:</w:t>
      </w:r>
    </w:p>
    <w:p w:rsidR="00EF2FD3" w:rsidRPr="00EF2FD3" w:rsidRDefault="00956EFF" w:rsidP="00311F6F">
      <w:pPr>
        <w:pStyle w:val="ListParagraph"/>
        <w:numPr>
          <w:ilvl w:val="1"/>
          <w:numId w:val="2"/>
        </w:numPr>
      </w:pPr>
      <w:r>
        <w:t>County</w:t>
      </w:r>
      <w:r w:rsidR="001C70B4" w:rsidRPr="00D85B58">
        <w:t xml:space="preserve"> Office</w:t>
      </w:r>
      <w:r w:rsidR="00311F6F" w:rsidRPr="00D85B58">
        <w:t xml:space="preserve"> / Solid Waste Office</w:t>
      </w:r>
    </w:p>
    <w:p w:rsidR="001C70B4" w:rsidRDefault="00E5367B" w:rsidP="00EF2FD3">
      <w:pPr>
        <w:pStyle w:val="ListParagraph"/>
        <w:ind w:left="1590"/>
      </w:pPr>
      <w:r>
        <w:rPr>
          <w:color w:val="FF0000"/>
        </w:rPr>
        <w:t>1 (Jan uses the accounting/billing at the PW office)</w:t>
      </w:r>
    </w:p>
    <w:p w:rsidR="00EF2FD3" w:rsidRDefault="00DB7F54" w:rsidP="00311F6F">
      <w:pPr>
        <w:pStyle w:val="ListParagraph"/>
        <w:numPr>
          <w:ilvl w:val="1"/>
          <w:numId w:val="2"/>
        </w:numPr>
      </w:pPr>
      <w:r>
        <w:t>Accounting / Billing</w:t>
      </w:r>
    </w:p>
    <w:p w:rsidR="00DB7F54" w:rsidRDefault="00E5367B" w:rsidP="00EF2FD3">
      <w:pPr>
        <w:pStyle w:val="ListParagraph"/>
        <w:ind w:left="1590"/>
      </w:pPr>
      <w:r w:rsidRPr="00E5367B">
        <w:rPr>
          <w:color w:val="FF0000"/>
        </w:rPr>
        <w:t>1</w:t>
      </w:r>
      <w:r>
        <w:rPr>
          <w:color w:val="FF0000"/>
        </w:rPr>
        <w:t xml:space="preserve"> (same person as County Office)</w:t>
      </w:r>
    </w:p>
    <w:p w:rsidR="00EF2FD3" w:rsidRDefault="00DB7F54" w:rsidP="00311F6F">
      <w:pPr>
        <w:pStyle w:val="ListParagraph"/>
        <w:numPr>
          <w:ilvl w:val="1"/>
          <w:numId w:val="2"/>
        </w:numPr>
      </w:pPr>
      <w:r>
        <w:t>Scale Office</w:t>
      </w:r>
    </w:p>
    <w:p w:rsidR="00DB7F54" w:rsidRDefault="00E5367B" w:rsidP="00EF2FD3">
      <w:pPr>
        <w:pStyle w:val="ListParagraph"/>
        <w:ind w:left="1590"/>
      </w:pPr>
      <w:r w:rsidRPr="00E5367B">
        <w:rPr>
          <w:color w:val="FF0000"/>
        </w:rPr>
        <w:t>1</w:t>
      </w:r>
      <w:r>
        <w:rPr>
          <w:color w:val="FF0000"/>
        </w:rPr>
        <w:t xml:space="preserve"> (scale attendant)</w:t>
      </w:r>
    </w:p>
    <w:p w:rsidR="00EF2FD3" w:rsidRDefault="00DB7F54" w:rsidP="00311F6F">
      <w:pPr>
        <w:pStyle w:val="ListParagraph"/>
        <w:numPr>
          <w:ilvl w:val="1"/>
          <w:numId w:val="2"/>
        </w:numPr>
      </w:pPr>
      <w:r>
        <w:t>Clean Sweep Office</w:t>
      </w:r>
    </w:p>
    <w:p w:rsidR="00DB7F54" w:rsidRPr="00D85B58" w:rsidRDefault="00E5367B" w:rsidP="00EF2FD3">
      <w:pPr>
        <w:pStyle w:val="ListParagraph"/>
        <w:ind w:left="1590"/>
      </w:pPr>
      <w:r w:rsidRPr="00E5367B">
        <w:rPr>
          <w:color w:val="FF0000"/>
        </w:rPr>
        <w:t>1</w:t>
      </w:r>
      <w:r>
        <w:rPr>
          <w:color w:val="FF0000"/>
        </w:rPr>
        <w:t xml:space="preserve"> (CS attendant)</w:t>
      </w:r>
    </w:p>
    <w:p w:rsidR="00EF2FD3" w:rsidRDefault="00644BC0" w:rsidP="00DB7F54">
      <w:pPr>
        <w:pStyle w:val="ListParagraph"/>
        <w:numPr>
          <w:ilvl w:val="1"/>
          <w:numId w:val="2"/>
        </w:numPr>
      </w:pPr>
      <w:r>
        <w:t>Material Recovery Facility (MRF)</w:t>
      </w:r>
    </w:p>
    <w:p w:rsidR="00DB7F54" w:rsidRDefault="00E5367B" w:rsidP="00EF2FD3">
      <w:pPr>
        <w:pStyle w:val="ListParagraph"/>
        <w:ind w:left="1590"/>
      </w:pPr>
      <w:r w:rsidRPr="00E5367B">
        <w:rPr>
          <w:color w:val="FF0000"/>
        </w:rPr>
        <w:t>0</w:t>
      </w:r>
      <w:r>
        <w:rPr>
          <w:color w:val="FF0000"/>
        </w:rPr>
        <w:t xml:space="preserve"> (this is tracked by scale attendant, a waste category selected by the customer from the outside terminal)</w:t>
      </w:r>
    </w:p>
    <w:p w:rsidR="00644BC0" w:rsidRDefault="00644BC0" w:rsidP="00644BC0">
      <w:pPr>
        <w:pStyle w:val="ListParagraph"/>
      </w:pPr>
    </w:p>
    <w:p w:rsidR="00EF2FD3" w:rsidRDefault="00644BC0" w:rsidP="00E5367B">
      <w:pPr>
        <w:pStyle w:val="ListParagraph"/>
        <w:numPr>
          <w:ilvl w:val="0"/>
          <w:numId w:val="2"/>
        </w:numPr>
        <w:rPr>
          <w:b/>
        </w:rPr>
      </w:pPr>
      <w:r w:rsidRPr="004167CB">
        <w:rPr>
          <w:b/>
        </w:rPr>
        <w:t>Are all of the users needing access at the same time? Concurrent?</w:t>
      </w:r>
      <w:r w:rsidR="00E5367B">
        <w:rPr>
          <w:b/>
        </w:rPr>
        <w:t xml:space="preserve"> </w:t>
      </w:r>
    </w:p>
    <w:p w:rsidR="00E5367B" w:rsidRPr="00E5367B" w:rsidRDefault="00E5367B" w:rsidP="00EF2FD3">
      <w:pPr>
        <w:pStyle w:val="ListParagraph"/>
        <w:rPr>
          <w:b/>
        </w:rPr>
      </w:pPr>
      <w:r>
        <w:rPr>
          <w:color w:val="FF0000"/>
        </w:rPr>
        <w:t>Yes</w:t>
      </w:r>
    </w:p>
    <w:p w:rsidR="00644BC0" w:rsidRPr="004167CB" w:rsidRDefault="00644BC0" w:rsidP="00644BC0">
      <w:pPr>
        <w:pStyle w:val="ListParagraph"/>
        <w:rPr>
          <w:b/>
        </w:rPr>
      </w:pPr>
    </w:p>
    <w:p w:rsidR="00EF2FD3" w:rsidRDefault="00644BC0" w:rsidP="00DB7F54">
      <w:pPr>
        <w:pStyle w:val="ListParagraph"/>
        <w:numPr>
          <w:ilvl w:val="0"/>
          <w:numId w:val="2"/>
        </w:numPr>
        <w:rPr>
          <w:b/>
        </w:rPr>
      </w:pPr>
      <w:r w:rsidRPr="004167CB">
        <w:rPr>
          <w:b/>
        </w:rPr>
        <w:t>What is the maximum number of Concurrent users needed?</w:t>
      </w:r>
      <w:r w:rsidR="00E5367B">
        <w:rPr>
          <w:b/>
        </w:rPr>
        <w:t xml:space="preserve"> </w:t>
      </w:r>
    </w:p>
    <w:p w:rsidR="00DB7F54" w:rsidRDefault="00EF2FD3" w:rsidP="00EF2FD3">
      <w:pPr>
        <w:pStyle w:val="ListParagraph"/>
        <w:rPr>
          <w:b/>
        </w:rPr>
      </w:pPr>
      <w:r>
        <w:rPr>
          <w:color w:val="FF0000"/>
        </w:rPr>
        <w:t xml:space="preserve">Minimum </w:t>
      </w:r>
      <w:r w:rsidR="00E5367B">
        <w:rPr>
          <w:color w:val="FF0000"/>
        </w:rPr>
        <w:t>3</w:t>
      </w:r>
      <w:r>
        <w:rPr>
          <w:color w:val="FF0000"/>
        </w:rPr>
        <w:t xml:space="preserve">-4 depending </w:t>
      </w:r>
      <w:r w:rsidR="00E5367B">
        <w:rPr>
          <w:color w:val="FF0000"/>
        </w:rPr>
        <w:t>on if more than one user can sign into the device at the same time</w:t>
      </w:r>
    </w:p>
    <w:p w:rsidR="00DB7F54" w:rsidRPr="00DB7F54" w:rsidRDefault="00DB7F54" w:rsidP="00DB7F54">
      <w:pPr>
        <w:pStyle w:val="ListParagraph"/>
        <w:rPr>
          <w:b/>
        </w:rPr>
      </w:pPr>
    </w:p>
    <w:p w:rsidR="001C70B4" w:rsidRPr="00DB7F54" w:rsidRDefault="001C70B4" w:rsidP="00DB7F54">
      <w:pPr>
        <w:pStyle w:val="ListParagraph"/>
        <w:numPr>
          <w:ilvl w:val="0"/>
          <w:numId w:val="2"/>
        </w:numPr>
        <w:rPr>
          <w:b/>
        </w:rPr>
      </w:pPr>
      <w:r w:rsidRPr="00DB7F54">
        <w:rPr>
          <w:b/>
        </w:rPr>
        <w:t>What type of RFID</w:t>
      </w:r>
      <w:r w:rsidR="00905BBE" w:rsidRPr="00DB7F54">
        <w:rPr>
          <w:b/>
        </w:rPr>
        <w:t xml:space="preserve"> tag solution</w:t>
      </w:r>
      <w:r w:rsidRPr="00DB7F54">
        <w:rPr>
          <w:b/>
        </w:rPr>
        <w:t xml:space="preserve"> is preferred?</w:t>
      </w:r>
    </w:p>
    <w:p w:rsidR="001C70B4" w:rsidRDefault="00DB7F54" w:rsidP="00EA159F">
      <w:pPr>
        <w:pStyle w:val="ListParagraph"/>
        <w:numPr>
          <w:ilvl w:val="1"/>
          <w:numId w:val="2"/>
        </w:numPr>
      </w:pPr>
      <w:r>
        <w:t xml:space="preserve">(Long Range) </w:t>
      </w:r>
      <w:r w:rsidR="001C70B4" w:rsidRPr="00D85B58">
        <w:t>Fixed Mounted</w:t>
      </w:r>
      <w:r w:rsidR="00311F6F" w:rsidRPr="00D85B58">
        <w:t xml:space="preserve"> (Tags attached to the body or as window stickers)</w:t>
      </w:r>
    </w:p>
    <w:p w:rsidR="00EF2FD3" w:rsidRDefault="00DB7F54" w:rsidP="00EA159F">
      <w:pPr>
        <w:pStyle w:val="ListParagraph"/>
        <w:numPr>
          <w:ilvl w:val="2"/>
          <w:numId w:val="2"/>
        </w:numPr>
      </w:pPr>
      <w:r>
        <w:t>RFP States 50 tags – are there already tags installed?</w:t>
      </w:r>
      <w:r w:rsidR="00E5367B">
        <w:t xml:space="preserve"> </w:t>
      </w:r>
    </w:p>
    <w:p w:rsidR="00DB7F54" w:rsidRDefault="00E5367B" w:rsidP="00EF2FD3">
      <w:pPr>
        <w:pStyle w:val="ListParagraph"/>
        <w:ind w:left="2340"/>
      </w:pPr>
      <w:r w:rsidRPr="00E5367B">
        <w:rPr>
          <w:color w:val="FF0000"/>
        </w:rPr>
        <w:t>No</w:t>
      </w:r>
    </w:p>
    <w:p w:rsidR="00DB7F54" w:rsidRDefault="00DB7F54" w:rsidP="00EA159F">
      <w:pPr>
        <w:pStyle w:val="ListParagraph"/>
        <w:numPr>
          <w:ilvl w:val="1"/>
          <w:numId w:val="2"/>
        </w:numPr>
      </w:pPr>
      <w:r>
        <w:t xml:space="preserve">(Short Range) </w:t>
      </w:r>
      <w:r w:rsidRPr="00D85B58">
        <w:t>Portable (proximity cards, key fobs)?</w:t>
      </w:r>
    </w:p>
    <w:p w:rsidR="00EF2FD3" w:rsidRDefault="00DB7F54" w:rsidP="00EA159F">
      <w:pPr>
        <w:pStyle w:val="ListParagraph"/>
        <w:numPr>
          <w:ilvl w:val="2"/>
          <w:numId w:val="2"/>
        </w:numPr>
      </w:pPr>
      <w:r>
        <w:t>RFP States 400 tags – are these already deployed?</w:t>
      </w:r>
      <w:r w:rsidR="00BF382A">
        <w:t xml:space="preserve"> </w:t>
      </w:r>
    </w:p>
    <w:p w:rsidR="00DB7F54" w:rsidRPr="00012214" w:rsidRDefault="00EF2FD3" w:rsidP="00EF2FD3">
      <w:pPr>
        <w:pStyle w:val="ListParagraph"/>
        <w:ind w:left="2340"/>
        <w:rPr>
          <w:color w:val="FF0000"/>
        </w:rPr>
      </w:pPr>
      <w:r w:rsidRPr="00012214">
        <w:rPr>
          <w:color w:val="FF0000"/>
        </w:rPr>
        <w:t>There are existing tags that may be able to be used depending on the programming</w:t>
      </w:r>
      <w:r w:rsidR="00012214" w:rsidRPr="00012214">
        <w:rPr>
          <w:color w:val="FF0000"/>
        </w:rPr>
        <w:t xml:space="preserve"> but the 400 tags referenced in the RFP would still need to be included.</w:t>
      </w:r>
    </w:p>
    <w:p w:rsidR="001A6CBB" w:rsidRDefault="00DB7F54" w:rsidP="00EA159F">
      <w:pPr>
        <w:pStyle w:val="ListParagraph"/>
        <w:numPr>
          <w:ilvl w:val="1"/>
          <w:numId w:val="2"/>
        </w:numPr>
      </w:pPr>
      <w:r>
        <w:lastRenderedPageBreak/>
        <w:t>What are the make, model, and type of RFID tag readers for both vehicle mounted tags and proximity cards currently in use?</w:t>
      </w:r>
      <w:r w:rsidR="00BF382A">
        <w:t xml:space="preserve">  </w:t>
      </w:r>
    </w:p>
    <w:p w:rsidR="00DB7F54" w:rsidRDefault="00D86794" w:rsidP="001A6CBB">
      <w:pPr>
        <w:pStyle w:val="ListParagraph"/>
        <w:ind w:left="1590"/>
      </w:pPr>
      <w:r>
        <w:rPr>
          <w:color w:val="FF0000"/>
        </w:rPr>
        <w:t>This information is not available at this time.</w:t>
      </w:r>
    </w:p>
    <w:p w:rsidR="001C70B4" w:rsidRPr="00D85B58" w:rsidRDefault="001C70B4" w:rsidP="00EA159F">
      <w:pPr>
        <w:pStyle w:val="ListParagraph"/>
        <w:numPr>
          <w:ilvl w:val="1"/>
          <w:numId w:val="2"/>
        </w:numPr>
      </w:pPr>
      <w:r w:rsidRPr="00D85B58">
        <w:t>What type of vehicles with be assigned RFID</w:t>
      </w:r>
      <w:r w:rsidR="00905BBE">
        <w:t xml:space="preserve"> tags for kiosks</w:t>
      </w:r>
      <w:r w:rsidRPr="00D85B58">
        <w:t>?</w:t>
      </w:r>
    </w:p>
    <w:p w:rsidR="00012214" w:rsidRDefault="00956EFF" w:rsidP="00EA159F">
      <w:pPr>
        <w:pStyle w:val="ListParagraph"/>
        <w:numPr>
          <w:ilvl w:val="2"/>
          <w:numId w:val="2"/>
        </w:numPr>
      </w:pPr>
      <w:r>
        <w:t>County</w:t>
      </w:r>
      <w:r w:rsidR="001C70B4" w:rsidRPr="00D85B58">
        <w:t xml:space="preserve"> </w:t>
      </w:r>
      <w:r w:rsidR="00311F6F" w:rsidRPr="00D85B58">
        <w:t xml:space="preserve">Owned </w:t>
      </w:r>
      <w:r w:rsidR="001C70B4" w:rsidRPr="00D85B58">
        <w:t>Trucks?</w:t>
      </w:r>
      <w:r w:rsidR="00BF382A">
        <w:t xml:space="preserve"> </w:t>
      </w:r>
    </w:p>
    <w:p w:rsidR="001C70B4" w:rsidRPr="00D85B58" w:rsidRDefault="004F335E" w:rsidP="00012214">
      <w:pPr>
        <w:pStyle w:val="ListParagraph"/>
        <w:ind w:left="2340"/>
      </w:pPr>
      <w:r>
        <w:rPr>
          <w:color w:val="FF0000"/>
        </w:rPr>
        <w:t>Yes</w:t>
      </w:r>
    </w:p>
    <w:p w:rsidR="00012214" w:rsidRDefault="001C70B4" w:rsidP="00EA159F">
      <w:pPr>
        <w:pStyle w:val="ListParagraph"/>
        <w:numPr>
          <w:ilvl w:val="2"/>
          <w:numId w:val="2"/>
        </w:numPr>
      </w:pPr>
      <w:r w:rsidRPr="00D85B58">
        <w:t>3</w:t>
      </w:r>
      <w:r w:rsidRPr="00D85B58">
        <w:rPr>
          <w:vertAlign w:val="superscript"/>
        </w:rPr>
        <w:t>rd</w:t>
      </w:r>
      <w:r w:rsidRPr="00D85B58">
        <w:t xml:space="preserve"> Party Trucks?</w:t>
      </w:r>
      <w:r w:rsidR="00BF382A">
        <w:t xml:space="preserve"> </w:t>
      </w:r>
    </w:p>
    <w:p w:rsidR="001C70B4" w:rsidRPr="00D85B58" w:rsidRDefault="00BF382A" w:rsidP="00012214">
      <w:pPr>
        <w:pStyle w:val="ListParagraph"/>
        <w:ind w:left="2340"/>
      </w:pPr>
      <w:r w:rsidRPr="00BF382A">
        <w:rPr>
          <w:color w:val="FF0000"/>
        </w:rPr>
        <w:t>Yes</w:t>
      </w:r>
    </w:p>
    <w:p w:rsidR="00311F6F" w:rsidRPr="00D85B58" w:rsidRDefault="00311F6F" w:rsidP="00311F6F">
      <w:pPr>
        <w:pStyle w:val="ListParagraph"/>
      </w:pPr>
    </w:p>
    <w:p w:rsidR="005B1F07" w:rsidRDefault="001C70B4" w:rsidP="004F335E">
      <w:pPr>
        <w:pStyle w:val="ListParagraph"/>
        <w:numPr>
          <w:ilvl w:val="0"/>
          <w:numId w:val="2"/>
        </w:numPr>
        <w:rPr>
          <w:b/>
        </w:rPr>
      </w:pPr>
      <w:r w:rsidRPr="00F307E3">
        <w:rPr>
          <w:b/>
        </w:rPr>
        <w:t xml:space="preserve">Is the </w:t>
      </w:r>
      <w:r w:rsidR="00956EFF">
        <w:rPr>
          <w:b/>
        </w:rPr>
        <w:t>County</w:t>
      </w:r>
      <w:r w:rsidRPr="00F307E3">
        <w:rPr>
          <w:b/>
        </w:rPr>
        <w:t xml:space="preserve"> providing all the Computer</w:t>
      </w:r>
      <w:r w:rsidR="00311F6F" w:rsidRPr="00F307E3">
        <w:rPr>
          <w:b/>
        </w:rPr>
        <w:t>s</w:t>
      </w:r>
      <w:r w:rsidRPr="00F307E3">
        <w:rPr>
          <w:b/>
        </w:rPr>
        <w:t>/Server</w:t>
      </w:r>
      <w:r w:rsidR="00311F6F" w:rsidRPr="00F307E3">
        <w:rPr>
          <w:b/>
        </w:rPr>
        <w:t>s</w:t>
      </w:r>
      <w:r w:rsidRPr="00F307E3">
        <w:rPr>
          <w:b/>
        </w:rPr>
        <w:t>/Printer</w:t>
      </w:r>
      <w:r w:rsidR="00311F6F" w:rsidRPr="00F307E3">
        <w:rPr>
          <w:b/>
        </w:rPr>
        <w:t>s</w:t>
      </w:r>
      <w:r w:rsidRPr="00F307E3">
        <w:rPr>
          <w:b/>
        </w:rPr>
        <w:t xml:space="preserve"> </w:t>
      </w:r>
      <w:r w:rsidR="00311F6F" w:rsidRPr="00F307E3">
        <w:rPr>
          <w:b/>
        </w:rPr>
        <w:t xml:space="preserve">and other </w:t>
      </w:r>
      <w:r w:rsidRPr="00F307E3">
        <w:rPr>
          <w:b/>
        </w:rPr>
        <w:t>Hardware</w:t>
      </w:r>
      <w:r w:rsidR="00311F6F" w:rsidRPr="00F307E3">
        <w:rPr>
          <w:b/>
        </w:rPr>
        <w:t xml:space="preserve"> required for the scale management system</w:t>
      </w:r>
      <w:r w:rsidRPr="00F307E3">
        <w:rPr>
          <w:b/>
        </w:rPr>
        <w:t>?</w:t>
      </w:r>
      <w:r w:rsidR="004167CB">
        <w:rPr>
          <w:b/>
        </w:rPr>
        <w:t xml:space="preserve"> </w:t>
      </w:r>
      <w:r w:rsidR="004167CB" w:rsidRPr="00D31A88">
        <w:rPr>
          <w:b/>
        </w:rPr>
        <w:t>This includes the client PCs in the Scalehouse and back office servers.</w:t>
      </w:r>
      <w:r w:rsidR="00DF6E0E">
        <w:rPr>
          <w:b/>
        </w:rPr>
        <w:t xml:space="preserve">  </w:t>
      </w:r>
    </w:p>
    <w:p w:rsidR="004167CB" w:rsidRPr="004F335E" w:rsidRDefault="001A6CBB" w:rsidP="005B1F07">
      <w:pPr>
        <w:pStyle w:val="ListParagraph"/>
        <w:rPr>
          <w:b/>
        </w:rPr>
      </w:pPr>
      <w:r>
        <w:rPr>
          <w:color w:val="FF0000"/>
        </w:rPr>
        <w:t xml:space="preserve">Dane County will be providing computers, servers and printers for the computers. Any printer that may be associated with the terminal or providing </w:t>
      </w:r>
      <w:r w:rsidR="004A1D3F">
        <w:rPr>
          <w:color w:val="FF0000"/>
        </w:rPr>
        <w:t xml:space="preserve">printed </w:t>
      </w:r>
      <w:r>
        <w:rPr>
          <w:color w:val="FF0000"/>
        </w:rPr>
        <w:t>tickets would be supplied by the vendor. Within the RFP, there are two tables showing hardware and software that is supported by Dane County Information Management. The software must be compatible with Dane County’s technology components.</w:t>
      </w:r>
    </w:p>
    <w:p w:rsidR="00D31A88" w:rsidRDefault="00D31A88" w:rsidP="00D31A88">
      <w:pPr>
        <w:pStyle w:val="ListParagraph"/>
        <w:rPr>
          <w:b/>
        </w:rPr>
      </w:pPr>
    </w:p>
    <w:p w:rsidR="005B1F07" w:rsidRDefault="00D31A88" w:rsidP="005B1F07">
      <w:pPr>
        <w:pStyle w:val="ListParagraph"/>
        <w:numPr>
          <w:ilvl w:val="0"/>
          <w:numId w:val="2"/>
        </w:numPr>
        <w:rPr>
          <w:b/>
        </w:rPr>
      </w:pPr>
      <w:r w:rsidRPr="005B1F07">
        <w:rPr>
          <w:b/>
        </w:rPr>
        <w:t>How man</w:t>
      </w:r>
      <w:r w:rsidR="002166E5" w:rsidRPr="005B1F07">
        <w:rPr>
          <w:b/>
        </w:rPr>
        <w:t>y workstations are in use at each</w:t>
      </w:r>
      <w:r w:rsidRPr="005B1F07">
        <w:rPr>
          <w:b/>
        </w:rPr>
        <w:t xml:space="preserve"> </w:t>
      </w:r>
      <w:r w:rsidR="00DF6E0E" w:rsidRPr="005B1F07">
        <w:rPr>
          <w:b/>
        </w:rPr>
        <w:t>Scale house</w:t>
      </w:r>
      <w:r w:rsidRPr="005B1F07">
        <w:rPr>
          <w:b/>
        </w:rPr>
        <w:t>?</w:t>
      </w:r>
      <w:r w:rsidR="00DC0410" w:rsidRPr="005B1F07">
        <w:rPr>
          <w:b/>
        </w:rPr>
        <w:t xml:space="preserve"> </w:t>
      </w:r>
    </w:p>
    <w:p w:rsidR="005B1F07" w:rsidRPr="005B1F07" w:rsidRDefault="005B1F07" w:rsidP="005B1F07">
      <w:pPr>
        <w:pStyle w:val="ListParagraph"/>
        <w:rPr>
          <w:b/>
        </w:rPr>
      </w:pPr>
      <w:r w:rsidRPr="005B1F07">
        <w:rPr>
          <w:color w:val="FF0000"/>
        </w:rPr>
        <w:t>1 workstation at the Landfill Scale House and 1 worksta</w:t>
      </w:r>
      <w:r>
        <w:rPr>
          <w:color w:val="FF0000"/>
        </w:rPr>
        <w:t>tion at the Clean Sweep Facilit</w:t>
      </w:r>
      <w:r w:rsidRPr="005B1F07">
        <w:rPr>
          <w:color w:val="FF0000"/>
        </w:rPr>
        <w:t xml:space="preserve">y. </w:t>
      </w:r>
    </w:p>
    <w:p w:rsidR="005B1F07" w:rsidRPr="005B1F07" w:rsidRDefault="005B1F07" w:rsidP="005B1F07">
      <w:pPr>
        <w:pStyle w:val="ListParagraph"/>
        <w:rPr>
          <w:b/>
        </w:rPr>
      </w:pPr>
    </w:p>
    <w:p w:rsidR="005B1F07" w:rsidRPr="005B1F07" w:rsidRDefault="00D31A88" w:rsidP="00D31A88">
      <w:pPr>
        <w:pStyle w:val="ListParagraph"/>
        <w:numPr>
          <w:ilvl w:val="0"/>
          <w:numId w:val="2"/>
        </w:numPr>
        <w:rPr>
          <w:b/>
        </w:rPr>
      </w:pPr>
      <w:r>
        <w:rPr>
          <w:b/>
        </w:rPr>
        <w:t>What are the standard performance specifications of the client PCs in use?</w:t>
      </w:r>
      <w:r w:rsidR="00DC0410">
        <w:rPr>
          <w:b/>
        </w:rPr>
        <w:t xml:space="preserve"> </w:t>
      </w:r>
      <w:r w:rsidR="00DC0410" w:rsidRPr="004F2612">
        <w:rPr>
          <w:color w:val="FF0000"/>
        </w:rPr>
        <w:t xml:space="preserve"> </w:t>
      </w:r>
    </w:p>
    <w:p w:rsidR="00D31A88" w:rsidRDefault="005B1F07" w:rsidP="005B1F07">
      <w:pPr>
        <w:pStyle w:val="ListParagraph"/>
        <w:rPr>
          <w:b/>
        </w:rPr>
      </w:pPr>
      <w:r>
        <w:rPr>
          <w:color w:val="FF0000"/>
        </w:rPr>
        <w:t>See Table 1 and Table 2 of Attachment F.</w:t>
      </w:r>
    </w:p>
    <w:p w:rsidR="00D31A88" w:rsidRDefault="00D31A88" w:rsidP="00644BC0">
      <w:pPr>
        <w:pStyle w:val="ListParagraph"/>
        <w:rPr>
          <w:b/>
        </w:rPr>
      </w:pPr>
    </w:p>
    <w:p w:rsidR="005B1F07" w:rsidRPr="005B1F07" w:rsidRDefault="00644BC0" w:rsidP="005B0CC0">
      <w:pPr>
        <w:pStyle w:val="ListParagraph"/>
        <w:numPr>
          <w:ilvl w:val="0"/>
          <w:numId w:val="2"/>
        </w:numPr>
        <w:spacing w:after="0"/>
        <w:rPr>
          <w:b/>
        </w:rPr>
      </w:pPr>
      <w:r>
        <w:rPr>
          <w:b/>
        </w:rPr>
        <w:t xml:space="preserve">What are the current </w:t>
      </w:r>
      <w:r w:rsidR="00DC6496">
        <w:rPr>
          <w:b/>
        </w:rPr>
        <w:t xml:space="preserve">Software </w:t>
      </w:r>
      <w:r>
        <w:rPr>
          <w:b/>
        </w:rPr>
        <w:t>systems in use</w:t>
      </w:r>
      <w:r w:rsidR="002166E5">
        <w:rPr>
          <w:b/>
        </w:rPr>
        <w:t xml:space="preserve"> for the attended operations at the landfill</w:t>
      </w:r>
      <w:r>
        <w:rPr>
          <w:b/>
        </w:rPr>
        <w:t>?</w:t>
      </w:r>
      <w:r w:rsidR="00DC0410">
        <w:rPr>
          <w:b/>
        </w:rPr>
        <w:t xml:space="preserve"> </w:t>
      </w:r>
    </w:p>
    <w:p w:rsidR="00BF2C4D" w:rsidRDefault="005B1F07" w:rsidP="005B1F07">
      <w:pPr>
        <w:pStyle w:val="ListParagraph"/>
        <w:spacing w:after="0"/>
        <w:rPr>
          <w:color w:val="FF0000"/>
        </w:rPr>
      </w:pPr>
      <w:r>
        <w:rPr>
          <w:color w:val="FF0000"/>
        </w:rPr>
        <w:t>See 1.2 Scope of Project – Fairbanks and Paradigm</w:t>
      </w:r>
      <w:r w:rsidR="00DF6E0E">
        <w:rPr>
          <w:color w:val="FF0000"/>
        </w:rPr>
        <w:t xml:space="preserve"> </w:t>
      </w:r>
      <w:r w:rsidR="00EF37AC">
        <w:rPr>
          <w:color w:val="FF0000"/>
          <w:highlight w:val="yellow"/>
        </w:rPr>
        <w:t xml:space="preserve"> </w:t>
      </w:r>
    </w:p>
    <w:p w:rsidR="005B1F07" w:rsidRPr="004F335E" w:rsidRDefault="005B1F07" w:rsidP="005B1F07">
      <w:pPr>
        <w:pStyle w:val="ListParagraph"/>
        <w:spacing w:after="0"/>
        <w:rPr>
          <w:b/>
        </w:rPr>
      </w:pPr>
    </w:p>
    <w:p w:rsidR="005B1F07" w:rsidRPr="005B1F07" w:rsidRDefault="00DC6496" w:rsidP="005B0CC0">
      <w:pPr>
        <w:pStyle w:val="ListParagraph"/>
        <w:numPr>
          <w:ilvl w:val="0"/>
          <w:numId w:val="2"/>
        </w:numPr>
        <w:spacing w:after="0"/>
        <w:rPr>
          <w:b/>
        </w:rPr>
      </w:pPr>
      <w:r>
        <w:rPr>
          <w:b/>
        </w:rPr>
        <w:t xml:space="preserve">What is the </w:t>
      </w:r>
      <w:r w:rsidR="00956EFF">
        <w:rPr>
          <w:b/>
        </w:rPr>
        <w:t>County</w:t>
      </w:r>
      <w:r>
        <w:rPr>
          <w:b/>
        </w:rPr>
        <w:t>’s Financial / Accounting software?</w:t>
      </w:r>
      <w:r w:rsidR="004F2612">
        <w:rPr>
          <w:b/>
        </w:rPr>
        <w:t xml:space="preserve"> </w:t>
      </w:r>
    </w:p>
    <w:p w:rsidR="00DC6496" w:rsidRPr="005B1F07" w:rsidRDefault="00D40DED" w:rsidP="005B1F07">
      <w:pPr>
        <w:pStyle w:val="ListParagraph"/>
        <w:spacing w:after="0"/>
        <w:rPr>
          <w:b/>
          <w:color w:val="FF0000"/>
        </w:rPr>
      </w:pPr>
      <w:r w:rsidRPr="005B1F07">
        <w:rPr>
          <w:color w:val="FF0000"/>
        </w:rPr>
        <w:t>M</w:t>
      </w:r>
      <w:r w:rsidR="005B1F07" w:rsidRPr="005B1F07">
        <w:rPr>
          <w:color w:val="FF0000"/>
        </w:rPr>
        <w:t>UNIS - the</w:t>
      </w:r>
      <w:r w:rsidRPr="005B1F07">
        <w:rPr>
          <w:color w:val="FF0000"/>
        </w:rPr>
        <w:t xml:space="preserve"> scale software does not nec</w:t>
      </w:r>
      <w:r w:rsidR="005B1F07" w:rsidRPr="005B1F07">
        <w:rPr>
          <w:color w:val="FF0000"/>
        </w:rPr>
        <w:t>essarily need to tie into the MUNIS</w:t>
      </w:r>
      <w:r w:rsidRPr="005B1F07">
        <w:rPr>
          <w:color w:val="FF0000"/>
        </w:rPr>
        <w:t xml:space="preserve"> software.</w:t>
      </w:r>
    </w:p>
    <w:p w:rsidR="00DC6496" w:rsidRPr="00DC6496" w:rsidRDefault="00DC6496" w:rsidP="00DC6496">
      <w:pPr>
        <w:pStyle w:val="ListParagraph"/>
        <w:rPr>
          <w:b/>
        </w:rPr>
      </w:pPr>
    </w:p>
    <w:p w:rsidR="005B1F07" w:rsidRDefault="00DC6496" w:rsidP="00BF2C4D">
      <w:pPr>
        <w:pStyle w:val="ListParagraph"/>
        <w:numPr>
          <w:ilvl w:val="0"/>
          <w:numId w:val="2"/>
        </w:numPr>
        <w:rPr>
          <w:b/>
        </w:rPr>
      </w:pPr>
      <w:r>
        <w:rPr>
          <w:b/>
        </w:rPr>
        <w:t xml:space="preserve">What is the </w:t>
      </w:r>
      <w:r w:rsidR="00956EFF">
        <w:rPr>
          <w:b/>
        </w:rPr>
        <w:t>County</w:t>
      </w:r>
      <w:r>
        <w:rPr>
          <w:b/>
        </w:rPr>
        <w:t>’s Enterprise Resource Planning Software?</w:t>
      </w:r>
      <w:r w:rsidR="004F2612">
        <w:rPr>
          <w:b/>
        </w:rPr>
        <w:t xml:space="preserve"> </w:t>
      </w:r>
    </w:p>
    <w:p w:rsidR="00DC6496" w:rsidRDefault="005B1F07" w:rsidP="005B1F07">
      <w:pPr>
        <w:pStyle w:val="ListParagraph"/>
        <w:rPr>
          <w:b/>
        </w:rPr>
      </w:pPr>
      <w:r>
        <w:rPr>
          <w:color w:val="FF0000"/>
        </w:rPr>
        <w:t>N/A</w:t>
      </w:r>
    </w:p>
    <w:p w:rsidR="00BF2C4D" w:rsidRPr="00BF2C4D" w:rsidRDefault="00BF2C4D" w:rsidP="00BF2C4D">
      <w:pPr>
        <w:pStyle w:val="ListParagraph"/>
        <w:rPr>
          <w:b/>
        </w:rPr>
      </w:pPr>
    </w:p>
    <w:p w:rsidR="005B1F07" w:rsidRDefault="00BF2C4D" w:rsidP="00BF2C4D">
      <w:pPr>
        <w:pStyle w:val="ListParagraph"/>
        <w:numPr>
          <w:ilvl w:val="0"/>
          <w:numId w:val="2"/>
        </w:numPr>
        <w:rPr>
          <w:b/>
        </w:rPr>
      </w:pPr>
      <w:r w:rsidRPr="00F307E3">
        <w:rPr>
          <w:b/>
        </w:rPr>
        <w:t xml:space="preserve">What is the current software in use by the </w:t>
      </w:r>
      <w:r w:rsidR="00A62C6C">
        <w:rPr>
          <w:b/>
        </w:rPr>
        <w:t>County of Dane</w:t>
      </w:r>
      <w:r w:rsidRPr="00F307E3">
        <w:rPr>
          <w:b/>
        </w:rPr>
        <w:t xml:space="preserve"> for its Scale Management Systems</w:t>
      </w:r>
      <w:r>
        <w:rPr>
          <w:b/>
        </w:rPr>
        <w:t xml:space="preserve"> </w:t>
      </w:r>
      <w:r w:rsidRPr="00BF2C4D">
        <w:rPr>
          <w:b/>
        </w:rPr>
        <w:t>which the database would be converted from</w:t>
      </w:r>
      <w:r>
        <w:rPr>
          <w:b/>
        </w:rPr>
        <w:t>?</w:t>
      </w:r>
      <w:r w:rsidR="004F2612">
        <w:rPr>
          <w:b/>
        </w:rPr>
        <w:t xml:space="preserve"> </w:t>
      </w:r>
    </w:p>
    <w:p w:rsidR="00BF2C4D" w:rsidRPr="005B1F07" w:rsidRDefault="005B1F07" w:rsidP="005B1F07">
      <w:pPr>
        <w:pStyle w:val="ListParagraph"/>
        <w:spacing w:after="0"/>
        <w:rPr>
          <w:color w:val="FF0000"/>
        </w:rPr>
      </w:pPr>
      <w:r>
        <w:rPr>
          <w:color w:val="FF0000"/>
        </w:rPr>
        <w:t xml:space="preserve">See 1.2 Scope of Project – Paradigm </w:t>
      </w:r>
      <w:r>
        <w:rPr>
          <w:color w:val="FF0000"/>
          <w:highlight w:val="yellow"/>
        </w:rPr>
        <w:t xml:space="preserve"> </w:t>
      </w:r>
      <w:r w:rsidR="00BF2C4D" w:rsidRPr="005B1F07">
        <w:rPr>
          <w:b/>
        </w:rPr>
        <w:br/>
      </w:r>
    </w:p>
    <w:p w:rsidR="005B1F07" w:rsidRDefault="00BF2C4D" w:rsidP="00BF2C4D">
      <w:pPr>
        <w:pStyle w:val="ListParagraph"/>
        <w:numPr>
          <w:ilvl w:val="0"/>
          <w:numId w:val="2"/>
        </w:numPr>
        <w:rPr>
          <w:b/>
        </w:rPr>
      </w:pPr>
      <w:r>
        <w:rPr>
          <w:b/>
        </w:rPr>
        <w:t>Please list all</w:t>
      </w:r>
      <w:r w:rsidR="00644BC0">
        <w:rPr>
          <w:b/>
        </w:rPr>
        <w:t xml:space="preserve"> systems in use will require data conversion?</w:t>
      </w:r>
      <w:r w:rsidR="004F2612">
        <w:rPr>
          <w:b/>
        </w:rPr>
        <w:t xml:space="preserve"> </w:t>
      </w:r>
    </w:p>
    <w:p w:rsidR="00BF2C4D" w:rsidRDefault="005B1F07" w:rsidP="005B1F07">
      <w:pPr>
        <w:pStyle w:val="ListParagraph"/>
        <w:rPr>
          <w:b/>
        </w:rPr>
      </w:pPr>
      <w:r>
        <w:rPr>
          <w:color w:val="FF0000"/>
        </w:rPr>
        <w:t xml:space="preserve">Paradigm and </w:t>
      </w:r>
      <w:r w:rsidR="004F335E" w:rsidRPr="004F335E">
        <w:rPr>
          <w:color w:val="FF0000"/>
        </w:rPr>
        <w:t>Fairbanks</w:t>
      </w:r>
      <w:r w:rsidR="00BF2C4D">
        <w:rPr>
          <w:b/>
        </w:rPr>
        <w:br/>
      </w:r>
    </w:p>
    <w:p w:rsidR="005B1F07" w:rsidRDefault="00BF2C4D" w:rsidP="00BF2C4D">
      <w:pPr>
        <w:pStyle w:val="ListParagraph"/>
        <w:numPr>
          <w:ilvl w:val="0"/>
          <w:numId w:val="2"/>
        </w:numPr>
        <w:rPr>
          <w:b/>
        </w:rPr>
      </w:pPr>
      <w:r w:rsidRPr="00F307E3">
        <w:rPr>
          <w:b/>
        </w:rPr>
        <w:t>How many years of historical data will need to be converted to the new system?</w:t>
      </w:r>
      <w:r w:rsidR="004F2612">
        <w:rPr>
          <w:b/>
        </w:rPr>
        <w:t xml:space="preserve">  </w:t>
      </w:r>
    </w:p>
    <w:p w:rsidR="00BF2C4D" w:rsidRDefault="004A1D3F" w:rsidP="004A1D3F">
      <w:pPr>
        <w:pStyle w:val="ListParagraph"/>
        <w:rPr>
          <w:color w:val="FF0000"/>
        </w:rPr>
      </w:pPr>
      <w:r>
        <w:rPr>
          <w:color w:val="FF0000"/>
        </w:rPr>
        <w:t>Approximately 12 years. The current system, Paradigm, went live in 2006.</w:t>
      </w:r>
    </w:p>
    <w:p w:rsidR="004A1D3F" w:rsidRPr="004A1D3F" w:rsidRDefault="004A1D3F" w:rsidP="004A1D3F">
      <w:pPr>
        <w:pStyle w:val="ListParagraph"/>
        <w:rPr>
          <w:b/>
        </w:rPr>
      </w:pPr>
    </w:p>
    <w:p w:rsidR="004A1D3F" w:rsidRDefault="00BF2C4D" w:rsidP="00644BC0">
      <w:pPr>
        <w:pStyle w:val="ListParagraph"/>
        <w:numPr>
          <w:ilvl w:val="0"/>
          <w:numId w:val="2"/>
        </w:numPr>
        <w:rPr>
          <w:b/>
        </w:rPr>
      </w:pPr>
      <w:r>
        <w:rPr>
          <w:b/>
        </w:rPr>
        <w:t>What systems will need to be provided an export of scale information?</w:t>
      </w:r>
    </w:p>
    <w:p w:rsidR="00BF2C4D" w:rsidRDefault="004A1D3F" w:rsidP="004A1D3F">
      <w:pPr>
        <w:pStyle w:val="ListParagraph"/>
        <w:rPr>
          <w:b/>
        </w:rPr>
      </w:pPr>
      <w:r>
        <w:rPr>
          <w:color w:val="FF0000"/>
        </w:rPr>
        <w:t>This would be dependent upon the incoming system.</w:t>
      </w:r>
    </w:p>
    <w:p w:rsidR="00BF2C4D" w:rsidRDefault="00BF2C4D" w:rsidP="00BF2C4D">
      <w:pPr>
        <w:pStyle w:val="ListParagraph"/>
        <w:rPr>
          <w:b/>
        </w:rPr>
      </w:pPr>
    </w:p>
    <w:p w:rsidR="004A1D3F" w:rsidRDefault="00BF2C4D" w:rsidP="00956EFF">
      <w:pPr>
        <w:pStyle w:val="ListParagraph"/>
        <w:numPr>
          <w:ilvl w:val="0"/>
          <w:numId w:val="2"/>
        </w:numPr>
        <w:rPr>
          <w:b/>
        </w:rPr>
      </w:pPr>
      <w:r>
        <w:rPr>
          <w:b/>
        </w:rPr>
        <w:lastRenderedPageBreak/>
        <w:t>What systems are being integrated with?</w:t>
      </w:r>
      <w:r w:rsidR="00181337">
        <w:rPr>
          <w:b/>
        </w:rPr>
        <w:t xml:space="preserve"> </w:t>
      </w:r>
    </w:p>
    <w:p w:rsidR="00956EFF" w:rsidRPr="00956EFF" w:rsidRDefault="004A1D3F" w:rsidP="004A1D3F">
      <w:pPr>
        <w:pStyle w:val="ListParagraph"/>
        <w:rPr>
          <w:b/>
        </w:rPr>
      </w:pPr>
      <w:r>
        <w:rPr>
          <w:color w:val="FF0000"/>
        </w:rPr>
        <w:t xml:space="preserve">The scale and </w:t>
      </w:r>
      <w:r w:rsidR="00271C59">
        <w:rPr>
          <w:color w:val="FF0000"/>
        </w:rPr>
        <w:t>terminal</w:t>
      </w:r>
      <w:r>
        <w:rPr>
          <w:color w:val="FF0000"/>
        </w:rPr>
        <w:t xml:space="preserve"> inputs along with the Clean Sweep Facility will be integrated to one system.</w:t>
      </w:r>
    </w:p>
    <w:p w:rsidR="00956EFF" w:rsidRPr="00956EFF" w:rsidRDefault="00956EFF" w:rsidP="00956EFF">
      <w:pPr>
        <w:pStyle w:val="ListParagraph"/>
        <w:rPr>
          <w:b/>
        </w:rPr>
      </w:pPr>
    </w:p>
    <w:p w:rsidR="004A1D3F" w:rsidRDefault="00D31A88" w:rsidP="00D31A88">
      <w:pPr>
        <w:pStyle w:val="ListParagraph"/>
        <w:numPr>
          <w:ilvl w:val="0"/>
          <w:numId w:val="2"/>
        </w:numPr>
        <w:rPr>
          <w:b/>
        </w:rPr>
      </w:pPr>
      <w:r>
        <w:rPr>
          <w:b/>
        </w:rPr>
        <w:t xml:space="preserve">Please describe </w:t>
      </w:r>
      <w:r w:rsidR="00A62C6C">
        <w:rPr>
          <w:b/>
        </w:rPr>
        <w:t xml:space="preserve">any other incoming data </w:t>
      </w:r>
      <w:r>
        <w:rPr>
          <w:b/>
        </w:rPr>
        <w:t>the C</w:t>
      </w:r>
      <w:r w:rsidR="00A62C6C">
        <w:rPr>
          <w:b/>
        </w:rPr>
        <w:t>ounty</w:t>
      </w:r>
      <w:r>
        <w:rPr>
          <w:b/>
        </w:rPr>
        <w:t xml:space="preserve"> would like to pair the inbound/outbound transaction information with.</w:t>
      </w:r>
      <w:r w:rsidR="00181337">
        <w:rPr>
          <w:b/>
        </w:rPr>
        <w:t xml:space="preserve"> </w:t>
      </w:r>
    </w:p>
    <w:p w:rsidR="00D31A88" w:rsidRPr="00D31A88" w:rsidRDefault="00271C59" w:rsidP="004A1D3F">
      <w:pPr>
        <w:pStyle w:val="ListParagraph"/>
        <w:rPr>
          <w:b/>
        </w:rPr>
      </w:pPr>
      <w:r>
        <w:rPr>
          <w:color w:val="FF0000"/>
        </w:rPr>
        <w:t>Nothing at this time.</w:t>
      </w:r>
    </w:p>
    <w:p w:rsidR="00644BC0" w:rsidRPr="00644BC0" w:rsidRDefault="00644BC0" w:rsidP="00644BC0">
      <w:pPr>
        <w:pStyle w:val="ListParagraph"/>
        <w:rPr>
          <w:b/>
        </w:rPr>
      </w:pPr>
    </w:p>
    <w:p w:rsidR="004A1D3F" w:rsidRDefault="00C75DEC" w:rsidP="00C75DEC">
      <w:pPr>
        <w:pStyle w:val="ListParagraph"/>
        <w:numPr>
          <w:ilvl w:val="0"/>
          <w:numId w:val="2"/>
        </w:numPr>
        <w:rPr>
          <w:b/>
        </w:rPr>
      </w:pPr>
      <w:r w:rsidRPr="00F307E3">
        <w:rPr>
          <w:b/>
        </w:rPr>
        <w:t xml:space="preserve">Is there any other software/hardware modules the </w:t>
      </w:r>
      <w:r w:rsidR="00956EFF">
        <w:rPr>
          <w:b/>
        </w:rPr>
        <w:t>County</w:t>
      </w:r>
      <w:r w:rsidRPr="00F307E3">
        <w:rPr>
          <w:b/>
        </w:rPr>
        <w:t xml:space="preserve"> would like the vendor to include to expedite and streamline the scale transaction process. </w:t>
      </w:r>
    </w:p>
    <w:p w:rsidR="00C75DEC" w:rsidRPr="00F307E3" w:rsidRDefault="004A1D3F" w:rsidP="004A1D3F">
      <w:pPr>
        <w:pStyle w:val="ListParagraph"/>
        <w:rPr>
          <w:b/>
        </w:rPr>
      </w:pPr>
      <w:r>
        <w:rPr>
          <w:color w:val="FF0000"/>
        </w:rPr>
        <w:t xml:space="preserve">Any additional modules that are not covered within the specifications should be listed </w:t>
      </w:r>
      <w:r w:rsidR="00F7300C">
        <w:rPr>
          <w:color w:val="FF0000"/>
        </w:rPr>
        <w:t>in</w:t>
      </w:r>
      <w:r>
        <w:rPr>
          <w:color w:val="FF0000"/>
        </w:rPr>
        <w:t xml:space="preserve"> the</w:t>
      </w:r>
      <w:r w:rsidR="00F7300C">
        <w:rPr>
          <w:color w:val="FF0000"/>
        </w:rPr>
        <w:t xml:space="preserve"> “Other Hardware, Accessories, or Optional Equipment” section of the Cost Proposal. </w:t>
      </w:r>
      <w:r>
        <w:rPr>
          <w:color w:val="FF0000"/>
        </w:rPr>
        <w:t>I</w:t>
      </w:r>
      <w:r w:rsidR="00F7300C">
        <w:rPr>
          <w:color w:val="FF0000"/>
        </w:rPr>
        <w:t>ndicate unit price, quantity, and total price.</w:t>
      </w:r>
    </w:p>
    <w:p w:rsidR="00D31A88" w:rsidRDefault="00D31A88" w:rsidP="00D31A88">
      <w:pPr>
        <w:pStyle w:val="ListParagraph"/>
        <w:rPr>
          <w:b/>
        </w:rPr>
      </w:pPr>
    </w:p>
    <w:p w:rsidR="004A1D3F" w:rsidRPr="004A1D3F" w:rsidRDefault="00BF2C4D" w:rsidP="00BF2C4D">
      <w:pPr>
        <w:pStyle w:val="ListParagraph"/>
        <w:numPr>
          <w:ilvl w:val="0"/>
          <w:numId w:val="2"/>
        </w:numPr>
        <w:rPr>
          <w:b/>
        </w:rPr>
      </w:pPr>
      <w:r w:rsidRPr="004A1D3F">
        <w:rPr>
          <w:b/>
        </w:rPr>
        <w:t xml:space="preserve">Can the </w:t>
      </w:r>
      <w:r w:rsidR="00956EFF" w:rsidRPr="004A1D3F">
        <w:rPr>
          <w:b/>
        </w:rPr>
        <w:t>County</w:t>
      </w:r>
      <w:r w:rsidRPr="004A1D3F">
        <w:rPr>
          <w:b/>
        </w:rPr>
        <w:t xml:space="preserve"> provide a diagram and pictures of the Scale</w:t>
      </w:r>
      <w:r w:rsidR="00181337" w:rsidRPr="004A1D3F">
        <w:rPr>
          <w:b/>
        </w:rPr>
        <w:t xml:space="preserve"> </w:t>
      </w:r>
      <w:r w:rsidRPr="004A1D3F">
        <w:rPr>
          <w:b/>
        </w:rPr>
        <w:t>house</w:t>
      </w:r>
      <w:r w:rsidR="00956EFF" w:rsidRPr="004A1D3F">
        <w:rPr>
          <w:b/>
        </w:rPr>
        <w:t>(s)</w:t>
      </w:r>
      <w:r w:rsidRPr="004A1D3F">
        <w:rPr>
          <w:b/>
        </w:rPr>
        <w:t>?</w:t>
      </w:r>
      <w:r w:rsidR="00181337" w:rsidRPr="004A1D3F">
        <w:rPr>
          <w:b/>
        </w:rPr>
        <w:t xml:space="preserve">  </w:t>
      </w:r>
    </w:p>
    <w:p w:rsidR="00BF2C4D" w:rsidRPr="00181337" w:rsidRDefault="004A1D3F" w:rsidP="004A1D3F">
      <w:pPr>
        <w:pStyle w:val="ListParagraph"/>
      </w:pPr>
      <w:r>
        <w:rPr>
          <w:color w:val="FF0000"/>
        </w:rPr>
        <w:t>See attached diagram.</w:t>
      </w:r>
    </w:p>
    <w:p w:rsidR="00BF2C4D" w:rsidRPr="004167CB" w:rsidRDefault="00BF2C4D" w:rsidP="00BF2C4D">
      <w:pPr>
        <w:pStyle w:val="ListParagraph"/>
        <w:rPr>
          <w:b/>
        </w:rPr>
      </w:pPr>
    </w:p>
    <w:p w:rsidR="004A1D3F" w:rsidRDefault="00BF2C4D" w:rsidP="00BF2C4D">
      <w:pPr>
        <w:pStyle w:val="ListParagraph"/>
        <w:numPr>
          <w:ilvl w:val="0"/>
          <w:numId w:val="2"/>
        </w:numPr>
        <w:rPr>
          <w:b/>
        </w:rPr>
      </w:pPr>
      <w:r w:rsidRPr="004167CB">
        <w:rPr>
          <w:b/>
        </w:rPr>
        <w:t>What is the connectivity and connection speed</w:t>
      </w:r>
      <w:r w:rsidR="004167CB" w:rsidRPr="004167CB">
        <w:rPr>
          <w:b/>
        </w:rPr>
        <w:t xml:space="preserve"> (up/down)</w:t>
      </w:r>
      <w:r w:rsidRPr="004167CB">
        <w:rPr>
          <w:b/>
        </w:rPr>
        <w:t xml:space="preserve"> from the </w:t>
      </w:r>
      <w:r w:rsidR="00A62C6C">
        <w:rPr>
          <w:b/>
        </w:rPr>
        <w:t>Scalehouse locations</w:t>
      </w:r>
      <w:r w:rsidRPr="004167CB">
        <w:rPr>
          <w:b/>
        </w:rPr>
        <w:t xml:space="preserve"> to the </w:t>
      </w:r>
      <w:r w:rsidR="00956EFF">
        <w:rPr>
          <w:b/>
        </w:rPr>
        <w:t>County</w:t>
      </w:r>
      <w:r w:rsidRPr="004167CB">
        <w:rPr>
          <w:b/>
        </w:rPr>
        <w:t>’s Back Office?</w:t>
      </w:r>
      <w:r w:rsidR="004167CB" w:rsidRPr="004167CB">
        <w:rPr>
          <w:b/>
        </w:rPr>
        <w:t xml:space="preserve"> What is the </w:t>
      </w:r>
      <w:r w:rsidR="00956EFF">
        <w:rPr>
          <w:b/>
        </w:rPr>
        <w:t>County</w:t>
      </w:r>
      <w:r w:rsidR="004167CB" w:rsidRPr="004167CB">
        <w:rPr>
          <w:b/>
        </w:rPr>
        <w:t>’s connection speed to the internet?</w:t>
      </w:r>
      <w:r w:rsidR="00181337">
        <w:rPr>
          <w:b/>
        </w:rPr>
        <w:t xml:space="preserve">  </w:t>
      </w:r>
    </w:p>
    <w:p w:rsidR="00BF2C4D" w:rsidRPr="004167CB" w:rsidRDefault="00CD3C2B" w:rsidP="004A1D3F">
      <w:pPr>
        <w:pStyle w:val="ListParagraph"/>
        <w:rPr>
          <w:b/>
        </w:rPr>
      </w:pPr>
      <w:r>
        <w:rPr>
          <w:color w:val="FF0000"/>
        </w:rPr>
        <w:t>The landfill site is connected via 1 GB Fiber to the main County computer room located at 210 Martin Luther King Jr. Blvd., Madison, WI 53703. There is a 10 GB fiber connection to the internet.</w:t>
      </w:r>
      <w:bookmarkStart w:id="0" w:name="_GoBack"/>
      <w:bookmarkEnd w:id="0"/>
    </w:p>
    <w:p w:rsidR="00BF2C4D" w:rsidRDefault="00BF2C4D" w:rsidP="00BF2C4D">
      <w:pPr>
        <w:pStyle w:val="ListParagraph"/>
      </w:pPr>
    </w:p>
    <w:p w:rsidR="004A1D3F" w:rsidRDefault="005A4BDA" w:rsidP="005A4BDA">
      <w:pPr>
        <w:pStyle w:val="ListParagraph"/>
        <w:numPr>
          <w:ilvl w:val="0"/>
          <w:numId w:val="2"/>
        </w:numPr>
        <w:rPr>
          <w:b/>
        </w:rPr>
      </w:pPr>
      <w:r>
        <w:rPr>
          <w:b/>
        </w:rPr>
        <w:t xml:space="preserve">Does the </w:t>
      </w:r>
      <w:r w:rsidR="00956EFF">
        <w:rPr>
          <w:b/>
        </w:rPr>
        <w:t>County</w:t>
      </w:r>
      <w:r>
        <w:rPr>
          <w:b/>
        </w:rPr>
        <w:t xml:space="preserve"> use special</w:t>
      </w:r>
      <w:r w:rsidR="00B163E7">
        <w:rPr>
          <w:b/>
        </w:rPr>
        <w:t>/contract</w:t>
      </w:r>
      <w:r>
        <w:rPr>
          <w:b/>
        </w:rPr>
        <w:t xml:space="preserve"> pricing for any </w:t>
      </w:r>
      <w:r w:rsidRPr="004F335E">
        <w:rPr>
          <w:b/>
        </w:rPr>
        <w:t>customers?</w:t>
      </w:r>
      <w:r w:rsidR="00E818E6" w:rsidRPr="004F335E">
        <w:rPr>
          <w:b/>
        </w:rPr>
        <w:t xml:space="preserve"> </w:t>
      </w:r>
    </w:p>
    <w:p w:rsidR="005A4BDA" w:rsidRPr="004F335E" w:rsidRDefault="004F335E" w:rsidP="004A1D3F">
      <w:pPr>
        <w:pStyle w:val="ListParagraph"/>
        <w:rPr>
          <w:b/>
        </w:rPr>
      </w:pPr>
      <w:r w:rsidRPr="004F335E">
        <w:rPr>
          <w:color w:val="FF0000"/>
        </w:rPr>
        <w:t>Yes</w:t>
      </w:r>
      <w:r w:rsidR="00E818E6" w:rsidRPr="004F335E">
        <w:rPr>
          <w:color w:val="FF0000"/>
        </w:rPr>
        <w:t>.</w:t>
      </w:r>
    </w:p>
    <w:p w:rsidR="00871E11" w:rsidRDefault="00871E11" w:rsidP="00871E11">
      <w:pPr>
        <w:pStyle w:val="ListParagraph"/>
        <w:rPr>
          <w:b/>
        </w:rPr>
      </w:pPr>
    </w:p>
    <w:p w:rsidR="004A1D3F" w:rsidRDefault="005A4BDA" w:rsidP="005A4BDA">
      <w:pPr>
        <w:pStyle w:val="ListParagraph"/>
        <w:numPr>
          <w:ilvl w:val="0"/>
          <w:numId w:val="2"/>
        </w:numPr>
        <w:rPr>
          <w:b/>
        </w:rPr>
      </w:pPr>
      <w:r>
        <w:rPr>
          <w:b/>
        </w:rPr>
        <w:t xml:space="preserve">How does the </w:t>
      </w:r>
      <w:r w:rsidR="00956EFF">
        <w:rPr>
          <w:b/>
        </w:rPr>
        <w:t>County</w:t>
      </w:r>
      <w:r>
        <w:rPr>
          <w:b/>
        </w:rPr>
        <w:t xml:space="preserve"> </w:t>
      </w:r>
      <w:r w:rsidR="00871E11">
        <w:rPr>
          <w:b/>
        </w:rPr>
        <w:t>address and modify rate chang</w:t>
      </w:r>
      <w:r w:rsidR="00871E11" w:rsidRPr="004F335E">
        <w:rPr>
          <w:b/>
        </w:rPr>
        <w:t>es?</w:t>
      </w:r>
    </w:p>
    <w:p w:rsidR="005A4BDA" w:rsidRPr="004A1D3F" w:rsidRDefault="00D40DED" w:rsidP="004A1D3F">
      <w:pPr>
        <w:pStyle w:val="ListParagraph"/>
        <w:rPr>
          <w:b/>
          <w:color w:val="FF0000"/>
        </w:rPr>
      </w:pPr>
      <w:r w:rsidRPr="004A1D3F">
        <w:rPr>
          <w:color w:val="FF0000"/>
        </w:rPr>
        <w:t xml:space="preserve">If a customer has a special pricing rate, each rate is saved within the software program as a </w:t>
      </w:r>
      <w:r w:rsidR="004A1D3F" w:rsidRPr="004A1D3F">
        <w:rPr>
          <w:color w:val="FF0000"/>
        </w:rPr>
        <w:t>separate category/rate.  Price</w:t>
      </w:r>
      <w:r w:rsidRPr="004A1D3F">
        <w:rPr>
          <w:color w:val="FF0000"/>
        </w:rPr>
        <w:t xml:space="preserve"> changes are generally done via Dane County Ordinance Amendment, once or twice per year at most.</w:t>
      </w:r>
    </w:p>
    <w:p w:rsidR="00871E11" w:rsidRPr="00871E11" w:rsidRDefault="00871E11" w:rsidP="00871E11">
      <w:pPr>
        <w:pStyle w:val="ListParagraph"/>
        <w:rPr>
          <w:b/>
        </w:rPr>
      </w:pPr>
    </w:p>
    <w:p w:rsidR="004A1D3F" w:rsidRPr="004A1D3F" w:rsidRDefault="00871E11" w:rsidP="00637A70">
      <w:pPr>
        <w:pStyle w:val="ListParagraph"/>
        <w:numPr>
          <w:ilvl w:val="0"/>
          <w:numId w:val="2"/>
        </w:numPr>
        <w:rPr>
          <w:b/>
        </w:rPr>
      </w:pPr>
      <w:r w:rsidRPr="00A62C6C">
        <w:rPr>
          <w:b/>
        </w:rPr>
        <w:t xml:space="preserve">Can the </w:t>
      </w:r>
      <w:r w:rsidR="00956EFF">
        <w:rPr>
          <w:b/>
        </w:rPr>
        <w:t>County</w:t>
      </w:r>
      <w:r w:rsidRPr="00A62C6C">
        <w:rPr>
          <w:b/>
        </w:rPr>
        <w:t xml:space="preserve"> provide an example </w:t>
      </w:r>
      <w:r w:rsidRPr="00F7300C">
        <w:rPr>
          <w:b/>
        </w:rPr>
        <w:t>of current materials and material codes in use?</w:t>
      </w:r>
      <w:r w:rsidR="00E818E6" w:rsidRPr="00F7300C">
        <w:t xml:space="preserve"> </w:t>
      </w:r>
    </w:p>
    <w:p w:rsidR="00A62C6C" w:rsidRDefault="005755D8" w:rsidP="004A1D3F">
      <w:pPr>
        <w:pStyle w:val="ListParagraph"/>
        <w:rPr>
          <w:b/>
        </w:rPr>
      </w:pPr>
      <w:r>
        <w:rPr>
          <w:color w:val="FF0000"/>
        </w:rPr>
        <w:t>A full list of materials and materials is not available at this time. Materials would include but not limited to shingles, paint, appliances, tires, building materials, etc.</w:t>
      </w:r>
    </w:p>
    <w:p w:rsidR="00A62C6C" w:rsidRPr="00A62C6C" w:rsidRDefault="00A62C6C" w:rsidP="00A62C6C">
      <w:pPr>
        <w:pStyle w:val="ListParagraph"/>
        <w:rPr>
          <w:b/>
        </w:rPr>
      </w:pPr>
    </w:p>
    <w:p w:rsidR="005755D8" w:rsidRDefault="00637A70" w:rsidP="00637A70">
      <w:pPr>
        <w:pStyle w:val="ListParagraph"/>
        <w:numPr>
          <w:ilvl w:val="0"/>
          <w:numId w:val="2"/>
        </w:numPr>
        <w:rPr>
          <w:b/>
        </w:rPr>
      </w:pPr>
      <w:r w:rsidRPr="00F93772">
        <w:rPr>
          <w:b/>
        </w:rPr>
        <w:t xml:space="preserve">Are you intending to replace the Fairbanks and paradigm </w:t>
      </w:r>
      <w:r w:rsidR="00DB7F54" w:rsidRPr="00F93772">
        <w:rPr>
          <w:b/>
        </w:rPr>
        <w:t>terminals?</w:t>
      </w:r>
      <w:r w:rsidR="00E818E6" w:rsidRPr="00F93772">
        <w:rPr>
          <w:b/>
        </w:rPr>
        <w:t xml:space="preserve"> </w:t>
      </w:r>
    </w:p>
    <w:p w:rsidR="00637A70" w:rsidRPr="00F93772" w:rsidRDefault="005755D8" w:rsidP="005755D8">
      <w:pPr>
        <w:pStyle w:val="ListParagraph"/>
        <w:rPr>
          <w:b/>
        </w:rPr>
      </w:pPr>
      <w:r>
        <w:rPr>
          <w:color w:val="FF0000"/>
        </w:rPr>
        <w:t>Yes – terminals would be replaced.</w:t>
      </w:r>
    </w:p>
    <w:p w:rsidR="008A78E6" w:rsidRPr="008A78E6" w:rsidRDefault="008A78E6" w:rsidP="008A78E6">
      <w:pPr>
        <w:pStyle w:val="ListParagraph"/>
        <w:rPr>
          <w:b/>
        </w:rPr>
      </w:pPr>
    </w:p>
    <w:p w:rsidR="004A1D3F" w:rsidRPr="004A1D3F" w:rsidRDefault="002814BF" w:rsidP="008A78E6">
      <w:pPr>
        <w:pStyle w:val="ListParagraph"/>
        <w:numPr>
          <w:ilvl w:val="0"/>
          <w:numId w:val="2"/>
        </w:numPr>
        <w:rPr>
          <w:b/>
        </w:rPr>
      </w:pPr>
      <w:r w:rsidRPr="004A1D3F">
        <w:rPr>
          <w:b/>
        </w:rPr>
        <w:t xml:space="preserve">What software is the </w:t>
      </w:r>
      <w:r w:rsidR="00956EFF" w:rsidRPr="004A1D3F">
        <w:rPr>
          <w:b/>
        </w:rPr>
        <w:t>C</w:t>
      </w:r>
      <w:r w:rsidRPr="004A1D3F">
        <w:rPr>
          <w:b/>
        </w:rPr>
        <w:t xml:space="preserve">ounty of </w:t>
      </w:r>
      <w:r w:rsidR="00956EFF" w:rsidRPr="004A1D3F">
        <w:rPr>
          <w:b/>
        </w:rPr>
        <w:t>D</w:t>
      </w:r>
      <w:r w:rsidRPr="004A1D3F">
        <w:rPr>
          <w:b/>
        </w:rPr>
        <w:t>ane running for attended transactions by the scale operator?</w:t>
      </w:r>
      <w:r w:rsidR="004A1D3F" w:rsidRPr="004A1D3F">
        <w:rPr>
          <w:b/>
        </w:rPr>
        <w:t xml:space="preserve"> </w:t>
      </w:r>
      <w:r w:rsidR="004A1D3F" w:rsidRPr="004A1D3F">
        <w:rPr>
          <w:color w:val="FF0000"/>
        </w:rPr>
        <w:t>See 1.2 Scope of Project – Paradigm</w:t>
      </w:r>
    </w:p>
    <w:p w:rsidR="004A1D3F" w:rsidRPr="004A1D3F" w:rsidRDefault="004A1D3F" w:rsidP="004A1D3F">
      <w:pPr>
        <w:pStyle w:val="ListParagraph"/>
        <w:rPr>
          <w:b/>
        </w:rPr>
      </w:pPr>
    </w:p>
    <w:p w:rsidR="005755D8" w:rsidRDefault="008A78E6" w:rsidP="005755D8">
      <w:pPr>
        <w:pStyle w:val="ListParagraph"/>
        <w:numPr>
          <w:ilvl w:val="0"/>
          <w:numId w:val="2"/>
        </w:numPr>
        <w:rPr>
          <w:b/>
        </w:rPr>
      </w:pPr>
      <w:r w:rsidRPr="004A1D3F">
        <w:rPr>
          <w:b/>
        </w:rPr>
        <w:t>Please describe the relationship between Clean Sweep and the Landfill Operations</w:t>
      </w:r>
      <w:r w:rsidR="005755D8">
        <w:rPr>
          <w:b/>
        </w:rPr>
        <w:t>.</w:t>
      </w:r>
    </w:p>
    <w:p w:rsidR="008A78E6" w:rsidRPr="005755D8" w:rsidRDefault="00EF37AC" w:rsidP="005755D8">
      <w:pPr>
        <w:pStyle w:val="ListParagraph"/>
        <w:rPr>
          <w:b/>
        </w:rPr>
      </w:pPr>
      <w:r w:rsidRPr="005755D8">
        <w:rPr>
          <w:color w:val="FF0000"/>
        </w:rPr>
        <w:t>Clean sweep is another service that solid waste o</w:t>
      </w:r>
      <w:r w:rsidR="005755D8">
        <w:rPr>
          <w:color w:val="FF0000"/>
        </w:rPr>
        <w:t>ffers to Dane County residents.</w:t>
      </w:r>
      <w:r w:rsidRPr="005755D8">
        <w:rPr>
          <w:color w:val="FF0000"/>
        </w:rPr>
        <w:t xml:space="preserve"> </w:t>
      </w:r>
      <w:r w:rsidR="005755D8">
        <w:rPr>
          <w:color w:val="FF0000"/>
        </w:rPr>
        <w:t xml:space="preserve">Clean Sweep is a place to bring hazardous household materials such as oil-based paints, paint-related products, pesticides, poisons, product with organic solvents, </w:t>
      </w:r>
      <w:proofErr w:type="spellStart"/>
      <w:r w:rsidR="005755D8">
        <w:rPr>
          <w:color w:val="FF0000"/>
        </w:rPr>
        <w:t>ignitables</w:t>
      </w:r>
      <w:proofErr w:type="spellEnd"/>
      <w:r w:rsidR="005755D8">
        <w:rPr>
          <w:color w:val="FF0000"/>
        </w:rPr>
        <w:t xml:space="preserve">, aerosols, and rechargeable batteries. </w:t>
      </w:r>
      <w:r w:rsidRPr="005755D8">
        <w:rPr>
          <w:color w:val="FF0000"/>
        </w:rPr>
        <w:t>County employees operate facility.</w:t>
      </w:r>
      <w:r w:rsidR="00D40DED" w:rsidRPr="005755D8">
        <w:rPr>
          <w:color w:val="FF0000"/>
        </w:rPr>
        <w:t xml:space="preserve">  </w:t>
      </w:r>
    </w:p>
    <w:p w:rsidR="00EF37AC" w:rsidRDefault="00EF37AC" w:rsidP="00EF37AC">
      <w:pPr>
        <w:pStyle w:val="ListParagraph"/>
        <w:rPr>
          <w:b/>
        </w:rPr>
      </w:pPr>
    </w:p>
    <w:p w:rsidR="005755D8" w:rsidRDefault="008A78E6" w:rsidP="008A78E6">
      <w:pPr>
        <w:pStyle w:val="ListParagraph"/>
        <w:numPr>
          <w:ilvl w:val="0"/>
          <w:numId w:val="2"/>
        </w:numPr>
        <w:rPr>
          <w:b/>
        </w:rPr>
      </w:pPr>
      <w:r>
        <w:rPr>
          <w:b/>
        </w:rPr>
        <w:t xml:space="preserve">While all scale tickets are unique, </w:t>
      </w:r>
      <w:r w:rsidR="005755D8">
        <w:rPr>
          <w:b/>
        </w:rPr>
        <w:t>our system</w:t>
      </w:r>
      <w:r>
        <w:rPr>
          <w:b/>
        </w:rPr>
        <w:t xml:space="preserve"> utilizes one set of rolling ticket numbers when assigning scale ticket transaction numbers. I</w:t>
      </w:r>
      <w:r w:rsidRPr="008A78E6">
        <w:rPr>
          <w:b/>
        </w:rPr>
        <w:t xml:space="preserve">f Clean Sweep and Landfill Site 2 Operations must be kept separate, </w:t>
      </w:r>
      <w:r w:rsidR="005755D8">
        <w:rPr>
          <w:b/>
        </w:rPr>
        <w:t>our system</w:t>
      </w:r>
      <w:r>
        <w:rPr>
          <w:b/>
        </w:rPr>
        <w:t xml:space="preserve"> would require two instances of the software.  Does the </w:t>
      </w:r>
      <w:r w:rsidR="00956EFF">
        <w:rPr>
          <w:b/>
        </w:rPr>
        <w:t>County</w:t>
      </w:r>
      <w:r>
        <w:rPr>
          <w:b/>
        </w:rPr>
        <w:t xml:space="preserve"> accept this limitation of a single instance o</w:t>
      </w:r>
      <w:r w:rsidRPr="004F335E">
        <w:rPr>
          <w:b/>
        </w:rPr>
        <w:t xml:space="preserve">f the software or would this disqualify </w:t>
      </w:r>
      <w:r w:rsidR="005755D8">
        <w:rPr>
          <w:b/>
        </w:rPr>
        <w:t>our system</w:t>
      </w:r>
      <w:r w:rsidRPr="004F335E">
        <w:rPr>
          <w:b/>
        </w:rPr>
        <w:t xml:space="preserve"> from submitting a successful RFP response?</w:t>
      </w:r>
      <w:r w:rsidR="00EF37AC" w:rsidRPr="004F335E">
        <w:rPr>
          <w:b/>
        </w:rPr>
        <w:t xml:space="preserve"> </w:t>
      </w:r>
    </w:p>
    <w:p w:rsidR="008A78E6" w:rsidRDefault="005755D8" w:rsidP="005755D8">
      <w:pPr>
        <w:pStyle w:val="ListParagraph"/>
        <w:rPr>
          <w:b/>
        </w:rPr>
      </w:pPr>
      <w:r>
        <w:rPr>
          <w:color w:val="FF0000"/>
        </w:rPr>
        <w:t>Dane County encourages proposals to be submitted even if there may be a deviation from the specifications outlined within the RFP.</w:t>
      </w:r>
    </w:p>
    <w:p w:rsidR="008A78E6" w:rsidRDefault="008A78E6" w:rsidP="008A78E6">
      <w:pPr>
        <w:pStyle w:val="ListParagraph"/>
        <w:rPr>
          <w:b/>
        </w:rPr>
      </w:pPr>
    </w:p>
    <w:p w:rsidR="00956EFF" w:rsidRDefault="008A78E6" w:rsidP="002814BF">
      <w:pPr>
        <w:pStyle w:val="ListParagraph"/>
        <w:numPr>
          <w:ilvl w:val="0"/>
          <w:numId w:val="2"/>
        </w:numPr>
        <w:rPr>
          <w:b/>
        </w:rPr>
      </w:pPr>
      <w:r>
        <w:rPr>
          <w:b/>
        </w:rPr>
        <w:t xml:space="preserve"> </w:t>
      </w:r>
      <w:r w:rsidR="002814BF">
        <w:rPr>
          <w:b/>
        </w:rPr>
        <w:t>Is the existing hardware for Scalehouse operator computers and servers going to be replaced?</w:t>
      </w:r>
      <w:r w:rsidR="00EF37AC">
        <w:rPr>
          <w:b/>
        </w:rPr>
        <w:t xml:space="preserve">  </w:t>
      </w:r>
      <w:r w:rsidR="00EF37AC" w:rsidRPr="005755D8">
        <w:rPr>
          <w:color w:val="FF0000"/>
        </w:rPr>
        <w:t xml:space="preserve">See </w:t>
      </w:r>
      <w:r w:rsidR="005755D8">
        <w:rPr>
          <w:color w:val="FF0000"/>
        </w:rPr>
        <w:t>the answer provided to Q</w:t>
      </w:r>
      <w:r w:rsidR="00EF37AC" w:rsidRPr="005755D8">
        <w:rPr>
          <w:color w:val="FF0000"/>
        </w:rPr>
        <w:t>uestion 5.</w:t>
      </w:r>
    </w:p>
    <w:p w:rsidR="00956EFF" w:rsidRPr="00956EFF" w:rsidRDefault="00956EFF" w:rsidP="00956EFF">
      <w:pPr>
        <w:pStyle w:val="ListParagraph"/>
        <w:rPr>
          <w:b/>
        </w:rPr>
      </w:pPr>
    </w:p>
    <w:p w:rsidR="005755D8" w:rsidRDefault="002814BF" w:rsidP="005755D8">
      <w:pPr>
        <w:pStyle w:val="ListParagraph"/>
        <w:numPr>
          <w:ilvl w:val="0"/>
          <w:numId w:val="2"/>
        </w:numPr>
        <w:rPr>
          <w:b/>
        </w:rPr>
      </w:pPr>
      <w:r w:rsidRPr="00956EFF">
        <w:rPr>
          <w:b/>
        </w:rPr>
        <w:t>What scale software exists at Landfill Site 1?</w:t>
      </w:r>
      <w:r w:rsidR="005755D8">
        <w:rPr>
          <w:b/>
        </w:rPr>
        <w:t xml:space="preserve"> </w:t>
      </w:r>
    </w:p>
    <w:p w:rsidR="00956EFF" w:rsidRPr="005755D8" w:rsidRDefault="00EF37AC" w:rsidP="005755D8">
      <w:pPr>
        <w:pStyle w:val="ListParagraph"/>
        <w:rPr>
          <w:b/>
        </w:rPr>
      </w:pPr>
      <w:r w:rsidRPr="005755D8">
        <w:rPr>
          <w:color w:val="FF0000"/>
        </w:rPr>
        <w:t>None at this time, waste is not being placed at the Verona landfill.</w:t>
      </w:r>
    </w:p>
    <w:p w:rsidR="00956EFF" w:rsidRPr="00956EFF" w:rsidRDefault="00956EFF" w:rsidP="00956EFF">
      <w:pPr>
        <w:pStyle w:val="ListParagraph"/>
        <w:rPr>
          <w:b/>
        </w:rPr>
      </w:pPr>
    </w:p>
    <w:p w:rsidR="005755D8" w:rsidRDefault="00DB7F54" w:rsidP="00DB7F54">
      <w:pPr>
        <w:pStyle w:val="ListParagraph"/>
        <w:numPr>
          <w:ilvl w:val="0"/>
          <w:numId w:val="2"/>
        </w:numPr>
        <w:rPr>
          <w:b/>
        </w:rPr>
      </w:pPr>
      <w:r w:rsidRPr="00956EFF">
        <w:rPr>
          <w:b/>
        </w:rPr>
        <w:t>What is the intention of the Uninterrupted Power Supply</w:t>
      </w:r>
      <w:r w:rsidR="00956EFF">
        <w:rPr>
          <w:b/>
        </w:rPr>
        <w:t xml:space="preserve"> </w:t>
      </w:r>
      <w:r w:rsidRPr="00956EFF">
        <w:rPr>
          <w:b/>
        </w:rPr>
        <w:t>(UPS)? What hardwa</w:t>
      </w:r>
      <w:r w:rsidR="00141041">
        <w:rPr>
          <w:b/>
        </w:rPr>
        <w:t>re component will it be protecting</w:t>
      </w:r>
      <w:r w:rsidRPr="00956EFF">
        <w:rPr>
          <w:b/>
        </w:rPr>
        <w:t xml:space="preserve">? i.e. DAT or Kiosk, </w:t>
      </w:r>
      <w:r w:rsidR="00956EFF">
        <w:rPr>
          <w:b/>
        </w:rPr>
        <w:t xml:space="preserve">Back-Office </w:t>
      </w:r>
      <w:r w:rsidRPr="00956EFF">
        <w:rPr>
          <w:b/>
        </w:rPr>
        <w:t>Server, Scale</w:t>
      </w:r>
      <w:r w:rsidR="00EF37AC">
        <w:rPr>
          <w:b/>
        </w:rPr>
        <w:t xml:space="preserve"> </w:t>
      </w:r>
      <w:r w:rsidRPr="00956EFF">
        <w:rPr>
          <w:b/>
        </w:rPr>
        <w:t>house Computer/PC?</w:t>
      </w:r>
      <w:r w:rsidR="00EF37AC">
        <w:rPr>
          <w:b/>
        </w:rPr>
        <w:t xml:space="preserve"> </w:t>
      </w:r>
    </w:p>
    <w:p w:rsidR="00956EFF" w:rsidRDefault="00141041" w:rsidP="00271C59">
      <w:pPr>
        <w:pStyle w:val="ListParagraph"/>
        <w:rPr>
          <w:color w:val="FF0000"/>
        </w:rPr>
      </w:pPr>
      <w:r w:rsidRPr="00141041">
        <w:rPr>
          <w:color w:val="FF0000"/>
        </w:rPr>
        <w:t>The intention of the UPS, is to allow a continuous and uninterrupted service of the landfill and Clean Sweep. If power was to be lost, the system would not be able to function. The UPS would prevent any need to write hand tickets. The</w:t>
      </w:r>
      <w:r>
        <w:rPr>
          <w:color w:val="FF0000"/>
        </w:rPr>
        <w:t xml:space="preserve"> UPS would protect all components that operate from the incoming power supply. </w:t>
      </w:r>
    </w:p>
    <w:p w:rsidR="00271C59" w:rsidRPr="00271C59" w:rsidRDefault="00271C59" w:rsidP="00271C59">
      <w:pPr>
        <w:pStyle w:val="ListParagraph"/>
        <w:rPr>
          <w:b/>
        </w:rPr>
      </w:pPr>
    </w:p>
    <w:p w:rsidR="00956EFF" w:rsidRPr="00956EFF" w:rsidRDefault="00141041" w:rsidP="00271C59">
      <w:pPr>
        <w:pStyle w:val="ListParagraph"/>
        <w:numPr>
          <w:ilvl w:val="0"/>
          <w:numId w:val="2"/>
        </w:numPr>
        <w:rPr>
          <w:b/>
        </w:rPr>
      </w:pPr>
      <w:r>
        <w:rPr>
          <w:b/>
        </w:rPr>
        <w:t>Our system</w:t>
      </w:r>
      <w:r w:rsidRPr="00A62C6C">
        <w:rPr>
          <w:b/>
        </w:rPr>
        <w:t xml:space="preserve"> </w:t>
      </w:r>
      <w:r w:rsidR="00956EFF" w:rsidRPr="00956EFF">
        <w:rPr>
          <w:b/>
        </w:rPr>
        <w:t xml:space="preserve">does not support Authorize.Net for credit card transactions and would require the use of our Merchant Partner to provide credit card transactions. </w:t>
      </w:r>
    </w:p>
    <w:p w:rsidR="00F93772" w:rsidRDefault="00271C59" w:rsidP="00271C59">
      <w:pPr>
        <w:pStyle w:val="ListParagraph"/>
        <w:rPr>
          <w:color w:val="FF0000"/>
        </w:rPr>
      </w:pPr>
      <w:r>
        <w:rPr>
          <w:color w:val="FF0000"/>
        </w:rPr>
        <w:t xml:space="preserve">Dane County’s preferred merchants for these type of transactions are </w:t>
      </w:r>
      <w:proofErr w:type="spellStart"/>
      <w:r>
        <w:rPr>
          <w:color w:val="FF0000"/>
        </w:rPr>
        <w:t>Elavon</w:t>
      </w:r>
      <w:proofErr w:type="spellEnd"/>
      <w:r>
        <w:rPr>
          <w:color w:val="FF0000"/>
        </w:rPr>
        <w:t xml:space="preserve"> or Authorize.Net. Outline this deviation within your response and include all rates associated with the credit card processing merchant.</w:t>
      </w:r>
    </w:p>
    <w:p w:rsidR="00271C59" w:rsidRDefault="00271C59" w:rsidP="00271C59">
      <w:pPr>
        <w:pStyle w:val="ListParagraph"/>
        <w:rPr>
          <w:color w:val="FF0000"/>
        </w:rPr>
      </w:pPr>
    </w:p>
    <w:p w:rsidR="006D68DC" w:rsidRDefault="006D68DC" w:rsidP="00271C59">
      <w:pPr>
        <w:pStyle w:val="ListParagraph"/>
        <w:rPr>
          <w:color w:val="FF0000"/>
        </w:rPr>
      </w:pPr>
    </w:p>
    <w:p w:rsidR="00271C59" w:rsidRPr="00271C59" w:rsidRDefault="00271C59" w:rsidP="00271C59">
      <w:pPr>
        <w:pStyle w:val="ListParagraph"/>
        <w:rPr>
          <w:b/>
        </w:rPr>
      </w:pPr>
      <w:r>
        <w:rPr>
          <w:b/>
        </w:rPr>
        <w:t xml:space="preserve">With your response, </w:t>
      </w:r>
      <w:r w:rsidR="006D68DC">
        <w:rPr>
          <w:b/>
        </w:rPr>
        <w:t>explain</w:t>
      </w:r>
      <w:r>
        <w:rPr>
          <w:b/>
        </w:rPr>
        <w:t xml:space="preserve"> deviations to any specifications that are outlined within the RFP.</w:t>
      </w:r>
    </w:p>
    <w:p w:rsidR="007027DD" w:rsidRDefault="007027DD" w:rsidP="007027DD">
      <w:pPr>
        <w:rPr>
          <w:b/>
        </w:rPr>
      </w:pPr>
    </w:p>
    <w:p w:rsidR="007027DD" w:rsidRPr="008D44AF" w:rsidRDefault="007027DD" w:rsidP="007027DD">
      <w:pPr>
        <w:tabs>
          <w:tab w:val="left" w:pos="630"/>
        </w:tabs>
        <w:kinsoku w:val="0"/>
        <w:overflowPunct w:val="0"/>
        <w:ind w:left="720" w:right="-90"/>
        <w:rPr>
          <w:rFonts w:ascii="Calibri" w:hAnsi="Calibri" w:cs="Arial"/>
        </w:rPr>
      </w:pPr>
      <w:r w:rsidRPr="008D44AF">
        <w:rPr>
          <w:rFonts w:ascii="Calibri" w:hAnsi="Calibri" w:cs="Arial"/>
          <w:spacing w:val="-1"/>
        </w:rPr>
        <w:t>Plea</w:t>
      </w:r>
      <w:r w:rsidRPr="008D44AF">
        <w:rPr>
          <w:rFonts w:ascii="Calibri" w:hAnsi="Calibri" w:cs="Arial"/>
        </w:rPr>
        <w:t xml:space="preserve">se </w:t>
      </w:r>
      <w:r w:rsidRPr="008D44AF">
        <w:rPr>
          <w:rFonts w:ascii="Calibri" w:hAnsi="Calibri" w:cs="Arial"/>
          <w:spacing w:val="-1"/>
        </w:rPr>
        <w:t>a</w:t>
      </w:r>
      <w:r w:rsidRPr="008D44AF">
        <w:rPr>
          <w:rFonts w:ascii="Calibri" w:hAnsi="Calibri" w:cs="Arial"/>
          <w:spacing w:val="-3"/>
        </w:rPr>
        <w:t>c</w:t>
      </w:r>
      <w:r w:rsidRPr="008D44AF">
        <w:rPr>
          <w:rFonts w:ascii="Calibri" w:hAnsi="Calibri" w:cs="Arial"/>
          <w:spacing w:val="2"/>
        </w:rPr>
        <w:t>k</w:t>
      </w:r>
      <w:r w:rsidRPr="008D44AF">
        <w:rPr>
          <w:rFonts w:ascii="Calibri" w:hAnsi="Calibri" w:cs="Arial"/>
          <w:spacing w:val="-1"/>
        </w:rPr>
        <w:t>no</w:t>
      </w:r>
      <w:r w:rsidRPr="008D44AF">
        <w:rPr>
          <w:rFonts w:ascii="Calibri" w:hAnsi="Calibri" w:cs="Arial"/>
          <w:spacing w:val="-4"/>
        </w:rPr>
        <w:t>w</w:t>
      </w:r>
      <w:r w:rsidRPr="008D44AF">
        <w:rPr>
          <w:rFonts w:ascii="Calibri" w:hAnsi="Calibri" w:cs="Arial"/>
          <w:spacing w:val="-1"/>
        </w:rPr>
        <w:t>led</w:t>
      </w:r>
      <w:r w:rsidRPr="008D44AF">
        <w:rPr>
          <w:rFonts w:ascii="Calibri" w:hAnsi="Calibri" w:cs="Arial"/>
          <w:spacing w:val="2"/>
        </w:rPr>
        <w:t>g</w:t>
      </w:r>
      <w:r w:rsidRPr="008D44AF">
        <w:rPr>
          <w:rFonts w:ascii="Calibri" w:hAnsi="Calibri" w:cs="Arial"/>
        </w:rPr>
        <w:t>e r</w:t>
      </w:r>
      <w:r w:rsidRPr="008D44AF">
        <w:rPr>
          <w:rFonts w:ascii="Calibri" w:hAnsi="Calibri" w:cs="Arial"/>
          <w:spacing w:val="-1"/>
        </w:rPr>
        <w:t>e</w:t>
      </w:r>
      <w:r w:rsidRPr="008D44AF">
        <w:rPr>
          <w:rFonts w:ascii="Calibri" w:hAnsi="Calibri" w:cs="Arial"/>
          <w:spacing w:val="-3"/>
        </w:rPr>
        <w:t>c</w:t>
      </w:r>
      <w:r w:rsidRPr="008D44AF">
        <w:rPr>
          <w:rFonts w:ascii="Calibri" w:hAnsi="Calibri" w:cs="Arial"/>
          <w:spacing w:val="-1"/>
        </w:rPr>
        <w:t>eip</w:t>
      </w:r>
      <w:r w:rsidRPr="008D44AF">
        <w:rPr>
          <w:rFonts w:ascii="Calibri" w:hAnsi="Calibri" w:cs="Arial"/>
        </w:rPr>
        <w:t>t</w:t>
      </w:r>
      <w:r w:rsidRPr="008D44AF">
        <w:rPr>
          <w:rFonts w:ascii="Calibri" w:hAnsi="Calibri" w:cs="Arial"/>
          <w:spacing w:val="2"/>
        </w:rPr>
        <w:t xml:space="preserve"> </w:t>
      </w:r>
      <w:r w:rsidRPr="008D44AF">
        <w:rPr>
          <w:rFonts w:ascii="Calibri" w:hAnsi="Calibri" w:cs="Arial"/>
          <w:spacing w:val="-3"/>
        </w:rPr>
        <w:t>o</w:t>
      </w:r>
      <w:r w:rsidRPr="008D44AF">
        <w:rPr>
          <w:rFonts w:ascii="Calibri" w:hAnsi="Calibri" w:cs="Arial"/>
        </w:rPr>
        <w:t>f</w:t>
      </w:r>
      <w:r w:rsidRPr="008D44AF">
        <w:rPr>
          <w:rFonts w:ascii="Calibri" w:hAnsi="Calibri" w:cs="Arial"/>
          <w:spacing w:val="2"/>
        </w:rPr>
        <w:t xml:space="preserve"> </w:t>
      </w:r>
      <w:r w:rsidRPr="008D44AF">
        <w:rPr>
          <w:rFonts w:ascii="Calibri" w:hAnsi="Calibri" w:cs="Arial"/>
          <w:spacing w:val="1"/>
        </w:rPr>
        <w:t>t</w:t>
      </w:r>
      <w:r w:rsidRPr="008D44AF">
        <w:rPr>
          <w:rFonts w:ascii="Calibri" w:hAnsi="Calibri" w:cs="Arial"/>
          <w:spacing w:val="-1"/>
        </w:rPr>
        <w:t>hi</w:t>
      </w:r>
      <w:r w:rsidRPr="008D44AF">
        <w:rPr>
          <w:rFonts w:ascii="Calibri" w:hAnsi="Calibri" w:cs="Arial"/>
        </w:rPr>
        <w:t>s</w:t>
      </w:r>
      <w:r w:rsidRPr="008D44AF">
        <w:rPr>
          <w:rFonts w:ascii="Calibri" w:hAnsi="Calibri" w:cs="Arial"/>
          <w:spacing w:val="-2"/>
        </w:rPr>
        <w:t xml:space="preserve"> </w:t>
      </w:r>
      <w:r w:rsidRPr="008D44AF">
        <w:rPr>
          <w:rFonts w:ascii="Calibri" w:hAnsi="Calibri" w:cs="Arial"/>
          <w:spacing w:val="-1"/>
        </w:rPr>
        <w:t>addendu</w:t>
      </w:r>
      <w:r w:rsidRPr="008D44AF">
        <w:rPr>
          <w:rFonts w:ascii="Calibri" w:hAnsi="Calibri" w:cs="Arial"/>
        </w:rPr>
        <w:t>m</w:t>
      </w:r>
      <w:r w:rsidRPr="008D44AF">
        <w:rPr>
          <w:rFonts w:ascii="Calibri" w:hAnsi="Calibri" w:cs="Arial"/>
          <w:spacing w:val="-1"/>
        </w:rPr>
        <w:t xml:space="preserve"> b</w:t>
      </w:r>
      <w:r w:rsidRPr="008D44AF">
        <w:rPr>
          <w:rFonts w:ascii="Calibri" w:hAnsi="Calibri" w:cs="Arial"/>
        </w:rPr>
        <w:t>y</w:t>
      </w:r>
      <w:r w:rsidRPr="008D44AF">
        <w:rPr>
          <w:rFonts w:ascii="Calibri" w:hAnsi="Calibri" w:cs="Arial"/>
          <w:spacing w:val="-2"/>
        </w:rPr>
        <w:t xml:space="preserve"> </w:t>
      </w:r>
      <w:r w:rsidRPr="008D44AF">
        <w:rPr>
          <w:rFonts w:ascii="Calibri" w:hAnsi="Calibri" w:cs="Arial"/>
          <w:spacing w:val="-1"/>
        </w:rPr>
        <w:t>no</w:t>
      </w:r>
      <w:r w:rsidRPr="008D44AF">
        <w:rPr>
          <w:rFonts w:ascii="Calibri" w:hAnsi="Calibri" w:cs="Arial"/>
          <w:spacing w:val="1"/>
        </w:rPr>
        <w:t>t</w:t>
      </w:r>
      <w:r w:rsidRPr="008D44AF">
        <w:rPr>
          <w:rFonts w:ascii="Calibri" w:hAnsi="Calibri" w:cs="Arial"/>
          <w:spacing w:val="-1"/>
        </w:rPr>
        <w:t>i</w:t>
      </w:r>
      <w:r w:rsidRPr="008D44AF">
        <w:rPr>
          <w:rFonts w:ascii="Calibri" w:hAnsi="Calibri" w:cs="Arial"/>
          <w:spacing w:val="-3"/>
        </w:rPr>
        <w:t>n</w:t>
      </w:r>
      <w:r w:rsidRPr="008D44AF">
        <w:rPr>
          <w:rFonts w:ascii="Calibri" w:hAnsi="Calibri" w:cs="Arial"/>
        </w:rPr>
        <w:t>g “</w:t>
      </w:r>
      <w:r w:rsidRPr="008D44AF">
        <w:rPr>
          <w:rFonts w:ascii="Calibri" w:hAnsi="Calibri" w:cs="Arial"/>
          <w:spacing w:val="-1"/>
        </w:rPr>
        <w:t>Addendu</w:t>
      </w:r>
      <w:r w:rsidRPr="008D44AF">
        <w:rPr>
          <w:rFonts w:ascii="Calibri" w:hAnsi="Calibri" w:cs="Arial"/>
        </w:rPr>
        <w:t>m</w:t>
      </w:r>
      <w:r w:rsidRPr="008D44AF">
        <w:rPr>
          <w:rFonts w:ascii="Calibri" w:hAnsi="Calibri" w:cs="Arial"/>
          <w:spacing w:val="-1"/>
        </w:rPr>
        <w:t xml:space="preserve"> #</w:t>
      </w:r>
      <w:r>
        <w:rPr>
          <w:rFonts w:ascii="Calibri" w:hAnsi="Calibri" w:cs="Arial"/>
          <w:spacing w:val="-1"/>
        </w:rPr>
        <w:t>3</w:t>
      </w:r>
      <w:r w:rsidRPr="008D44AF">
        <w:rPr>
          <w:rFonts w:ascii="Calibri" w:hAnsi="Calibri" w:cs="Arial"/>
        </w:rPr>
        <w:t xml:space="preserve"> </w:t>
      </w:r>
      <w:r w:rsidRPr="008D44AF">
        <w:rPr>
          <w:rFonts w:ascii="Calibri" w:hAnsi="Calibri" w:cs="Arial"/>
          <w:spacing w:val="-4"/>
        </w:rPr>
        <w:t>R</w:t>
      </w:r>
      <w:r w:rsidRPr="008D44AF">
        <w:rPr>
          <w:rFonts w:ascii="Calibri" w:hAnsi="Calibri" w:cs="Arial"/>
          <w:spacing w:val="-1"/>
        </w:rPr>
        <w:t>e</w:t>
      </w:r>
      <w:r w:rsidRPr="008D44AF">
        <w:rPr>
          <w:rFonts w:ascii="Calibri" w:hAnsi="Calibri" w:cs="Arial"/>
        </w:rPr>
        <w:t>c</w:t>
      </w:r>
      <w:r w:rsidRPr="008D44AF">
        <w:rPr>
          <w:rFonts w:ascii="Calibri" w:hAnsi="Calibri" w:cs="Arial"/>
          <w:spacing w:val="-1"/>
        </w:rPr>
        <w:t>ei</w:t>
      </w:r>
      <w:r w:rsidRPr="008D44AF">
        <w:rPr>
          <w:rFonts w:ascii="Calibri" w:hAnsi="Calibri" w:cs="Arial"/>
          <w:spacing w:val="-3"/>
        </w:rPr>
        <w:t>v</w:t>
      </w:r>
      <w:r w:rsidRPr="008D44AF">
        <w:rPr>
          <w:rFonts w:ascii="Calibri" w:hAnsi="Calibri" w:cs="Arial"/>
          <w:spacing w:val="-1"/>
        </w:rPr>
        <w:t>ed</w:t>
      </w:r>
      <w:r w:rsidRPr="008D44AF">
        <w:rPr>
          <w:rFonts w:ascii="Calibri" w:hAnsi="Calibri" w:cs="Arial"/>
        </w:rPr>
        <w:t>”</w:t>
      </w:r>
      <w:r w:rsidRPr="008D44AF">
        <w:rPr>
          <w:rFonts w:ascii="Calibri" w:hAnsi="Calibri" w:cs="Arial"/>
          <w:spacing w:val="2"/>
        </w:rPr>
        <w:t xml:space="preserve"> </w:t>
      </w:r>
      <w:r w:rsidRPr="008D44AF">
        <w:rPr>
          <w:rFonts w:ascii="Calibri" w:hAnsi="Calibri" w:cs="Arial"/>
          <w:spacing w:val="-1"/>
        </w:rPr>
        <w:t>o</w:t>
      </w:r>
      <w:r w:rsidRPr="008D44AF">
        <w:rPr>
          <w:rFonts w:ascii="Calibri" w:hAnsi="Calibri" w:cs="Arial"/>
        </w:rPr>
        <w:t xml:space="preserve">n </w:t>
      </w:r>
      <w:r w:rsidRPr="008D44AF">
        <w:rPr>
          <w:rFonts w:ascii="Calibri" w:hAnsi="Calibri" w:cs="Arial"/>
          <w:spacing w:val="1"/>
        </w:rPr>
        <w:t>t</w:t>
      </w:r>
      <w:r w:rsidRPr="008D44AF">
        <w:rPr>
          <w:rFonts w:ascii="Calibri" w:hAnsi="Calibri" w:cs="Arial"/>
          <w:spacing w:val="-1"/>
        </w:rPr>
        <w:t>he bo</w:t>
      </w:r>
      <w:r w:rsidRPr="008D44AF">
        <w:rPr>
          <w:rFonts w:ascii="Calibri" w:hAnsi="Calibri" w:cs="Arial"/>
          <w:spacing w:val="1"/>
        </w:rPr>
        <w:t>tt</w:t>
      </w:r>
      <w:r w:rsidRPr="008D44AF">
        <w:rPr>
          <w:rFonts w:ascii="Calibri" w:hAnsi="Calibri" w:cs="Arial"/>
          <w:spacing w:val="-3"/>
        </w:rPr>
        <w:t>o</w:t>
      </w:r>
      <w:r w:rsidRPr="008D44AF">
        <w:rPr>
          <w:rFonts w:ascii="Calibri" w:hAnsi="Calibri" w:cs="Arial"/>
        </w:rPr>
        <w:t>m</w:t>
      </w:r>
      <w:r w:rsidRPr="008D44AF">
        <w:rPr>
          <w:rFonts w:ascii="Calibri" w:hAnsi="Calibri" w:cs="Arial"/>
          <w:spacing w:val="2"/>
        </w:rPr>
        <w:t xml:space="preserve"> </w:t>
      </w:r>
      <w:r w:rsidRPr="008D44AF">
        <w:rPr>
          <w:rFonts w:ascii="Calibri" w:hAnsi="Calibri" w:cs="Arial"/>
          <w:spacing w:val="-3"/>
        </w:rPr>
        <w:t>o</w:t>
      </w:r>
      <w:r w:rsidRPr="008D44AF">
        <w:rPr>
          <w:rFonts w:ascii="Calibri" w:hAnsi="Calibri" w:cs="Arial"/>
        </w:rPr>
        <w:t>f</w:t>
      </w:r>
      <w:r w:rsidRPr="008D44AF">
        <w:rPr>
          <w:rFonts w:ascii="Calibri" w:hAnsi="Calibri" w:cs="Arial"/>
          <w:spacing w:val="-1"/>
        </w:rPr>
        <w:t xml:space="preserve"> </w:t>
      </w:r>
      <w:r w:rsidRPr="008D44AF">
        <w:rPr>
          <w:rFonts w:ascii="Calibri" w:hAnsi="Calibri" w:cs="Arial"/>
          <w:spacing w:val="1"/>
        </w:rPr>
        <w:t>t</w:t>
      </w:r>
      <w:r w:rsidRPr="008D44AF">
        <w:rPr>
          <w:rFonts w:ascii="Calibri" w:hAnsi="Calibri" w:cs="Arial"/>
          <w:spacing w:val="-1"/>
        </w:rPr>
        <w:t>h</w:t>
      </w:r>
      <w:r w:rsidRPr="008D44AF">
        <w:rPr>
          <w:rFonts w:ascii="Calibri" w:hAnsi="Calibri" w:cs="Arial"/>
        </w:rPr>
        <w:t xml:space="preserve">e </w:t>
      </w:r>
      <w:r w:rsidRPr="008D44AF">
        <w:rPr>
          <w:rFonts w:ascii="Calibri" w:hAnsi="Calibri" w:cs="Arial"/>
          <w:spacing w:val="-1"/>
        </w:rPr>
        <w:t>S</w:t>
      </w:r>
      <w:r w:rsidRPr="008D44AF">
        <w:rPr>
          <w:rFonts w:ascii="Calibri" w:hAnsi="Calibri" w:cs="Arial"/>
          <w:spacing w:val="-4"/>
        </w:rPr>
        <w:t>i</w:t>
      </w:r>
      <w:r w:rsidRPr="008D44AF">
        <w:rPr>
          <w:rFonts w:ascii="Calibri" w:hAnsi="Calibri" w:cs="Arial"/>
          <w:spacing w:val="2"/>
        </w:rPr>
        <w:t>g</w:t>
      </w:r>
      <w:r w:rsidRPr="008D44AF">
        <w:rPr>
          <w:rFonts w:ascii="Calibri" w:hAnsi="Calibri" w:cs="Arial"/>
          <w:spacing w:val="-1"/>
        </w:rPr>
        <w:t>n</w:t>
      </w:r>
      <w:r w:rsidRPr="008D44AF">
        <w:rPr>
          <w:rFonts w:ascii="Calibri" w:hAnsi="Calibri" w:cs="Arial"/>
          <w:spacing w:val="-3"/>
        </w:rPr>
        <w:t>a</w:t>
      </w:r>
      <w:r w:rsidRPr="008D44AF">
        <w:rPr>
          <w:rFonts w:ascii="Calibri" w:hAnsi="Calibri" w:cs="Arial"/>
          <w:spacing w:val="1"/>
        </w:rPr>
        <w:t>t</w:t>
      </w:r>
      <w:r w:rsidRPr="008D44AF">
        <w:rPr>
          <w:rFonts w:ascii="Calibri" w:hAnsi="Calibri" w:cs="Arial"/>
          <w:spacing w:val="-1"/>
        </w:rPr>
        <w:t>u</w:t>
      </w:r>
      <w:r w:rsidRPr="008D44AF">
        <w:rPr>
          <w:rFonts w:ascii="Calibri" w:hAnsi="Calibri" w:cs="Arial"/>
        </w:rPr>
        <w:t>re</w:t>
      </w:r>
      <w:r w:rsidRPr="008D44AF">
        <w:rPr>
          <w:rFonts w:ascii="Calibri" w:hAnsi="Calibri" w:cs="Arial"/>
          <w:spacing w:val="-4"/>
        </w:rPr>
        <w:t xml:space="preserve"> </w:t>
      </w:r>
      <w:r w:rsidRPr="008D44AF">
        <w:rPr>
          <w:rFonts w:ascii="Calibri" w:hAnsi="Calibri" w:cs="Arial"/>
          <w:spacing w:val="-1"/>
        </w:rPr>
        <w:t>A</w:t>
      </w:r>
      <w:r w:rsidRPr="008D44AF">
        <w:rPr>
          <w:rFonts w:ascii="Calibri" w:hAnsi="Calibri" w:cs="Arial"/>
          <w:spacing w:val="1"/>
        </w:rPr>
        <w:t>ff</w:t>
      </w:r>
      <w:r w:rsidRPr="008D44AF">
        <w:rPr>
          <w:rFonts w:ascii="Calibri" w:hAnsi="Calibri" w:cs="Arial"/>
          <w:spacing w:val="-2"/>
        </w:rPr>
        <w:t>i</w:t>
      </w:r>
      <w:r w:rsidRPr="008D44AF">
        <w:rPr>
          <w:rFonts w:ascii="Calibri" w:hAnsi="Calibri" w:cs="Arial"/>
          <w:spacing w:val="-1"/>
        </w:rPr>
        <w:t>da</w:t>
      </w:r>
      <w:r w:rsidRPr="008D44AF">
        <w:rPr>
          <w:rFonts w:ascii="Calibri" w:hAnsi="Calibri" w:cs="Arial"/>
          <w:spacing w:val="-3"/>
        </w:rPr>
        <w:t>v</w:t>
      </w:r>
      <w:r w:rsidRPr="008D44AF">
        <w:rPr>
          <w:rFonts w:ascii="Calibri" w:hAnsi="Calibri" w:cs="Arial"/>
          <w:spacing w:val="-1"/>
        </w:rPr>
        <w:t>i</w:t>
      </w:r>
      <w:r w:rsidRPr="008D44AF">
        <w:rPr>
          <w:rFonts w:ascii="Calibri" w:hAnsi="Calibri" w:cs="Arial"/>
        </w:rPr>
        <w:t>t</w:t>
      </w:r>
      <w:r w:rsidRPr="008D44AF">
        <w:rPr>
          <w:rFonts w:ascii="Calibri" w:hAnsi="Calibri" w:cs="Arial"/>
          <w:spacing w:val="2"/>
        </w:rPr>
        <w:t xml:space="preserve"> </w:t>
      </w:r>
      <w:r w:rsidRPr="008D44AF">
        <w:rPr>
          <w:rFonts w:ascii="Calibri" w:hAnsi="Calibri" w:cs="Arial"/>
          <w:spacing w:val="-4"/>
        </w:rPr>
        <w:t>w</w:t>
      </w:r>
      <w:r w:rsidRPr="008D44AF">
        <w:rPr>
          <w:rFonts w:ascii="Calibri" w:hAnsi="Calibri" w:cs="Arial"/>
          <w:spacing w:val="-1"/>
        </w:rPr>
        <w:t>he</w:t>
      </w:r>
      <w:r w:rsidRPr="008D44AF">
        <w:rPr>
          <w:rFonts w:ascii="Calibri" w:hAnsi="Calibri" w:cs="Arial"/>
        </w:rPr>
        <w:t xml:space="preserve">n </w:t>
      </w:r>
      <w:r w:rsidRPr="008D44AF">
        <w:rPr>
          <w:rFonts w:ascii="Calibri" w:hAnsi="Calibri" w:cs="Arial"/>
          <w:spacing w:val="-3"/>
        </w:rPr>
        <w:t>y</w:t>
      </w:r>
      <w:r w:rsidRPr="008D44AF">
        <w:rPr>
          <w:rFonts w:ascii="Calibri" w:hAnsi="Calibri" w:cs="Arial"/>
          <w:spacing w:val="-1"/>
        </w:rPr>
        <w:t>o</w:t>
      </w:r>
      <w:r w:rsidRPr="008D44AF">
        <w:rPr>
          <w:rFonts w:ascii="Calibri" w:hAnsi="Calibri" w:cs="Arial"/>
        </w:rPr>
        <w:t>u s</w:t>
      </w:r>
      <w:r w:rsidRPr="008D44AF">
        <w:rPr>
          <w:rFonts w:ascii="Calibri" w:hAnsi="Calibri" w:cs="Arial"/>
          <w:spacing w:val="-1"/>
        </w:rPr>
        <w:t>ub</w:t>
      </w:r>
      <w:r w:rsidRPr="008D44AF">
        <w:rPr>
          <w:rFonts w:ascii="Calibri" w:hAnsi="Calibri" w:cs="Arial"/>
        </w:rPr>
        <w:t>m</w:t>
      </w:r>
      <w:r w:rsidRPr="008D44AF">
        <w:rPr>
          <w:rFonts w:ascii="Calibri" w:hAnsi="Calibri" w:cs="Arial"/>
          <w:spacing w:val="-1"/>
        </w:rPr>
        <w:t>i</w:t>
      </w:r>
      <w:r w:rsidRPr="008D44AF">
        <w:rPr>
          <w:rFonts w:ascii="Calibri" w:hAnsi="Calibri" w:cs="Arial"/>
        </w:rPr>
        <w:t>t</w:t>
      </w:r>
      <w:r w:rsidRPr="008D44AF">
        <w:rPr>
          <w:rFonts w:ascii="Calibri" w:hAnsi="Calibri" w:cs="Arial"/>
          <w:spacing w:val="2"/>
        </w:rPr>
        <w:t xml:space="preserve"> </w:t>
      </w:r>
      <w:r w:rsidRPr="008D44AF">
        <w:rPr>
          <w:rFonts w:ascii="Calibri" w:hAnsi="Calibri" w:cs="Arial"/>
          <w:spacing w:val="-3"/>
        </w:rPr>
        <w:t>y</w:t>
      </w:r>
      <w:r w:rsidRPr="008D44AF">
        <w:rPr>
          <w:rFonts w:ascii="Calibri" w:hAnsi="Calibri" w:cs="Arial"/>
          <w:spacing w:val="-1"/>
        </w:rPr>
        <w:t>ou</w:t>
      </w:r>
      <w:r w:rsidRPr="008D44AF">
        <w:rPr>
          <w:rFonts w:ascii="Calibri" w:hAnsi="Calibri" w:cs="Arial"/>
        </w:rPr>
        <w:t>r</w:t>
      </w:r>
      <w:r w:rsidRPr="008D44AF">
        <w:rPr>
          <w:rFonts w:ascii="Calibri" w:hAnsi="Calibri" w:cs="Arial"/>
          <w:spacing w:val="2"/>
        </w:rPr>
        <w:t xml:space="preserve"> </w:t>
      </w:r>
      <w:r w:rsidRPr="008D44AF">
        <w:rPr>
          <w:rFonts w:ascii="Calibri" w:hAnsi="Calibri" w:cs="Arial"/>
          <w:spacing w:val="-1"/>
        </w:rPr>
        <w:t>bid</w:t>
      </w:r>
      <w:r w:rsidRPr="008D44AF">
        <w:rPr>
          <w:rFonts w:ascii="Calibri" w:hAnsi="Calibri" w:cs="Arial"/>
        </w:rPr>
        <w:t>.</w:t>
      </w:r>
      <w:r w:rsidRPr="008D44AF">
        <w:rPr>
          <w:rFonts w:ascii="Calibri" w:hAnsi="Calibri" w:cs="Arial"/>
          <w:spacing w:val="-3"/>
        </w:rPr>
        <w:t xml:space="preserve"> </w:t>
      </w:r>
      <w:r w:rsidRPr="008D44AF">
        <w:rPr>
          <w:rFonts w:ascii="Calibri" w:hAnsi="Calibri" w:cs="Arial"/>
          <w:spacing w:val="-2"/>
        </w:rPr>
        <w:t>I</w:t>
      </w:r>
      <w:r w:rsidRPr="008D44AF">
        <w:rPr>
          <w:rFonts w:ascii="Calibri" w:hAnsi="Calibri" w:cs="Arial"/>
        </w:rPr>
        <w:t>f</w:t>
      </w:r>
      <w:r w:rsidRPr="008D44AF">
        <w:rPr>
          <w:rFonts w:ascii="Calibri" w:hAnsi="Calibri" w:cs="Arial"/>
          <w:spacing w:val="2"/>
        </w:rPr>
        <w:t xml:space="preserve"> </w:t>
      </w:r>
      <w:r w:rsidRPr="008D44AF">
        <w:rPr>
          <w:rFonts w:ascii="Calibri" w:hAnsi="Calibri" w:cs="Arial"/>
          <w:spacing w:val="-3"/>
        </w:rPr>
        <w:t>y</w:t>
      </w:r>
      <w:r w:rsidRPr="008D44AF">
        <w:rPr>
          <w:rFonts w:ascii="Calibri" w:hAnsi="Calibri" w:cs="Arial"/>
          <w:spacing w:val="-1"/>
        </w:rPr>
        <w:t>o</w:t>
      </w:r>
      <w:r w:rsidRPr="008D44AF">
        <w:rPr>
          <w:rFonts w:ascii="Calibri" w:hAnsi="Calibri" w:cs="Arial"/>
        </w:rPr>
        <w:t>u</w:t>
      </w:r>
      <w:r w:rsidRPr="008D44AF">
        <w:rPr>
          <w:rFonts w:ascii="Calibri" w:hAnsi="Calibri" w:cs="Arial"/>
          <w:spacing w:val="1"/>
        </w:rPr>
        <w:t xml:space="preserve"> </w:t>
      </w:r>
      <w:r w:rsidRPr="008D44AF">
        <w:rPr>
          <w:rFonts w:ascii="Calibri" w:hAnsi="Calibri" w:cs="Arial"/>
          <w:spacing w:val="-1"/>
        </w:rPr>
        <w:t>ha</w:t>
      </w:r>
      <w:r w:rsidRPr="008D44AF">
        <w:rPr>
          <w:rFonts w:ascii="Calibri" w:hAnsi="Calibri" w:cs="Arial"/>
          <w:spacing w:val="-3"/>
        </w:rPr>
        <w:t>v</w:t>
      </w:r>
      <w:r w:rsidRPr="008D44AF">
        <w:rPr>
          <w:rFonts w:ascii="Calibri" w:hAnsi="Calibri" w:cs="Arial"/>
        </w:rPr>
        <w:t xml:space="preserve">e </w:t>
      </w:r>
      <w:r w:rsidRPr="008D44AF">
        <w:rPr>
          <w:rFonts w:ascii="Calibri" w:hAnsi="Calibri" w:cs="Arial"/>
          <w:spacing w:val="-1"/>
        </w:rPr>
        <w:t>an</w:t>
      </w:r>
      <w:r w:rsidRPr="008D44AF">
        <w:rPr>
          <w:rFonts w:ascii="Calibri" w:hAnsi="Calibri" w:cs="Arial"/>
        </w:rPr>
        <w:t>y</w:t>
      </w:r>
      <w:r w:rsidRPr="008D44AF">
        <w:rPr>
          <w:rFonts w:ascii="Calibri" w:hAnsi="Calibri" w:cs="Arial"/>
          <w:spacing w:val="-2"/>
        </w:rPr>
        <w:t xml:space="preserve"> </w:t>
      </w:r>
      <w:r w:rsidRPr="008D44AF">
        <w:rPr>
          <w:rFonts w:ascii="Calibri" w:hAnsi="Calibri" w:cs="Arial"/>
          <w:spacing w:val="2"/>
        </w:rPr>
        <w:t>q</w:t>
      </w:r>
      <w:r w:rsidRPr="008D44AF">
        <w:rPr>
          <w:rFonts w:ascii="Calibri" w:hAnsi="Calibri" w:cs="Arial"/>
          <w:spacing w:val="-1"/>
        </w:rPr>
        <w:t>ue</w:t>
      </w:r>
      <w:r w:rsidRPr="008D44AF">
        <w:rPr>
          <w:rFonts w:ascii="Calibri" w:hAnsi="Calibri" w:cs="Arial"/>
        </w:rPr>
        <w:t>s</w:t>
      </w:r>
      <w:r w:rsidRPr="008D44AF">
        <w:rPr>
          <w:rFonts w:ascii="Calibri" w:hAnsi="Calibri" w:cs="Arial"/>
          <w:spacing w:val="1"/>
        </w:rPr>
        <w:t>t</w:t>
      </w:r>
      <w:r w:rsidRPr="008D44AF">
        <w:rPr>
          <w:rFonts w:ascii="Calibri" w:hAnsi="Calibri" w:cs="Arial"/>
          <w:spacing w:val="-1"/>
        </w:rPr>
        <w:t>ion</w:t>
      </w:r>
      <w:r w:rsidRPr="008D44AF">
        <w:rPr>
          <w:rFonts w:ascii="Calibri" w:hAnsi="Calibri" w:cs="Arial"/>
        </w:rPr>
        <w:t>s</w:t>
      </w:r>
      <w:r w:rsidRPr="008D44AF">
        <w:rPr>
          <w:rFonts w:ascii="Calibri" w:hAnsi="Calibri" w:cs="Arial"/>
          <w:spacing w:val="-2"/>
        </w:rPr>
        <w:t xml:space="preserve"> </w:t>
      </w:r>
      <w:r w:rsidRPr="008D44AF">
        <w:rPr>
          <w:rFonts w:ascii="Calibri" w:hAnsi="Calibri" w:cs="Arial"/>
        </w:rPr>
        <w:t>r</w:t>
      </w:r>
      <w:r w:rsidRPr="008D44AF">
        <w:rPr>
          <w:rFonts w:ascii="Calibri" w:hAnsi="Calibri" w:cs="Arial"/>
          <w:spacing w:val="-3"/>
        </w:rPr>
        <w:t>e</w:t>
      </w:r>
      <w:r w:rsidRPr="008D44AF">
        <w:rPr>
          <w:rFonts w:ascii="Calibri" w:hAnsi="Calibri" w:cs="Arial"/>
          <w:spacing w:val="2"/>
        </w:rPr>
        <w:t>g</w:t>
      </w:r>
      <w:r w:rsidRPr="008D44AF">
        <w:rPr>
          <w:rFonts w:ascii="Calibri" w:hAnsi="Calibri" w:cs="Arial"/>
          <w:spacing w:val="-3"/>
        </w:rPr>
        <w:t>a</w:t>
      </w:r>
      <w:r w:rsidRPr="008D44AF">
        <w:rPr>
          <w:rFonts w:ascii="Calibri" w:hAnsi="Calibri" w:cs="Arial"/>
        </w:rPr>
        <w:t>r</w:t>
      </w:r>
      <w:r w:rsidRPr="008D44AF">
        <w:rPr>
          <w:rFonts w:ascii="Calibri" w:hAnsi="Calibri" w:cs="Arial"/>
          <w:spacing w:val="-1"/>
        </w:rPr>
        <w:t xml:space="preserve">ding </w:t>
      </w:r>
      <w:r w:rsidRPr="008D44AF">
        <w:rPr>
          <w:rFonts w:ascii="Calibri" w:hAnsi="Calibri" w:cs="Arial"/>
          <w:spacing w:val="1"/>
        </w:rPr>
        <w:t>t</w:t>
      </w:r>
      <w:r w:rsidRPr="008D44AF">
        <w:rPr>
          <w:rFonts w:ascii="Calibri" w:hAnsi="Calibri" w:cs="Arial"/>
          <w:spacing w:val="-1"/>
        </w:rPr>
        <w:t>h</w:t>
      </w:r>
      <w:r w:rsidRPr="008D44AF">
        <w:rPr>
          <w:rFonts w:ascii="Calibri" w:hAnsi="Calibri" w:cs="Arial"/>
          <w:spacing w:val="-2"/>
        </w:rPr>
        <w:t>i</w:t>
      </w:r>
      <w:r w:rsidRPr="008D44AF">
        <w:rPr>
          <w:rFonts w:ascii="Calibri" w:hAnsi="Calibri" w:cs="Arial"/>
        </w:rPr>
        <w:t>s</w:t>
      </w:r>
      <w:r w:rsidRPr="008D44AF">
        <w:rPr>
          <w:rFonts w:ascii="Calibri" w:hAnsi="Calibri" w:cs="Arial"/>
          <w:spacing w:val="1"/>
        </w:rPr>
        <w:t xml:space="preserve"> </w:t>
      </w:r>
      <w:r w:rsidRPr="008D44AF">
        <w:rPr>
          <w:rFonts w:ascii="Calibri" w:hAnsi="Calibri" w:cs="Arial"/>
          <w:spacing w:val="-1"/>
        </w:rPr>
        <w:t>addend</w:t>
      </w:r>
      <w:r w:rsidRPr="008D44AF">
        <w:rPr>
          <w:rFonts w:ascii="Calibri" w:hAnsi="Calibri" w:cs="Arial"/>
          <w:spacing w:val="-3"/>
        </w:rPr>
        <w:t>u</w:t>
      </w:r>
      <w:r w:rsidRPr="008D44AF">
        <w:rPr>
          <w:rFonts w:ascii="Calibri" w:hAnsi="Calibri" w:cs="Arial"/>
        </w:rPr>
        <w:t>m,</w:t>
      </w:r>
      <w:r w:rsidRPr="008D44AF">
        <w:rPr>
          <w:rFonts w:ascii="Calibri" w:hAnsi="Calibri" w:cs="Arial"/>
          <w:spacing w:val="-1"/>
        </w:rPr>
        <w:t xml:space="preserve"> p</w:t>
      </w:r>
      <w:r w:rsidRPr="008D44AF">
        <w:rPr>
          <w:rFonts w:ascii="Calibri" w:hAnsi="Calibri" w:cs="Arial"/>
          <w:spacing w:val="-2"/>
        </w:rPr>
        <w:t>l</w:t>
      </w:r>
      <w:r w:rsidRPr="008D44AF">
        <w:rPr>
          <w:rFonts w:ascii="Calibri" w:hAnsi="Calibri" w:cs="Arial"/>
          <w:spacing w:val="-1"/>
        </w:rPr>
        <w:t>ea</w:t>
      </w:r>
      <w:r w:rsidRPr="008D44AF">
        <w:rPr>
          <w:rFonts w:ascii="Calibri" w:hAnsi="Calibri" w:cs="Arial"/>
        </w:rPr>
        <w:t xml:space="preserve">se </w:t>
      </w:r>
      <w:r w:rsidRPr="008D44AF">
        <w:rPr>
          <w:rFonts w:ascii="Calibri" w:hAnsi="Calibri" w:cs="Arial"/>
          <w:spacing w:val="-3"/>
        </w:rPr>
        <w:t>c</w:t>
      </w:r>
      <w:r w:rsidRPr="008D44AF">
        <w:rPr>
          <w:rFonts w:ascii="Calibri" w:hAnsi="Calibri" w:cs="Arial"/>
          <w:spacing w:val="-1"/>
        </w:rPr>
        <w:t>on</w:t>
      </w:r>
      <w:r w:rsidRPr="008D44AF">
        <w:rPr>
          <w:rFonts w:ascii="Calibri" w:hAnsi="Calibri" w:cs="Arial"/>
          <w:spacing w:val="1"/>
        </w:rPr>
        <w:t>t</w:t>
      </w:r>
      <w:r w:rsidRPr="008D44AF">
        <w:rPr>
          <w:rFonts w:ascii="Calibri" w:hAnsi="Calibri" w:cs="Arial"/>
          <w:spacing w:val="-1"/>
        </w:rPr>
        <w:t>a</w:t>
      </w:r>
      <w:r w:rsidRPr="008D44AF">
        <w:rPr>
          <w:rFonts w:ascii="Calibri" w:hAnsi="Calibri" w:cs="Arial"/>
        </w:rPr>
        <w:t>ct</w:t>
      </w:r>
      <w:r w:rsidRPr="008D44AF">
        <w:rPr>
          <w:rFonts w:ascii="Calibri" w:hAnsi="Calibri" w:cs="Arial"/>
          <w:spacing w:val="-1"/>
        </w:rPr>
        <w:t xml:space="preserve"> </w:t>
      </w:r>
      <w:r w:rsidRPr="008D44AF">
        <w:rPr>
          <w:rFonts w:ascii="Calibri" w:hAnsi="Calibri" w:cs="Arial"/>
        </w:rPr>
        <w:t>me</w:t>
      </w:r>
      <w:r w:rsidRPr="008D44AF">
        <w:rPr>
          <w:rFonts w:ascii="Calibri" w:hAnsi="Calibri" w:cs="Arial"/>
          <w:spacing w:val="-2"/>
        </w:rPr>
        <w:t xml:space="preserve"> </w:t>
      </w:r>
      <w:r w:rsidRPr="008D44AF">
        <w:rPr>
          <w:rFonts w:ascii="Calibri" w:hAnsi="Calibri" w:cs="Arial"/>
          <w:spacing w:val="-3"/>
        </w:rPr>
        <w:t>a</w:t>
      </w:r>
      <w:r w:rsidRPr="008D44AF">
        <w:rPr>
          <w:rFonts w:ascii="Calibri" w:hAnsi="Calibri" w:cs="Arial"/>
        </w:rPr>
        <w:t>t</w:t>
      </w:r>
      <w:r w:rsidRPr="008D44AF">
        <w:rPr>
          <w:rFonts w:ascii="Calibri" w:hAnsi="Calibri" w:cs="Arial"/>
          <w:spacing w:val="2"/>
        </w:rPr>
        <w:t xml:space="preserve"> </w:t>
      </w:r>
      <w:r w:rsidRPr="008D44AF">
        <w:rPr>
          <w:rFonts w:ascii="Calibri" w:hAnsi="Calibri" w:cs="Arial"/>
          <w:spacing w:val="-1"/>
        </w:rPr>
        <w:t>60</w:t>
      </w:r>
      <w:r w:rsidRPr="008D44AF">
        <w:rPr>
          <w:rFonts w:ascii="Calibri" w:hAnsi="Calibri" w:cs="Arial"/>
          <w:spacing w:val="-3"/>
        </w:rPr>
        <w:t>8</w:t>
      </w:r>
      <w:r w:rsidRPr="008D44AF">
        <w:rPr>
          <w:rFonts w:ascii="Calibri" w:hAnsi="Calibri" w:cs="Arial"/>
          <w:spacing w:val="1"/>
        </w:rPr>
        <w:t>-</w:t>
      </w:r>
      <w:r w:rsidRPr="008D44AF">
        <w:rPr>
          <w:rFonts w:ascii="Calibri" w:hAnsi="Calibri" w:cs="Arial"/>
          <w:spacing w:val="-1"/>
        </w:rPr>
        <w:t>26</w:t>
      </w:r>
      <w:r>
        <w:rPr>
          <w:rFonts w:ascii="Calibri" w:hAnsi="Calibri" w:cs="Arial"/>
          <w:spacing w:val="-1"/>
        </w:rPr>
        <w:t>7</w:t>
      </w:r>
      <w:r w:rsidRPr="008D44AF">
        <w:rPr>
          <w:rFonts w:ascii="Calibri" w:hAnsi="Calibri" w:cs="Arial"/>
          <w:spacing w:val="1"/>
        </w:rPr>
        <w:t>-</w:t>
      </w:r>
      <w:r>
        <w:rPr>
          <w:rFonts w:ascii="Calibri" w:hAnsi="Calibri" w:cs="Arial"/>
          <w:spacing w:val="1"/>
        </w:rPr>
        <w:t xml:space="preserve">3523 or via email at </w:t>
      </w:r>
      <w:hyperlink r:id="rId7" w:history="1">
        <w:r w:rsidRPr="00EC436C">
          <w:rPr>
            <w:rStyle w:val="Hyperlink"/>
            <w:rFonts w:ascii="Calibri" w:hAnsi="Calibri" w:cs="Arial"/>
            <w:spacing w:val="1"/>
          </w:rPr>
          <w:t>patte.peter@countyofdane.com</w:t>
        </w:r>
      </w:hyperlink>
      <w:r w:rsidRPr="008D44AF">
        <w:rPr>
          <w:rFonts w:ascii="Calibri" w:hAnsi="Calibri" w:cs="Arial"/>
          <w:spacing w:val="-1"/>
        </w:rPr>
        <w:t>.</w:t>
      </w:r>
    </w:p>
    <w:p w:rsidR="007027DD" w:rsidRPr="008D44AF" w:rsidRDefault="007027DD" w:rsidP="007027DD">
      <w:pPr>
        <w:tabs>
          <w:tab w:val="left" w:pos="630"/>
        </w:tabs>
        <w:kinsoku w:val="0"/>
        <w:overflowPunct w:val="0"/>
        <w:spacing w:before="13" w:line="240" w:lineRule="exact"/>
        <w:ind w:left="720" w:right="-90"/>
        <w:rPr>
          <w:rFonts w:ascii="Calibri" w:hAnsi="Calibri" w:cs="Arial"/>
        </w:rPr>
      </w:pPr>
    </w:p>
    <w:p w:rsidR="007027DD" w:rsidRPr="008D44AF" w:rsidRDefault="007027DD" w:rsidP="007027DD">
      <w:pPr>
        <w:tabs>
          <w:tab w:val="left" w:pos="630"/>
        </w:tabs>
        <w:kinsoku w:val="0"/>
        <w:overflowPunct w:val="0"/>
        <w:ind w:left="720" w:right="-90"/>
        <w:rPr>
          <w:rFonts w:ascii="Calibri" w:hAnsi="Calibri" w:cs="Arial"/>
        </w:rPr>
      </w:pPr>
      <w:r w:rsidRPr="008D44AF">
        <w:rPr>
          <w:rFonts w:ascii="Calibri" w:hAnsi="Calibri" w:cs="Arial"/>
          <w:spacing w:val="-1"/>
        </w:rPr>
        <w:t>Sin</w:t>
      </w:r>
      <w:r w:rsidRPr="008D44AF">
        <w:rPr>
          <w:rFonts w:ascii="Calibri" w:hAnsi="Calibri" w:cs="Arial"/>
        </w:rPr>
        <w:t>c</w:t>
      </w:r>
      <w:r w:rsidRPr="008D44AF">
        <w:rPr>
          <w:rFonts w:ascii="Calibri" w:hAnsi="Calibri" w:cs="Arial"/>
          <w:spacing w:val="-1"/>
        </w:rPr>
        <w:t>e</w:t>
      </w:r>
      <w:r w:rsidRPr="008D44AF">
        <w:rPr>
          <w:rFonts w:ascii="Calibri" w:hAnsi="Calibri" w:cs="Arial"/>
        </w:rPr>
        <w:t>r</w:t>
      </w:r>
      <w:r w:rsidRPr="008D44AF">
        <w:rPr>
          <w:rFonts w:ascii="Calibri" w:hAnsi="Calibri" w:cs="Arial"/>
          <w:spacing w:val="-1"/>
        </w:rPr>
        <w:t>el</w:t>
      </w:r>
      <w:r w:rsidRPr="008D44AF">
        <w:rPr>
          <w:rFonts w:ascii="Calibri" w:hAnsi="Calibri" w:cs="Arial"/>
          <w:spacing w:val="-3"/>
        </w:rPr>
        <w:t>y</w:t>
      </w:r>
      <w:r w:rsidRPr="008D44AF">
        <w:rPr>
          <w:rFonts w:ascii="Calibri" w:hAnsi="Calibri" w:cs="Arial"/>
        </w:rPr>
        <w:t>,</w:t>
      </w:r>
    </w:p>
    <w:p w:rsidR="007027DD" w:rsidRPr="008D44AF" w:rsidRDefault="007027DD" w:rsidP="007027DD">
      <w:pPr>
        <w:tabs>
          <w:tab w:val="left" w:pos="630"/>
        </w:tabs>
        <w:kinsoku w:val="0"/>
        <w:overflowPunct w:val="0"/>
        <w:spacing w:line="200" w:lineRule="exact"/>
        <w:ind w:right="-90"/>
        <w:rPr>
          <w:rFonts w:ascii="Calibri" w:hAnsi="Calibri" w:cs="Arial"/>
        </w:rPr>
      </w:pPr>
    </w:p>
    <w:p w:rsidR="007027DD" w:rsidRDefault="007027DD" w:rsidP="007027DD">
      <w:pPr>
        <w:tabs>
          <w:tab w:val="left" w:pos="630"/>
        </w:tabs>
        <w:kinsoku w:val="0"/>
        <w:overflowPunct w:val="0"/>
        <w:spacing w:line="240" w:lineRule="auto"/>
        <w:ind w:left="720" w:right="-90"/>
        <w:rPr>
          <w:rFonts w:ascii="Calibri" w:hAnsi="Calibri" w:cs="Arial"/>
        </w:rPr>
      </w:pPr>
      <w:r w:rsidRPr="008D44AF">
        <w:rPr>
          <w:rFonts w:ascii="Calibri" w:hAnsi="Calibri" w:cs="Arial"/>
        </w:rPr>
        <w:t>Pete Patten</w:t>
      </w:r>
    </w:p>
    <w:p w:rsidR="007027DD" w:rsidRDefault="007027DD" w:rsidP="007027DD">
      <w:pPr>
        <w:tabs>
          <w:tab w:val="left" w:pos="630"/>
        </w:tabs>
        <w:kinsoku w:val="0"/>
        <w:overflowPunct w:val="0"/>
        <w:spacing w:line="240" w:lineRule="auto"/>
        <w:ind w:left="720" w:right="-90"/>
        <w:rPr>
          <w:rFonts w:ascii="Calibri" w:hAnsi="Calibri" w:cs="Arial"/>
          <w:spacing w:val="-1"/>
        </w:rPr>
      </w:pPr>
      <w:r w:rsidRPr="008D44AF">
        <w:rPr>
          <w:rFonts w:ascii="Calibri" w:hAnsi="Calibri" w:cs="Arial"/>
          <w:spacing w:val="-1"/>
        </w:rPr>
        <w:t>Pu</w:t>
      </w:r>
      <w:r w:rsidRPr="008D44AF">
        <w:rPr>
          <w:rFonts w:ascii="Calibri" w:hAnsi="Calibri" w:cs="Arial"/>
        </w:rPr>
        <w:t>rc</w:t>
      </w:r>
      <w:r w:rsidRPr="008D44AF">
        <w:rPr>
          <w:rFonts w:ascii="Calibri" w:hAnsi="Calibri" w:cs="Arial"/>
          <w:spacing w:val="-1"/>
        </w:rPr>
        <w:t>ha</w:t>
      </w:r>
      <w:r w:rsidRPr="008D44AF">
        <w:rPr>
          <w:rFonts w:ascii="Calibri" w:hAnsi="Calibri" w:cs="Arial"/>
        </w:rPr>
        <w:t>s</w:t>
      </w:r>
      <w:r w:rsidRPr="008D44AF">
        <w:rPr>
          <w:rFonts w:ascii="Calibri" w:hAnsi="Calibri" w:cs="Arial"/>
          <w:spacing w:val="-1"/>
        </w:rPr>
        <w:t>in</w:t>
      </w:r>
      <w:r w:rsidRPr="008D44AF">
        <w:rPr>
          <w:rFonts w:ascii="Calibri" w:hAnsi="Calibri" w:cs="Arial"/>
        </w:rPr>
        <w:t xml:space="preserve">g </w:t>
      </w:r>
      <w:r w:rsidRPr="008D44AF">
        <w:rPr>
          <w:rFonts w:ascii="Calibri" w:hAnsi="Calibri" w:cs="Arial"/>
          <w:spacing w:val="-4"/>
        </w:rPr>
        <w:t>A</w:t>
      </w:r>
      <w:r w:rsidRPr="008D44AF">
        <w:rPr>
          <w:rFonts w:ascii="Calibri" w:hAnsi="Calibri" w:cs="Arial"/>
          <w:spacing w:val="2"/>
        </w:rPr>
        <w:t>g</w:t>
      </w:r>
      <w:r w:rsidRPr="008D44AF">
        <w:rPr>
          <w:rFonts w:ascii="Calibri" w:hAnsi="Calibri" w:cs="Arial"/>
          <w:spacing w:val="-1"/>
        </w:rPr>
        <w:t>ent</w:t>
      </w:r>
    </w:p>
    <w:p w:rsidR="007027DD" w:rsidRPr="007027DD" w:rsidRDefault="007027DD" w:rsidP="007027DD">
      <w:pPr>
        <w:rPr>
          <w:b/>
        </w:rPr>
        <w:sectPr w:rsidR="007027DD" w:rsidRPr="007027DD" w:rsidSect="007027DD">
          <w:pgSz w:w="12240" w:h="15840"/>
          <w:pgMar w:top="810" w:right="1440" w:bottom="1440" w:left="1440" w:header="720" w:footer="720" w:gutter="0"/>
          <w:cols w:space="720"/>
          <w:docGrid w:linePitch="360"/>
        </w:sectPr>
      </w:pPr>
    </w:p>
    <w:p w:rsidR="004F4CC8" w:rsidRDefault="00F93772" w:rsidP="00F93772">
      <w:pPr>
        <w:pStyle w:val="ListParagraph"/>
        <w:rPr>
          <w:b/>
        </w:rPr>
      </w:pPr>
      <w:r w:rsidRPr="00F93772">
        <w:rPr>
          <w:b/>
          <w:noProof/>
        </w:rPr>
        <mc:AlternateContent>
          <mc:Choice Requires="wps">
            <w:drawing>
              <wp:anchor distT="0" distB="0" distL="114300" distR="114300" simplePos="0" relativeHeight="251674624" behindDoc="0" locked="0" layoutInCell="1" allowOverlap="1" wp14:anchorId="56238973" wp14:editId="2C5CE69C">
                <wp:simplePos x="0" y="0"/>
                <wp:positionH relativeFrom="column">
                  <wp:posOffset>3113705</wp:posOffset>
                </wp:positionH>
                <wp:positionV relativeFrom="paragraph">
                  <wp:posOffset>5425501</wp:posOffset>
                </wp:positionV>
                <wp:extent cx="810954" cy="276044"/>
                <wp:effectExtent l="19050" t="76200" r="0" b="29210"/>
                <wp:wrapNone/>
                <wp:docPr id="12" name="Straight Arrow Connector 12"/>
                <wp:cNvGraphicFramePr/>
                <a:graphic xmlns:a="http://schemas.openxmlformats.org/drawingml/2006/main">
                  <a:graphicData uri="http://schemas.microsoft.com/office/word/2010/wordprocessingShape">
                    <wps:wsp>
                      <wps:cNvCnPr/>
                      <wps:spPr>
                        <a:xfrm flipV="1">
                          <a:off x="0" y="0"/>
                          <a:ext cx="810954" cy="276044"/>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45.15pt;margin-top:427.2pt;width:63.85pt;height:21.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" strokecolor="red" strokeweight="3pt">
                <v:stroke endarrow="open" joinstyle="miter"/>
              </v:shape>
            </w:pict>
          </mc:Fallback>
        </mc:AlternateContent>
      </w:r>
      <w:r w:rsidRPr="00F93772">
        <w:rPr>
          <w:b/>
          <w:noProof/>
        </w:rPr>
        <mc:AlternateContent>
          <mc:Choice Requires="wps">
            <w:drawing>
              <wp:anchor distT="0" distB="0" distL="114300" distR="114300" simplePos="0" relativeHeight="251672576" behindDoc="0" locked="0" layoutInCell="1" allowOverlap="1" wp14:anchorId="57BED3A6" wp14:editId="4ECA5A67">
                <wp:simplePos x="0" y="0"/>
                <wp:positionH relativeFrom="column">
                  <wp:posOffset>3105150</wp:posOffset>
                </wp:positionH>
                <wp:positionV relativeFrom="paragraph">
                  <wp:posOffset>5701030</wp:posOffset>
                </wp:positionV>
                <wp:extent cx="1017905" cy="327660"/>
                <wp:effectExtent l="19050" t="19050" r="48895" b="91440"/>
                <wp:wrapNone/>
                <wp:docPr id="11" name="Straight Arrow Connector 11"/>
                <wp:cNvGraphicFramePr/>
                <a:graphic xmlns:a="http://schemas.openxmlformats.org/drawingml/2006/main">
                  <a:graphicData uri="http://schemas.microsoft.com/office/word/2010/wordprocessingShape">
                    <wps:wsp>
                      <wps:cNvCnPr/>
                      <wps:spPr>
                        <a:xfrm>
                          <a:off x="0" y="0"/>
                          <a:ext cx="1017905" cy="32766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244.5pt;margin-top:448.9pt;width:80.15pt;height: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" strokecolor="red" strokeweight="3pt">
                <v:stroke endarrow="open" joinstyle="miter"/>
              </v:shape>
            </w:pict>
          </mc:Fallback>
        </mc:AlternateContent>
      </w:r>
      <w:r w:rsidRPr="00F93772">
        <w:rPr>
          <w:b/>
          <w:noProof/>
        </w:rPr>
        <mc:AlternateContent>
          <mc:Choice Requires="wps">
            <w:drawing>
              <wp:anchor distT="0" distB="0" distL="114300" distR="114300" simplePos="0" relativeHeight="251665408" behindDoc="0" locked="0" layoutInCell="1" allowOverlap="1" wp14:anchorId="17693558" wp14:editId="3A303681">
                <wp:simplePos x="0" y="0"/>
                <wp:positionH relativeFrom="column">
                  <wp:posOffset>2676525</wp:posOffset>
                </wp:positionH>
                <wp:positionV relativeFrom="paragraph">
                  <wp:posOffset>622300</wp:posOffset>
                </wp:positionV>
                <wp:extent cx="982980" cy="267335"/>
                <wp:effectExtent l="19050" t="19050" r="26670" b="18415"/>
                <wp:wrapNone/>
                <wp:docPr id="6" name="Text Box 6"/>
                <wp:cNvGraphicFramePr/>
                <a:graphic xmlns:a="http://schemas.openxmlformats.org/drawingml/2006/main">
                  <a:graphicData uri="http://schemas.microsoft.com/office/word/2010/wordprocessingShape">
                    <wps:wsp>
                      <wps:cNvSpPr txBox="1"/>
                      <wps:spPr>
                        <a:xfrm>
                          <a:off x="0" y="0"/>
                          <a:ext cx="982980" cy="267335"/>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93772" w:rsidRDefault="00F93772" w:rsidP="00F93772">
                            <w:pPr>
                              <w:jc w:val="center"/>
                            </w:pPr>
                            <w:r>
                              <w:t>C&amp;D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10.75pt;margin-top:49pt;width:77.4pt;height: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" fillcolor="white [3201]" strokecolor="red" strokeweight="3pt">
                <v:textbox>
                  <w:txbxContent>
                    <w:p w:rsidR="00F93772" w:rsidRDefault="00F93772" w:rsidP="00F93772">
                      <w:pPr>
                        <w:jc w:val="center"/>
                      </w:pPr>
                      <w:r>
                        <w:t>C&amp;D Facility</w:t>
                      </w:r>
                    </w:p>
                  </w:txbxContent>
                </v:textbox>
              </v:shape>
            </w:pict>
          </mc:Fallback>
        </mc:AlternateContent>
      </w:r>
      <w:r w:rsidRPr="00F93772">
        <w:rPr>
          <w:b/>
          <w:noProof/>
        </w:rPr>
        <mc:AlternateContent>
          <mc:Choice Requires="wps">
            <w:drawing>
              <wp:anchor distT="0" distB="0" distL="114300" distR="114300" simplePos="0" relativeHeight="251666432" behindDoc="0" locked="0" layoutInCell="1" allowOverlap="1" wp14:anchorId="66A7BBEB" wp14:editId="4BE10408">
                <wp:simplePos x="0" y="0"/>
                <wp:positionH relativeFrom="column">
                  <wp:posOffset>2130726</wp:posOffset>
                </wp:positionH>
                <wp:positionV relativeFrom="paragraph">
                  <wp:posOffset>758609</wp:posOffset>
                </wp:positionV>
                <wp:extent cx="543463" cy="336431"/>
                <wp:effectExtent l="38100" t="19050" r="28575" b="45085"/>
                <wp:wrapNone/>
                <wp:docPr id="7" name="Straight Arrow Connector 7"/>
                <wp:cNvGraphicFramePr/>
                <a:graphic xmlns:a="http://schemas.openxmlformats.org/drawingml/2006/main">
                  <a:graphicData uri="http://schemas.microsoft.com/office/word/2010/wordprocessingShape">
                    <wps:wsp>
                      <wps:cNvCnPr/>
                      <wps:spPr>
                        <a:xfrm flipH="1">
                          <a:off x="0" y="0"/>
                          <a:ext cx="543463" cy="336431"/>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67.75pt;margin-top:59.75pt;width:42.8pt;height:2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" strokecolor="red" strokeweight="3pt">
                <v:stroke endarrow="open" joinstyle="miter"/>
              </v:shape>
            </w:pict>
          </mc:Fallback>
        </mc:AlternateContent>
      </w:r>
      <w:r w:rsidRPr="00F93772">
        <w:rPr>
          <w:b/>
          <w:noProof/>
        </w:rPr>
        <mc:AlternateContent>
          <mc:Choice Requires="wps">
            <w:drawing>
              <wp:anchor distT="0" distB="0" distL="114300" distR="114300" simplePos="0" relativeHeight="251662336" behindDoc="0" locked="0" layoutInCell="1" allowOverlap="1" wp14:anchorId="126482B2" wp14:editId="34F6ADB2">
                <wp:simplePos x="0" y="0"/>
                <wp:positionH relativeFrom="column">
                  <wp:posOffset>7453079</wp:posOffset>
                </wp:positionH>
                <wp:positionV relativeFrom="paragraph">
                  <wp:posOffset>1655529</wp:posOffset>
                </wp:positionV>
                <wp:extent cx="836762" cy="267335"/>
                <wp:effectExtent l="19050" t="19050" r="20955" b="18415"/>
                <wp:wrapNone/>
                <wp:docPr id="4" name="Text Box 4"/>
                <wp:cNvGraphicFramePr/>
                <a:graphic xmlns:a="http://schemas.openxmlformats.org/drawingml/2006/main">
                  <a:graphicData uri="http://schemas.microsoft.com/office/word/2010/wordprocessingShape">
                    <wps:wsp>
                      <wps:cNvSpPr txBox="1"/>
                      <wps:spPr>
                        <a:xfrm>
                          <a:off x="0" y="0"/>
                          <a:ext cx="836762" cy="267335"/>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93772" w:rsidRDefault="00F93772" w:rsidP="00F93772">
                            <w:pPr>
                              <w:jc w:val="center"/>
                            </w:pPr>
                            <w:r>
                              <w:t>To Landfill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586.85pt;margin-top:130.35pt;width:65.9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" fillcolor="white [3201]" strokecolor="red" strokeweight="3pt">
                <v:textbox>
                  <w:txbxContent>
                    <w:p w:rsidR="00F93772" w:rsidRDefault="00F93772" w:rsidP="00F93772">
                      <w:pPr>
                        <w:jc w:val="center"/>
                      </w:pPr>
                      <w:r>
                        <w:t>To Landfill</w:t>
                      </w:r>
                    </w:p>
                  </w:txbxContent>
                </v:textbox>
              </v:shape>
            </w:pict>
          </mc:Fallback>
        </mc:AlternateContent>
      </w:r>
      <w:r w:rsidRPr="00F93772">
        <w:rPr>
          <w:b/>
          <w:noProof/>
        </w:rPr>
        <mc:AlternateContent>
          <mc:Choice Requires="wps">
            <w:drawing>
              <wp:anchor distT="0" distB="0" distL="114300" distR="114300" simplePos="0" relativeHeight="251663360" behindDoc="0" locked="0" layoutInCell="1" allowOverlap="1" wp14:anchorId="767266FE" wp14:editId="1DE61C9B">
                <wp:simplePos x="0" y="0"/>
                <wp:positionH relativeFrom="column">
                  <wp:posOffset>8289985</wp:posOffset>
                </wp:positionH>
                <wp:positionV relativeFrom="paragraph">
                  <wp:posOffset>1767900</wp:posOffset>
                </wp:positionV>
                <wp:extent cx="465802" cy="0"/>
                <wp:effectExtent l="0" t="133350" r="0" b="133350"/>
                <wp:wrapNone/>
                <wp:docPr id="5" name="Straight Arrow Connector 5"/>
                <wp:cNvGraphicFramePr/>
                <a:graphic xmlns:a="http://schemas.openxmlformats.org/drawingml/2006/main">
                  <a:graphicData uri="http://schemas.microsoft.com/office/word/2010/wordprocessingShape">
                    <wps:wsp>
                      <wps:cNvCnPr/>
                      <wps:spPr>
                        <a:xfrm>
                          <a:off x="0" y="0"/>
                          <a:ext cx="465802"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652.75pt;margin-top:139.2pt;width:36.7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" strokecolor="red" strokeweight="3pt">
                <v:stroke endarrow="open" joinstyle="miter"/>
              </v:shape>
            </w:pict>
          </mc:Fallback>
        </mc:AlternateContent>
      </w:r>
      <w:r w:rsidRPr="00F93772">
        <w:rPr>
          <w:b/>
          <w:noProof/>
        </w:rPr>
        <mc:AlternateContent>
          <mc:Choice Requires="wps">
            <w:drawing>
              <wp:anchor distT="0" distB="0" distL="114300" distR="114300" simplePos="0" relativeHeight="251669504" behindDoc="0" locked="0" layoutInCell="1" allowOverlap="1" wp14:anchorId="1FE4233A" wp14:editId="0E283566">
                <wp:simplePos x="0" y="0"/>
                <wp:positionH relativeFrom="column">
                  <wp:posOffset>4666891</wp:posOffset>
                </wp:positionH>
                <wp:positionV relativeFrom="paragraph">
                  <wp:posOffset>5054324</wp:posOffset>
                </wp:positionV>
                <wp:extent cx="620407" cy="103757"/>
                <wp:effectExtent l="38100" t="57150" r="8255" b="106045"/>
                <wp:wrapNone/>
                <wp:docPr id="9" name="Straight Arrow Connector 9"/>
                <wp:cNvGraphicFramePr/>
                <a:graphic xmlns:a="http://schemas.openxmlformats.org/drawingml/2006/main">
                  <a:graphicData uri="http://schemas.microsoft.com/office/word/2010/wordprocessingShape">
                    <wps:wsp>
                      <wps:cNvCnPr/>
                      <wps:spPr>
                        <a:xfrm flipH="1">
                          <a:off x="0" y="0"/>
                          <a:ext cx="620407" cy="103757"/>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367.45pt;margin-top:398pt;width:48.85pt;height:8.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" strokecolor="red" strokeweight="3pt">
                <v:stroke endarrow="open" joinstyle="miter"/>
              </v:shape>
            </w:pict>
          </mc:Fallback>
        </mc:AlternateContent>
      </w:r>
      <w:r w:rsidRPr="00F93772">
        <w:rPr>
          <w:b/>
          <w:noProof/>
        </w:rPr>
        <mc:AlternateContent>
          <mc:Choice Requires="wps">
            <w:drawing>
              <wp:anchor distT="0" distB="0" distL="114300" distR="114300" simplePos="0" relativeHeight="251668480" behindDoc="0" locked="0" layoutInCell="1" allowOverlap="1" wp14:anchorId="37954EEA" wp14:editId="76013E12">
                <wp:simplePos x="0" y="0"/>
                <wp:positionH relativeFrom="column">
                  <wp:posOffset>5287897</wp:posOffset>
                </wp:positionH>
                <wp:positionV relativeFrom="paragraph">
                  <wp:posOffset>4812413</wp:posOffset>
                </wp:positionV>
                <wp:extent cx="1035170" cy="474345"/>
                <wp:effectExtent l="19050" t="19050" r="12700" b="20955"/>
                <wp:wrapNone/>
                <wp:docPr id="8" name="Text Box 8"/>
                <wp:cNvGraphicFramePr/>
                <a:graphic xmlns:a="http://schemas.openxmlformats.org/drawingml/2006/main">
                  <a:graphicData uri="http://schemas.microsoft.com/office/word/2010/wordprocessingShape">
                    <wps:wsp>
                      <wps:cNvSpPr txBox="1"/>
                      <wps:spPr>
                        <a:xfrm>
                          <a:off x="0" y="0"/>
                          <a:ext cx="1035170" cy="474345"/>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93772" w:rsidRDefault="00F93772" w:rsidP="00F93772">
                            <w:pPr>
                              <w:jc w:val="center"/>
                            </w:pPr>
                            <w:r>
                              <w:t>Scale House /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416.35pt;margin-top:378.95pt;width:81.5pt;height:3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" fillcolor="white [3201]" strokecolor="red" strokeweight="3pt">
                <v:textbox>
                  <w:txbxContent>
                    <w:p w:rsidR="00F93772" w:rsidRDefault="00F93772" w:rsidP="00F93772">
                      <w:pPr>
                        <w:jc w:val="center"/>
                      </w:pPr>
                      <w:r>
                        <w:t>Scale House / Shop</w:t>
                      </w:r>
                    </w:p>
                  </w:txbxContent>
                </v:textbox>
              </v:shape>
            </w:pict>
          </mc:Fallback>
        </mc:AlternateContent>
      </w:r>
      <w:r w:rsidRPr="00F93772">
        <w:rPr>
          <w:b/>
          <w:noProof/>
        </w:rPr>
        <mc:AlternateContent>
          <mc:Choice Requires="wps">
            <w:drawing>
              <wp:anchor distT="0" distB="0" distL="114300" distR="114300" simplePos="0" relativeHeight="251671552" behindDoc="0" locked="0" layoutInCell="1" allowOverlap="1" wp14:anchorId="28B73B4A" wp14:editId="186A5E60">
                <wp:simplePos x="0" y="0"/>
                <wp:positionH relativeFrom="column">
                  <wp:posOffset>2130725</wp:posOffset>
                </wp:positionH>
                <wp:positionV relativeFrom="paragraph">
                  <wp:posOffset>5468631</wp:posOffset>
                </wp:positionV>
                <wp:extent cx="982980" cy="499733"/>
                <wp:effectExtent l="19050" t="19050" r="26670" b="15240"/>
                <wp:wrapNone/>
                <wp:docPr id="10" name="Text Box 10"/>
                <wp:cNvGraphicFramePr/>
                <a:graphic xmlns:a="http://schemas.openxmlformats.org/drawingml/2006/main">
                  <a:graphicData uri="http://schemas.microsoft.com/office/word/2010/wordprocessingShape">
                    <wps:wsp>
                      <wps:cNvSpPr txBox="1"/>
                      <wps:spPr>
                        <a:xfrm>
                          <a:off x="0" y="0"/>
                          <a:ext cx="982980" cy="499733"/>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93772" w:rsidRDefault="00F93772" w:rsidP="00F93772">
                            <w:pPr>
                              <w:jc w:val="center"/>
                            </w:pPr>
                            <w:r>
                              <w:t>Inbound/Outbound Scales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167.75pt;margin-top:430.6pt;width:77.4pt;height:3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" fillcolor="white [3201]" strokecolor="red" strokeweight="3pt">
                <v:textbox>
                  <w:txbxContent>
                    <w:p w:rsidR="00F93772" w:rsidRDefault="00F93772" w:rsidP="00F93772">
                      <w:pPr>
                        <w:jc w:val="center"/>
                      </w:pPr>
                      <w:r>
                        <w:t>Inbound/Outbound Scales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1B3D824" wp14:editId="0B778F6F">
                <wp:simplePos x="0" y="0"/>
                <wp:positionH relativeFrom="column">
                  <wp:posOffset>681055</wp:posOffset>
                </wp:positionH>
                <wp:positionV relativeFrom="paragraph">
                  <wp:posOffset>2207739</wp:posOffset>
                </wp:positionV>
                <wp:extent cx="216092" cy="543572"/>
                <wp:effectExtent l="19050" t="38100" r="50800" b="8890"/>
                <wp:wrapNone/>
                <wp:docPr id="3" name="Straight Arrow Connector 3"/>
                <wp:cNvGraphicFramePr/>
                <a:graphic xmlns:a="http://schemas.openxmlformats.org/drawingml/2006/main">
                  <a:graphicData uri="http://schemas.microsoft.com/office/word/2010/wordprocessingShape">
                    <wps:wsp>
                      <wps:cNvCnPr/>
                      <wps:spPr>
                        <a:xfrm flipV="1">
                          <a:off x="0" y="0"/>
                          <a:ext cx="216092" cy="543572"/>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53.65pt;margin-top:173.85pt;width:17pt;height:42.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" strokecolor="red" strokeweight="3pt">
                <v:stroke endarrow="open" joinstyle="miter"/>
              </v:shape>
            </w:pict>
          </mc:Fallback>
        </mc:AlternateContent>
      </w:r>
      <w:r>
        <w:rPr>
          <w:noProof/>
        </w:rPr>
        <mc:AlternateContent>
          <mc:Choice Requires="wps">
            <w:drawing>
              <wp:anchor distT="0" distB="0" distL="114300" distR="114300" simplePos="0" relativeHeight="251659264" behindDoc="0" locked="0" layoutInCell="1" allowOverlap="1" wp14:anchorId="04C64B34" wp14:editId="463FAE02">
                <wp:simplePos x="0" y="0"/>
                <wp:positionH relativeFrom="column">
                  <wp:posOffset>-301924</wp:posOffset>
                </wp:positionH>
                <wp:positionV relativeFrom="paragraph">
                  <wp:posOffset>2750892</wp:posOffset>
                </wp:positionV>
                <wp:extent cx="983411" cy="267419"/>
                <wp:effectExtent l="19050" t="19050" r="26670" b="18415"/>
                <wp:wrapNone/>
                <wp:docPr id="2" name="Text Box 2"/>
                <wp:cNvGraphicFramePr/>
                <a:graphic xmlns:a="http://schemas.openxmlformats.org/drawingml/2006/main">
                  <a:graphicData uri="http://schemas.microsoft.com/office/word/2010/wordprocessingShape">
                    <wps:wsp>
                      <wps:cNvSpPr txBox="1"/>
                      <wps:spPr>
                        <a:xfrm>
                          <a:off x="0" y="0"/>
                          <a:ext cx="983411" cy="267419"/>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93772" w:rsidRDefault="00F93772" w:rsidP="00F93772">
                            <w:pPr>
                              <w:jc w:val="center"/>
                            </w:pPr>
                            <w:r>
                              <w:t>Clean Sweep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23.75pt;margin-top:216.6pt;width:77.4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" fillcolor="white [3201]" strokecolor="red" strokeweight="3pt">
                <v:textbox>
                  <w:txbxContent>
                    <w:p w:rsidR="00F93772" w:rsidRDefault="00F93772" w:rsidP="00F93772">
                      <w:pPr>
                        <w:jc w:val="center"/>
                      </w:pPr>
                      <w:r>
                        <w:t>Clean Sweep</w:t>
                      </w:r>
                    </w:p>
                  </w:txbxContent>
                </v:textbox>
              </v:shape>
            </w:pict>
          </mc:Fallback>
        </mc:AlternateContent>
      </w:r>
      <w:r>
        <w:rPr>
          <w:noProof/>
        </w:rPr>
        <w:drawing>
          <wp:anchor distT="0" distB="0" distL="114300" distR="114300" simplePos="0" relativeHeight="251658240" behindDoc="1" locked="0" layoutInCell="1" allowOverlap="1" wp14:anchorId="11D57170" wp14:editId="446D820C">
            <wp:simplePos x="0" y="0"/>
            <wp:positionH relativeFrom="column">
              <wp:posOffset>-389255</wp:posOffset>
            </wp:positionH>
            <wp:positionV relativeFrom="paragraph">
              <wp:posOffset>121285</wp:posOffset>
            </wp:positionV>
            <wp:extent cx="9207500" cy="6236335"/>
            <wp:effectExtent l="0" t="0" r="0" b="0"/>
            <wp:wrapTight wrapText="bothSides">
              <wp:wrapPolygon edited="0">
                <wp:start x="0" y="0"/>
                <wp:lineTo x="0" y="21510"/>
                <wp:lineTo x="21540" y="21510"/>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207500" cy="6236335"/>
                    </a:xfrm>
                    <a:prstGeom prst="rect">
                      <a:avLst/>
                    </a:prstGeom>
                  </pic:spPr>
                </pic:pic>
              </a:graphicData>
            </a:graphic>
            <wp14:sizeRelH relativeFrom="page">
              <wp14:pctWidth>0</wp14:pctWidth>
            </wp14:sizeRelH>
            <wp14:sizeRelV relativeFrom="page">
              <wp14:pctHeight>0</wp14:pctHeight>
            </wp14:sizeRelV>
          </wp:anchor>
        </w:drawing>
      </w:r>
    </w:p>
    <w:sectPr w:rsidR="004F4CC8" w:rsidSect="00F9377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B2FE5"/>
    <w:multiLevelType w:val="hybridMultilevel"/>
    <w:tmpl w:val="DF1E2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76105C"/>
    <w:multiLevelType w:val="hybridMultilevel"/>
    <w:tmpl w:val="333CDB50"/>
    <w:lvl w:ilvl="0" w:tplc="F3B4C31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7C2372"/>
    <w:multiLevelType w:val="hybridMultilevel"/>
    <w:tmpl w:val="7862ACD8"/>
    <w:lvl w:ilvl="0" w:tplc="0409000F">
      <w:start w:val="1"/>
      <w:numFmt w:val="decimal"/>
      <w:lvlText w:val="%1."/>
      <w:lvlJc w:val="left"/>
      <w:pPr>
        <w:ind w:left="720" w:hanging="360"/>
      </w:pPr>
    </w:lvl>
    <w:lvl w:ilvl="1" w:tplc="5238B6FE">
      <w:numFmt w:val="bullet"/>
      <w:lvlText w:val="·"/>
      <w:lvlJc w:val="left"/>
      <w:pPr>
        <w:ind w:left="1590" w:hanging="510"/>
      </w:pPr>
      <w:rPr>
        <w:rFonts w:ascii="Calibri" w:eastAsiaTheme="minorHAnsi" w:hAnsi="Calibri" w:cstheme="minorBidi" w:hint="default"/>
      </w:rPr>
    </w:lvl>
    <w:lvl w:ilvl="2" w:tplc="4E1A9D7E">
      <w:numFmt w:val="bullet"/>
      <w:lvlText w:val=""/>
      <w:lvlJc w:val="left"/>
      <w:pPr>
        <w:ind w:left="2340" w:hanging="360"/>
      </w:pPr>
      <w:rPr>
        <w:rFonts w:ascii="Symbol" w:eastAsiaTheme="minorHAnsi" w:hAnsi="Symbol" w:cstheme="minorBidi"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0B4"/>
    <w:rsid w:val="00012214"/>
    <w:rsid w:val="000B3770"/>
    <w:rsid w:val="000E7CC9"/>
    <w:rsid w:val="00114FA0"/>
    <w:rsid w:val="00134D46"/>
    <w:rsid w:val="00141041"/>
    <w:rsid w:val="00164027"/>
    <w:rsid w:val="00181337"/>
    <w:rsid w:val="001A6CBB"/>
    <w:rsid w:val="001C70B4"/>
    <w:rsid w:val="001E3FDF"/>
    <w:rsid w:val="001F58D0"/>
    <w:rsid w:val="002166E5"/>
    <w:rsid w:val="00271C59"/>
    <w:rsid w:val="002814BF"/>
    <w:rsid w:val="00311F6F"/>
    <w:rsid w:val="00315E1A"/>
    <w:rsid w:val="004167CB"/>
    <w:rsid w:val="004A1D3F"/>
    <w:rsid w:val="004F2612"/>
    <w:rsid w:val="004F335E"/>
    <w:rsid w:val="004F4CC8"/>
    <w:rsid w:val="005755D8"/>
    <w:rsid w:val="005A4BDA"/>
    <w:rsid w:val="005B0CC0"/>
    <w:rsid w:val="005B1F07"/>
    <w:rsid w:val="005D1A7B"/>
    <w:rsid w:val="00637A70"/>
    <w:rsid w:val="00644BC0"/>
    <w:rsid w:val="006D68DC"/>
    <w:rsid w:val="007027DD"/>
    <w:rsid w:val="007C1DB3"/>
    <w:rsid w:val="00871E11"/>
    <w:rsid w:val="008778F2"/>
    <w:rsid w:val="00893445"/>
    <w:rsid w:val="008A78E6"/>
    <w:rsid w:val="00905BBE"/>
    <w:rsid w:val="00956EFF"/>
    <w:rsid w:val="00A62C6C"/>
    <w:rsid w:val="00B163E7"/>
    <w:rsid w:val="00B87D26"/>
    <w:rsid w:val="00BF2C4D"/>
    <w:rsid w:val="00BF382A"/>
    <w:rsid w:val="00C75DEC"/>
    <w:rsid w:val="00CD2312"/>
    <w:rsid w:val="00CD3C2B"/>
    <w:rsid w:val="00D31A88"/>
    <w:rsid w:val="00D40DED"/>
    <w:rsid w:val="00D85B58"/>
    <w:rsid w:val="00D86794"/>
    <w:rsid w:val="00DB0645"/>
    <w:rsid w:val="00DB7F54"/>
    <w:rsid w:val="00DC0410"/>
    <w:rsid w:val="00DC6496"/>
    <w:rsid w:val="00DF6E0E"/>
    <w:rsid w:val="00E2664C"/>
    <w:rsid w:val="00E5367B"/>
    <w:rsid w:val="00E66BEF"/>
    <w:rsid w:val="00E818E6"/>
    <w:rsid w:val="00EA159F"/>
    <w:rsid w:val="00EF2FD3"/>
    <w:rsid w:val="00EF37AC"/>
    <w:rsid w:val="00F13A51"/>
    <w:rsid w:val="00F307E3"/>
    <w:rsid w:val="00F7300C"/>
    <w:rsid w:val="00F7372D"/>
    <w:rsid w:val="00F93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70B4"/>
    <w:rPr>
      <w:color w:val="0563C1" w:themeColor="hyperlink"/>
      <w:u w:val="single"/>
    </w:rPr>
  </w:style>
  <w:style w:type="paragraph" w:styleId="ListParagraph">
    <w:name w:val="List Paragraph"/>
    <w:basedOn w:val="Normal"/>
    <w:uiPriority w:val="34"/>
    <w:qFormat/>
    <w:rsid w:val="00311F6F"/>
    <w:pPr>
      <w:ind w:left="720"/>
      <w:contextualSpacing/>
    </w:pPr>
  </w:style>
  <w:style w:type="character" w:styleId="FollowedHyperlink">
    <w:name w:val="FollowedHyperlink"/>
    <w:basedOn w:val="DefaultParagraphFont"/>
    <w:uiPriority w:val="99"/>
    <w:semiHidden/>
    <w:unhideWhenUsed/>
    <w:rsid w:val="00F307E3"/>
    <w:rPr>
      <w:color w:val="954F72" w:themeColor="followedHyperlink"/>
      <w:u w:val="single"/>
    </w:rPr>
  </w:style>
  <w:style w:type="paragraph" w:styleId="BalloonText">
    <w:name w:val="Balloon Text"/>
    <w:basedOn w:val="Normal"/>
    <w:link w:val="BalloonTextChar"/>
    <w:uiPriority w:val="99"/>
    <w:semiHidden/>
    <w:unhideWhenUsed/>
    <w:rsid w:val="00F93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7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70B4"/>
    <w:rPr>
      <w:color w:val="0563C1" w:themeColor="hyperlink"/>
      <w:u w:val="single"/>
    </w:rPr>
  </w:style>
  <w:style w:type="paragraph" w:styleId="ListParagraph">
    <w:name w:val="List Paragraph"/>
    <w:basedOn w:val="Normal"/>
    <w:uiPriority w:val="34"/>
    <w:qFormat/>
    <w:rsid w:val="00311F6F"/>
    <w:pPr>
      <w:ind w:left="720"/>
      <w:contextualSpacing/>
    </w:pPr>
  </w:style>
  <w:style w:type="character" w:styleId="FollowedHyperlink">
    <w:name w:val="FollowedHyperlink"/>
    <w:basedOn w:val="DefaultParagraphFont"/>
    <w:uiPriority w:val="99"/>
    <w:semiHidden/>
    <w:unhideWhenUsed/>
    <w:rsid w:val="00F307E3"/>
    <w:rPr>
      <w:color w:val="954F72" w:themeColor="followedHyperlink"/>
      <w:u w:val="single"/>
    </w:rPr>
  </w:style>
  <w:style w:type="paragraph" w:styleId="BalloonText">
    <w:name w:val="Balloon Text"/>
    <w:basedOn w:val="Normal"/>
    <w:link w:val="BalloonTextChar"/>
    <w:uiPriority w:val="99"/>
    <w:semiHidden/>
    <w:unhideWhenUsed/>
    <w:rsid w:val="00F93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7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mailto:patte.peter@countyofdan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9CC941E4</Template>
  <TotalTime>1</TotalTime>
  <Pages>5</Pages>
  <Words>1215</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Dane County</Company>
  <LinksUpToDate>false</LinksUpToDate>
  <CharactersWithSpaces>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Hibbing</dc:creator>
  <cp:lastModifiedBy>Patten, Peter</cp:lastModifiedBy>
  <cp:revision>3</cp:revision>
  <dcterms:created xsi:type="dcterms:W3CDTF">2017-03-16T19:32:00Z</dcterms:created>
  <dcterms:modified xsi:type="dcterms:W3CDTF">2017-03-17T13:58:00Z</dcterms:modified>
</cp:coreProperties>
</file>