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8"/>
        <w:gridCol w:w="1541"/>
        <w:gridCol w:w="6325"/>
      </w:tblGrid>
      <w:tr w:rsidR="00702DE5" w14:paraId="66B0BEA0" w14:textId="77777777" w:rsidTr="002B5B7C">
        <w:trPr>
          <w:trHeight w:val="2477"/>
          <w:tblCellSpacing w:w="20" w:type="dxa"/>
          <w:jc w:val="center"/>
        </w:trPr>
        <w:tc>
          <w:tcPr>
            <w:tcW w:w="2858" w:type="dxa"/>
            <w:shd w:val="clear" w:color="auto" w:fill="D9D9D9"/>
            <w:vAlign w:val="center"/>
          </w:tcPr>
          <w:p w14:paraId="04854E53" w14:textId="77777777" w:rsidR="00702DE5" w:rsidRDefault="00D928A1" w:rsidP="00173A67">
            <w:pPr>
              <w:pStyle w:val="Heading9"/>
              <w:jc w:val="center"/>
            </w:pPr>
            <w:r>
              <w:rPr>
                <w:noProof/>
              </w:rPr>
              <w:drawing>
                <wp:inline distT="0" distB="0" distL="0" distR="0" wp14:anchorId="4A8C7DE7" wp14:editId="0AC6E7CE">
                  <wp:extent cx="1658620" cy="154178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541780"/>
                          </a:xfrm>
                          <a:prstGeom prst="rect">
                            <a:avLst/>
                          </a:prstGeom>
                          <a:noFill/>
                          <a:ln>
                            <a:noFill/>
                          </a:ln>
                        </pic:spPr>
                      </pic:pic>
                    </a:graphicData>
                  </a:graphic>
                </wp:inline>
              </w:drawing>
            </w:r>
          </w:p>
        </w:tc>
        <w:tc>
          <w:tcPr>
            <w:tcW w:w="7806" w:type="dxa"/>
            <w:gridSpan w:val="2"/>
            <w:shd w:val="clear" w:color="auto" w:fill="D9D9D9"/>
            <w:vAlign w:val="center"/>
          </w:tcPr>
          <w:p w14:paraId="091A670D"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54F0073B" w14:textId="77777777" w:rsidR="00702DE5" w:rsidRDefault="00702DE5" w:rsidP="00702DE5">
            <w:pPr>
              <w:jc w:val="center"/>
              <w:rPr>
                <w:rFonts w:ascii="Arial" w:hAnsi="Arial" w:cs="Arial"/>
                <w:b/>
                <w:sz w:val="36"/>
              </w:rPr>
            </w:pPr>
          </w:p>
          <w:p w14:paraId="17525467"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4C7CB175"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26F551AF" w14:textId="77777777" w:rsidTr="002B5B7C">
        <w:trPr>
          <w:tblCellSpacing w:w="20" w:type="dxa"/>
          <w:jc w:val="center"/>
        </w:trPr>
        <w:tc>
          <w:tcPr>
            <w:tcW w:w="2858" w:type="dxa"/>
            <w:shd w:val="clear" w:color="auto" w:fill="D9D9D9"/>
            <w:vAlign w:val="center"/>
          </w:tcPr>
          <w:p w14:paraId="258DFA43"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6" w:type="dxa"/>
            <w:gridSpan w:val="2"/>
          </w:tcPr>
          <w:p w14:paraId="52C692A9" w14:textId="77777777" w:rsidR="00714909" w:rsidRPr="00D01799" w:rsidRDefault="002B5B7C" w:rsidP="009477D5">
            <w:pPr>
              <w:jc w:val="center"/>
              <w:rPr>
                <w:rFonts w:ascii="Arial" w:hAnsi="Arial" w:cs="Arial"/>
                <w:b/>
                <w:color w:val="0000FF"/>
              </w:rPr>
            </w:pPr>
            <w:r>
              <w:rPr>
                <w:rFonts w:ascii="Arial" w:hAnsi="Arial" w:cs="Arial"/>
                <w:b/>
                <w:color w:val="0000FF"/>
                <w:sz w:val="28"/>
              </w:rPr>
              <w:t>1190</w:t>
            </w:r>
            <w:r w:rsidR="009477D5">
              <w:rPr>
                <w:rFonts w:ascii="Arial" w:hAnsi="Arial" w:cs="Arial"/>
                <w:b/>
                <w:color w:val="0000FF"/>
                <w:sz w:val="28"/>
              </w:rPr>
              <w:t>65</w:t>
            </w:r>
          </w:p>
        </w:tc>
      </w:tr>
      <w:tr w:rsidR="00714909" w14:paraId="0ECCC75A" w14:textId="77777777" w:rsidTr="002B5B7C">
        <w:trPr>
          <w:tblCellSpacing w:w="20" w:type="dxa"/>
          <w:jc w:val="center"/>
        </w:trPr>
        <w:tc>
          <w:tcPr>
            <w:tcW w:w="2858" w:type="dxa"/>
            <w:shd w:val="clear" w:color="auto" w:fill="D9D9D9"/>
            <w:vAlign w:val="center"/>
          </w:tcPr>
          <w:p w14:paraId="2C4B7CD1"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6" w:type="dxa"/>
            <w:gridSpan w:val="2"/>
          </w:tcPr>
          <w:p w14:paraId="67003A63" w14:textId="77777777" w:rsidR="00714909" w:rsidRPr="00D01799" w:rsidRDefault="00343D44" w:rsidP="00173A67">
            <w:pPr>
              <w:jc w:val="center"/>
              <w:rPr>
                <w:rFonts w:ascii="Arial" w:hAnsi="Arial" w:cs="Arial"/>
                <w:b/>
                <w:color w:val="0000FF"/>
              </w:rPr>
            </w:pPr>
            <w:r>
              <w:rPr>
                <w:rFonts w:ascii="Arial" w:hAnsi="Arial" w:cs="Arial"/>
                <w:b/>
                <w:color w:val="0000FF"/>
                <w:sz w:val="28"/>
              </w:rPr>
              <w:t>Emergency Notification System</w:t>
            </w:r>
          </w:p>
        </w:tc>
      </w:tr>
      <w:tr w:rsidR="00714909" w14:paraId="6751C0BC" w14:textId="77777777" w:rsidTr="002B5B7C">
        <w:trPr>
          <w:tblCellSpacing w:w="20" w:type="dxa"/>
          <w:jc w:val="center"/>
        </w:trPr>
        <w:tc>
          <w:tcPr>
            <w:tcW w:w="2858" w:type="dxa"/>
            <w:shd w:val="clear" w:color="auto" w:fill="D9D9D9"/>
            <w:vAlign w:val="center"/>
          </w:tcPr>
          <w:p w14:paraId="610883F0"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6" w:type="dxa"/>
            <w:gridSpan w:val="2"/>
          </w:tcPr>
          <w:p w14:paraId="1EBA6987" w14:textId="77777777" w:rsidR="00714909" w:rsidRPr="00E2101A" w:rsidRDefault="009477D5" w:rsidP="00173A67">
            <w:pPr>
              <w:pStyle w:val="Heading7"/>
              <w:rPr>
                <w:color w:val="0000FF"/>
                <w:sz w:val="32"/>
              </w:rPr>
            </w:pPr>
            <w:r>
              <w:rPr>
                <w:color w:val="0000FF"/>
                <w:sz w:val="32"/>
              </w:rPr>
              <w:t>July 12, 2019</w:t>
            </w:r>
          </w:p>
          <w:p w14:paraId="706F23A0" w14:textId="77777777" w:rsidR="00714909" w:rsidRPr="00BD5705" w:rsidRDefault="00714909" w:rsidP="00173A67">
            <w:pPr>
              <w:pStyle w:val="Heading7"/>
              <w:rPr>
                <w:color w:val="0000FF"/>
              </w:rPr>
            </w:pPr>
            <w:r>
              <w:rPr>
                <w:color w:val="0000FF"/>
              </w:rPr>
              <w:t>2:00 p.m. (CST)</w:t>
            </w:r>
          </w:p>
          <w:p w14:paraId="72B6AB2E" w14:textId="77777777" w:rsidR="00714909" w:rsidRDefault="00714909" w:rsidP="00173A67">
            <w:pPr>
              <w:jc w:val="center"/>
              <w:rPr>
                <w:rFonts w:ascii="Arial" w:hAnsi="Arial" w:cs="Arial"/>
              </w:rPr>
            </w:pPr>
          </w:p>
          <w:p w14:paraId="64D1FFDD"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5AD74243" w14:textId="77777777" w:rsidTr="002B5B7C">
        <w:trPr>
          <w:tblCellSpacing w:w="20" w:type="dxa"/>
          <w:jc w:val="center"/>
        </w:trPr>
        <w:tc>
          <w:tcPr>
            <w:tcW w:w="2858" w:type="dxa"/>
            <w:shd w:val="clear" w:color="auto" w:fill="D9D9D9"/>
            <w:vAlign w:val="center"/>
          </w:tcPr>
          <w:p w14:paraId="465BEB60"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6" w:type="dxa"/>
            <w:gridSpan w:val="2"/>
            <w:vAlign w:val="center"/>
          </w:tcPr>
          <w:p w14:paraId="4F619E1C" w14:textId="77777777" w:rsidR="00714909" w:rsidRDefault="00714909" w:rsidP="004C1D3F">
            <w:pPr>
              <w:jc w:val="center"/>
              <w:rPr>
                <w:rFonts w:ascii="Arial" w:hAnsi="Arial" w:cs="Arial"/>
              </w:rPr>
            </w:pPr>
          </w:p>
          <w:p w14:paraId="6EFB8903" w14:textId="77777777" w:rsidR="00714909" w:rsidRDefault="00714909" w:rsidP="004C1D3F">
            <w:pPr>
              <w:jc w:val="center"/>
              <w:rPr>
                <w:rFonts w:ascii="Arial" w:hAnsi="Arial" w:cs="Arial"/>
              </w:rPr>
            </w:pPr>
            <w:r>
              <w:rPr>
                <w:rFonts w:ascii="Arial" w:hAnsi="Arial" w:cs="Arial"/>
              </w:rPr>
              <w:t>CITY COUNTY BUILDING</w:t>
            </w:r>
          </w:p>
          <w:p w14:paraId="42C4270F" w14:textId="77777777" w:rsidR="00714909" w:rsidRDefault="00714909" w:rsidP="004C1D3F">
            <w:pPr>
              <w:jc w:val="center"/>
              <w:rPr>
                <w:rFonts w:ascii="Arial" w:hAnsi="Arial" w:cs="Arial"/>
              </w:rPr>
            </w:pPr>
            <w:r>
              <w:rPr>
                <w:rFonts w:ascii="Arial" w:hAnsi="Arial" w:cs="Arial"/>
              </w:rPr>
              <w:t>DANE COUNTY PURCHASING DIVISION</w:t>
            </w:r>
          </w:p>
          <w:p w14:paraId="7A1B44BC" w14:textId="77777777" w:rsidR="00714909" w:rsidRDefault="00714909" w:rsidP="004C1D3F">
            <w:pPr>
              <w:jc w:val="center"/>
              <w:rPr>
                <w:rFonts w:ascii="Arial" w:hAnsi="Arial" w:cs="Arial"/>
              </w:rPr>
            </w:pPr>
            <w:r>
              <w:rPr>
                <w:rFonts w:ascii="Arial" w:hAnsi="Arial" w:cs="Arial"/>
              </w:rPr>
              <w:t>210 MARTIN LUTHER KING JR BLVD ROOM 425</w:t>
            </w:r>
          </w:p>
          <w:p w14:paraId="0328DBC8" w14:textId="77777777" w:rsidR="00714909" w:rsidRDefault="00714909" w:rsidP="004C1D3F">
            <w:pPr>
              <w:jc w:val="center"/>
              <w:rPr>
                <w:rFonts w:ascii="Arial" w:hAnsi="Arial" w:cs="Arial"/>
              </w:rPr>
            </w:pPr>
            <w:r>
              <w:rPr>
                <w:rFonts w:ascii="Arial" w:hAnsi="Arial" w:cs="Arial"/>
              </w:rPr>
              <w:t>MADISON, WI 53703-3345</w:t>
            </w:r>
          </w:p>
          <w:p w14:paraId="51844852" w14:textId="77777777" w:rsidR="00714909" w:rsidRDefault="00714909" w:rsidP="004C1D3F">
            <w:pPr>
              <w:jc w:val="center"/>
              <w:rPr>
                <w:rFonts w:ascii="Arial" w:hAnsi="Arial" w:cs="Arial"/>
              </w:rPr>
            </w:pPr>
          </w:p>
        </w:tc>
      </w:tr>
      <w:tr w:rsidR="00714909" w14:paraId="7398D007" w14:textId="77777777" w:rsidTr="002B5B7C">
        <w:trPr>
          <w:cantSplit/>
          <w:trHeight w:val="56"/>
          <w:tblCellSpacing w:w="20" w:type="dxa"/>
          <w:jc w:val="center"/>
        </w:trPr>
        <w:tc>
          <w:tcPr>
            <w:tcW w:w="2858" w:type="dxa"/>
            <w:vMerge w:val="restart"/>
            <w:shd w:val="clear" w:color="auto" w:fill="D9D9D9"/>
            <w:vAlign w:val="center"/>
          </w:tcPr>
          <w:p w14:paraId="0F15F855"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58E48F3F"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14:paraId="535850D5" w14:textId="77777777" w:rsidR="00714909" w:rsidRDefault="00714909" w:rsidP="00173A67">
            <w:pPr>
              <w:pStyle w:val="Heading2"/>
            </w:pPr>
            <w:r>
              <w:t>NAME</w:t>
            </w:r>
          </w:p>
        </w:tc>
        <w:tc>
          <w:tcPr>
            <w:tcW w:w="6265" w:type="dxa"/>
            <w:shd w:val="clear" w:color="auto" w:fill="FFFFFF"/>
          </w:tcPr>
          <w:p w14:paraId="7E21D943" w14:textId="77777777" w:rsidR="00714909" w:rsidRDefault="002B5B7C" w:rsidP="00173A67">
            <w:pPr>
              <w:rPr>
                <w:rFonts w:ascii="Arial" w:hAnsi="Arial" w:cs="Arial"/>
              </w:rPr>
            </w:pPr>
            <w:r>
              <w:rPr>
                <w:rFonts w:ascii="Arial" w:hAnsi="Arial" w:cs="Arial"/>
              </w:rPr>
              <w:t>Carolyn A. Clow</w:t>
            </w:r>
          </w:p>
        </w:tc>
      </w:tr>
      <w:tr w:rsidR="00714909" w14:paraId="532C00B0" w14:textId="77777777" w:rsidTr="002B5B7C">
        <w:trPr>
          <w:cantSplit/>
          <w:trHeight w:val="53"/>
          <w:tblCellSpacing w:w="20" w:type="dxa"/>
          <w:jc w:val="center"/>
        </w:trPr>
        <w:tc>
          <w:tcPr>
            <w:tcW w:w="2858" w:type="dxa"/>
            <w:vMerge/>
            <w:shd w:val="clear" w:color="auto" w:fill="D9D9D9"/>
          </w:tcPr>
          <w:p w14:paraId="4871A3F0" w14:textId="77777777" w:rsidR="00714909" w:rsidRDefault="00714909" w:rsidP="00173A67">
            <w:pPr>
              <w:rPr>
                <w:rFonts w:ascii="Arial" w:hAnsi="Arial" w:cs="Arial"/>
              </w:rPr>
            </w:pPr>
          </w:p>
        </w:tc>
        <w:tc>
          <w:tcPr>
            <w:tcW w:w="1501" w:type="dxa"/>
            <w:shd w:val="clear" w:color="auto" w:fill="D9D9D9"/>
          </w:tcPr>
          <w:p w14:paraId="4AAB10B8" w14:textId="77777777" w:rsidR="00714909" w:rsidRDefault="00714909" w:rsidP="00173A67">
            <w:pPr>
              <w:jc w:val="right"/>
              <w:rPr>
                <w:rFonts w:ascii="Arial" w:hAnsi="Arial" w:cs="Arial"/>
                <w:b/>
                <w:bCs/>
              </w:rPr>
            </w:pPr>
            <w:r>
              <w:rPr>
                <w:rFonts w:ascii="Arial" w:hAnsi="Arial" w:cs="Arial"/>
                <w:b/>
                <w:bCs/>
              </w:rPr>
              <w:t>TITLE</w:t>
            </w:r>
          </w:p>
        </w:tc>
        <w:tc>
          <w:tcPr>
            <w:tcW w:w="6265" w:type="dxa"/>
            <w:shd w:val="clear" w:color="auto" w:fill="FFFFFF"/>
          </w:tcPr>
          <w:p w14:paraId="1FAD3737"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721692D8" w14:textId="77777777" w:rsidTr="002B5B7C">
        <w:trPr>
          <w:cantSplit/>
          <w:trHeight w:val="53"/>
          <w:tblCellSpacing w:w="20" w:type="dxa"/>
          <w:jc w:val="center"/>
        </w:trPr>
        <w:tc>
          <w:tcPr>
            <w:tcW w:w="2858" w:type="dxa"/>
            <w:vMerge/>
            <w:shd w:val="clear" w:color="auto" w:fill="D9D9D9"/>
          </w:tcPr>
          <w:p w14:paraId="5A233342" w14:textId="77777777" w:rsidR="00714909" w:rsidRDefault="00714909" w:rsidP="00173A67">
            <w:pPr>
              <w:rPr>
                <w:rFonts w:ascii="Arial" w:hAnsi="Arial" w:cs="Arial"/>
              </w:rPr>
            </w:pPr>
          </w:p>
        </w:tc>
        <w:tc>
          <w:tcPr>
            <w:tcW w:w="1501" w:type="dxa"/>
            <w:shd w:val="clear" w:color="auto" w:fill="D9D9D9"/>
          </w:tcPr>
          <w:p w14:paraId="13724438" w14:textId="77777777" w:rsidR="00714909" w:rsidRDefault="00714909" w:rsidP="00173A67">
            <w:pPr>
              <w:jc w:val="right"/>
              <w:rPr>
                <w:rFonts w:ascii="Arial" w:hAnsi="Arial" w:cs="Arial"/>
                <w:b/>
                <w:bCs/>
              </w:rPr>
            </w:pPr>
            <w:r>
              <w:rPr>
                <w:rFonts w:ascii="Arial" w:hAnsi="Arial" w:cs="Arial"/>
                <w:b/>
                <w:bCs/>
              </w:rPr>
              <w:t>PHONE #</w:t>
            </w:r>
          </w:p>
        </w:tc>
        <w:tc>
          <w:tcPr>
            <w:tcW w:w="6265" w:type="dxa"/>
            <w:shd w:val="clear" w:color="auto" w:fill="FFFFFF"/>
          </w:tcPr>
          <w:p w14:paraId="21AFD8A2" w14:textId="77777777" w:rsidR="00714909" w:rsidRDefault="002B5B7C" w:rsidP="00173A67">
            <w:pPr>
              <w:rPr>
                <w:rFonts w:ascii="Arial" w:hAnsi="Arial" w:cs="Arial"/>
              </w:rPr>
            </w:pPr>
            <w:r>
              <w:rPr>
                <w:rFonts w:ascii="Arial" w:hAnsi="Arial" w:cs="Arial"/>
              </w:rPr>
              <w:t>608/266-4966</w:t>
            </w:r>
          </w:p>
        </w:tc>
      </w:tr>
      <w:tr w:rsidR="00714909" w14:paraId="5DD48F6B" w14:textId="77777777" w:rsidTr="002B5B7C">
        <w:trPr>
          <w:cantSplit/>
          <w:trHeight w:val="53"/>
          <w:tblCellSpacing w:w="20" w:type="dxa"/>
          <w:jc w:val="center"/>
        </w:trPr>
        <w:tc>
          <w:tcPr>
            <w:tcW w:w="2858" w:type="dxa"/>
            <w:vMerge/>
            <w:shd w:val="clear" w:color="auto" w:fill="D9D9D9"/>
          </w:tcPr>
          <w:p w14:paraId="670C5A0F" w14:textId="77777777" w:rsidR="00714909" w:rsidRDefault="00714909" w:rsidP="00173A67">
            <w:pPr>
              <w:rPr>
                <w:rFonts w:ascii="Arial" w:hAnsi="Arial" w:cs="Arial"/>
              </w:rPr>
            </w:pPr>
          </w:p>
        </w:tc>
        <w:tc>
          <w:tcPr>
            <w:tcW w:w="1501" w:type="dxa"/>
            <w:shd w:val="clear" w:color="auto" w:fill="D9D9D9"/>
          </w:tcPr>
          <w:p w14:paraId="5FE7D960" w14:textId="77777777" w:rsidR="00714909" w:rsidRDefault="00714909" w:rsidP="00173A67">
            <w:pPr>
              <w:jc w:val="right"/>
              <w:rPr>
                <w:rFonts w:ascii="Arial" w:hAnsi="Arial" w:cs="Arial"/>
                <w:b/>
                <w:bCs/>
              </w:rPr>
            </w:pPr>
            <w:r>
              <w:rPr>
                <w:rFonts w:ascii="Arial" w:hAnsi="Arial" w:cs="Arial"/>
                <w:b/>
                <w:bCs/>
              </w:rPr>
              <w:t xml:space="preserve">EMAIL </w:t>
            </w:r>
          </w:p>
        </w:tc>
        <w:tc>
          <w:tcPr>
            <w:tcW w:w="6265" w:type="dxa"/>
            <w:shd w:val="clear" w:color="auto" w:fill="FFFFFF"/>
          </w:tcPr>
          <w:p w14:paraId="5C8B0F3D" w14:textId="77777777" w:rsidR="00714909" w:rsidRDefault="008517DB" w:rsidP="00173A67">
            <w:pPr>
              <w:rPr>
                <w:rFonts w:ascii="Arial" w:hAnsi="Arial" w:cs="Arial"/>
              </w:rPr>
            </w:pPr>
            <w:hyperlink r:id="rId9" w:history="1">
              <w:r w:rsidR="002B5B7C" w:rsidRPr="002C7B46">
                <w:rPr>
                  <w:rStyle w:val="Hyperlink"/>
                  <w:rFonts w:ascii="Arial" w:hAnsi="Arial" w:cs="Arial"/>
                </w:rPr>
                <w:t>Clow.carolyn@countyofdane.com</w:t>
              </w:r>
            </w:hyperlink>
            <w:r w:rsidR="002B5B7C">
              <w:rPr>
                <w:rFonts w:ascii="Arial" w:hAnsi="Arial" w:cs="Arial"/>
              </w:rPr>
              <w:t xml:space="preserve"> </w:t>
            </w:r>
          </w:p>
        </w:tc>
      </w:tr>
      <w:tr w:rsidR="00714909" w14:paraId="57511F82" w14:textId="77777777" w:rsidTr="002B5B7C">
        <w:trPr>
          <w:cantSplit/>
          <w:trHeight w:val="53"/>
          <w:tblCellSpacing w:w="20" w:type="dxa"/>
          <w:jc w:val="center"/>
        </w:trPr>
        <w:tc>
          <w:tcPr>
            <w:tcW w:w="2858" w:type="dxa"/>
            <w:vMerge/>
            <w:shd w:val="clear" w:color="auto" w:fill="D9D9D9"/>
          </w:tcPr>
          <w:p w14:paraId="3E8EEA2A" w14:textId="77777777" w:rsidR="00714909" w:rsidRDefault="00714909" w:rsidP="00173A67">
            <w:pPr>
              <w:rPr>
                <w:rFonts w:ascii="Arial" w:hAnsi="Arial" w:cs="Arial"/>
              </w:rPr>
            </w:pPr>
          </w:p>
        </w:tc>
        <w:tc>
          <w:tcPr>
            <w:tcW w:w="1501" w:type="dxa"/>
            <w:shd w:val="clear" w:color="auto" w:fill="D9D9D9"/>
          </w:tcPr>
          <w:p w14:paraId="0BBA357D" w14:textId="77777777" w:rsidR="00714909" w:rsidRDefault="00714909" w:rsidP="00173A67">
            <w:pPr>
              <w:jc w:val="right"/>
              <w:rPr>
                <w:rFonts w:ascii="Arial" w:hAnsi="Arial" w:cs="Arial"/>
                <w:b/>
                <w:bCs/>
              </w:rPr>
            </w:pPr>
            <w:r>
              <w:rPr>
                <w:rFonts w:ascii="Arial" w:hAnsi="Arial" w:cs="Arial"/>
                <w:b/>
                <w:bCs/>
              </w:rPr>
              <w:t>WEB SITE</w:t>
            </w:r>
          </w:p>
        </w:tc>
        <w:tc>
          <w:tcPr>
            <w:tcW w:w="6265" w:type="dxa"/>
            <w:shd w:val="clear" w:color="auto" w:fill="FFFFFF"/>
          </w:tcPr>
          <w:p w14:paraId="01A2A2ED" w14:textId="77777777" w:rsidR="00714909" w:rsidRDefault="008517DB"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594ADB6B" w14:textId="77777777" w:rsidTr="002B5B7C">
        <w:trPr>
          <w:cantSplit/>
          <w:trHeight w:val="53"/>
          <w:tblCellSpacing w:w="20" w:type="dxa"/>
          <w:jc w:val="center"/>
        </w:trPr>
        <w:tc>
          <w:tcPr>
            <w:tcW w:w="10704" w:type="dxa"/>
            <w:gridSpan w:val="3"/>
            <w:shd w:val="clear" w:color="auto" w:fill="auto"/>
          </w:tcPr>
          <w:p w14:paraId="5E32AE05" w14:textId="77777777" w:rsidR="00714909" w:rsidRDefault="00F8086F" w:rsidP="009477D5">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9477D5">
              <w:rPr>
                <w:rFonts w:ascii="Arial" w:hAnsi="Arial" w:cs="Arial"/>
                <w:b/>
                <w:bCs/>
                <w:sz w:val="20"/>
              </w:rPr>
              <w:t>May 31, 2019</w:t>
            </w:r>
          </w:p>
        </w:tc>
      </w:tr>
    </w:tbl>
    <w:p w14:paraId="27D07D67" w14:textId="77777777" w:rsidR="00714909" w:rsidRDefault="00714909" w:rsidP="007240C4">
      <w:pPr>
        <w:pStyle w:val="Heading6"/>
        <w:rPr>
          <w:bCs w:val="0"/>
          <w:color w:val="0000FF"/>
        </w:rPr>
      </w:pPr>
    </w:p>
    <w:p w14:paraId="0467909E"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399883C9" w14:textId="77777777" w:rsidTr="004C1D3F">
        <w:trPr>
          <w:cantSplit/>
          <w:trHeight w:val="452"/>
          <w:tblCellSpacing w:w="20" w:type="dxa"/>
          <w:jc w:val="center"/>
        </w:trPr>
        <w:tc>
          <w:tcPr>
            <w:tcW w:w="10720" w:type="dxa"/>
            <w:gridSpan w:val="2"/>
            <w:shd w:val="clear" w:color="auto" w:fill="D9D9D9"/>
            <w:vAlign w:val="center"/>
          </w:tcPr>
          <w:p w14:paraId="1423B9B8"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07C51B1E"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2B049BD9" w14:textId="77777777"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14:paraId="6ADBA7E6"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71597225"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2FAE0B6A"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42F8C038"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845A0D">
              <w:rPr>
                <w:rFonts w:ascii="Arial" w:hAnsi="Arial" w:cs="Arial"/>
              </w:rPr>
              <w:t>4</w:t>
            </w:r>
            <w:r w:rsidRPr="00D56715">
              <w:rPr>
                <w:rFonts w:ascii="Arial" w:hAnsi="Arial" w:cs="Arial"/>
              </w:rPr>
              <w:t>) copies</w:t>
            </w:r>
          </w:p>
          <w:p w14:paraId="5BF2EE99"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14:paraId="11B83DA6" w14:textId="77777777"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14:paraId="6421C984"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7F3CC057"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58ABBF51"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4FD76E0D"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16A5CA95"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2E2A1ABF"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0F7CE23E"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45000E1C"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2050CB4F" w14:textId="77777777"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14:paraId="569458D5" w14:textId="77777777" w:rsidR="002B5B7C" w:rsidRDefault="002B5B7C" w:rsidP="00A52BFB">
      <w:pPr>
        <w:ind w:left="720"/>
        <w:rPr>
          <w:rFonts w:ascii="Arial" w:hAnsi="Arial" w:cs="Arial"/>
          <w:b/>
          <w:sz w:val="20"/>
          <w:szCs w:val="20"/>
          <w:u w:val="single"/>
        </w:rPr>
        <w:sectPr w:rsidR="002B5B7C"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14:paraId="1420D9FE" w14:textId="77777777" w:rsidR="00A52BFB" w:rsidRDefault="00A52BFB" w:rsidP="00A52BFB">
      <w:pPr>
        <w:ind w:left="720"/>
        <w:rPr>
          <w:rFonts w:ascii="Arial" w:hAnsi="Arial" w:cs="Arial"/>
          <w:b/>
          <w:sz w:val="20"/>
          <w:szCs w:val="20"/>
          <w:u w:val="single"/>
        </w:rPr>
      </w:pPr>
    </w:p>
    <w:p w14:paraId="4B57AD5B" w14:textId="77777777" w:rsidR="00584CE1" w:rsidRDefault="00584CE1" w:rsidP="00A52BFB">
      <w:pPr>
        <w:ind w:left="720"/>
        <w:rPr>
          <w:rFonts w:ascii="Arial" w:hAnsi="Arial" w:cs="Arial"/>
          <w:b/>
          <w:sz w:val="20"/>
          <w:szCs w:val="20"/>
          <w:u w:val="single"/>
        </w:rPr>
      </w:pPr>
    </w:p>
    <w:p w14:paraId="7DA24BDB" w14:textId="77777777"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14:paraId="5644FB8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F735F1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78149DEB"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49FB3E0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46875D8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2DD5197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633EE15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E58A5A4"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29D7844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4BF99F3C"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425E90AC"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40E0E216"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0E4E4A66"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C88EDD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5C183EB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292A0F8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4DA17D5D"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475326C9"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5C03CA3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187211C7"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6B20B8B0"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615A1705"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583207F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1269415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6AFC6492"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6FAB173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11A5B135"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1C8C0237"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423DC827"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73467A5"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1078F8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723090">
        <w:rPr>
          <w:rFonts w:ascii="Arial" w:hAnsi="Arial" w:cs="Arial"/>
          <w:szCs w:val="20"/>
        </w:rPr>
        <w:t>Cover Letter</w:t>
      </w:r>
    </w:p>
    <w:p w14:paraId="0BEFFA8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723090">
        <w:rPr>
          <w:rFonts w:ascii="Arial" w:hAnsi="Arial" w:cs="Arial"/>
          <w:szCs w:val="20"/>
        </w:rPr>
        <w:t>Organizational Capabilities</w:t>
      </w:r>
    </w:p>
    <w:p w14:paraId="106B928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723090">
        <w:rPr>
          <w:rFonts w:ascii="Arial" w:hAnsi="Arial" w:cs="Arial"/>
          <w:szCs w:val="20"/>
        </w:rPr>
        <w:t>Staff Capabilities</w:t>
      </w:r>
    </w:p>
    <w:p w14:paraId="09E1B57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534E77">
        <w:rPr>
          <w:rFonts w:ascii="Arial" w:hAnsi="Arial" w:cs="Arial"/>
          <w:szCs w:val="20"/>
        </w:rPr>
        <w:t>Notification System Description</w:t>
      </w:r>
    </w:p>
    <w:p w14:paraId="32FC51D4" w14:textId="77777777" w:rsidR="00361846" w:rsidRPr="00732F42" w:rsidRDefault="00534E77" w:rsidP="00254A1C">
      <w:pPr>
        <w:numPr>
          <w:ilvl w:val="1"/>
          <w:numId w:val="1"/>
        </w:numPr>
        <w:rPr>
          <w:rFonts w:ascii="Arial" w:hAnsi="Arial" w:cs="Arial"/>
          <w:szCs w:val="20"/>
        </w:rPr>
      </w:pPr>
      <w:r>
        <w:rPr>
          <w:rFonts w:ascii="Arial" w:hAnsi="Arial" w:cs="Arial"/>
          <w:szCs w:val="20"/>
        </w:rPr>
        <w:t>Tab 5: System Reliability and Security</w:t>
      </w:r>
    </w:p>
    <w:p w14:paraId="14DC0E8E" w14:textId="77777777" w:rsidR="00361846" w:rsidRPr="00732F42" w:rsidRDefault="00534E77" w:rsidP="00254A1C">
      <w:pPr>
        <w:numPr>
          <w:ilvl w:val="1"/>
          <w:numId w:val="1"/>
        </w:numPr>
        <w:rPr>
          <w:rFonts w:ascii="Arial" w:hAnsi="Arial" w:cs="Arial"/>
          <w:szCs w:val="20"/>
        </w:rPr>
      </w:pPr>
      <w:r>
        <w:rPr>
          <w:rFonts w:ascii="Arial" w:hAnsi="Arial" w:cs="Arial"/>
          <w:szCs w:val="20"/>
        </w:rPr>
        <w:t>Tab 6: Implementation and Configuration Services</w:t>
      </w:r>
    </w:p>
    <w:p w14:paraId="59271D93" w14:textId="77777777" w:rsidR="00361846" w:rsidRPr="00732F42" w:rsidRDefault="00534E77" w:rsidP="00254A1C">
      <w:pPr>
        <w:numPr>
          <w:ilvl w:val="1"/>
          <w:numId w:val="1"/>
        </w:numPr>
        <w:rPr>
          <w:rFonts w:ascii="Arial" w:hAnsi="Arial" w:cs="Arial"/>
          <w:szCs w:val="20"/>
        </w:rPr>
      </w:pPr>
      <w:r>
        <w:rPr>
          <w:rFonts w:ascii="Arial" w:hAnsi="Arial" w:cs="Arial"/>
          <w:szCs w:val="20"/>
        </w:rPr>
        <w:t>Tab 7: Training</w:t>
      </w:r>
    </w:p>
    <w:p w14:paraId="4CA66EE3" w14:textId="77777777" w:rsidR="00361846" w:rsidRDefault="00534E77" w:rsidP="00254A1C">
      <w:pPr>
        <w:numPr>
          <w:ilvl w:val="1"/>
          <w:numId w:val="1"/>
        </w:numPr>
        <w:rPr>
          <w:rFonts w:ascii="Arial" w:hAnsi="Arial" w:cs="Arial"/>
          <w:szCs w:val="20"/>
        </w:rPr>
      </w:pPr>
      <w:r>
        <w:rPr>
          <w:rFonts w:ascii="Arial" w:hAnsi="Arial" w:cs="Arial"/>
          <w:szCs w:val="20"/>
        </w:rPr>
        <w:t>Tab 8: System Maintenance</w:t>
      </w:r>
    </w:p>
    <w:p w14:paraId="27F8D62E" w14:textId="77777777" w:rsidR="00534E77" w:rsidRDefault="00534E77" w:rsidP="00254A1C">
      <w:pPr>
        <w:numPr>
          <w:ilvl w:val="1"/>
          <w:numId w:val="1"/>
        </w:numPr>
        <w:rPr>
          <w:rFonts w:ascii="Arial" w:hAnsi="Arial" w:cs="Arial"/>
          <w:szCs w:val="20"/>
        </w:rPr>
      </w:pPr>
      <w:r>
        <w:rPr>
          <w:rFonts w:ascii="Arial" w:hAnsi="Arial" w:cs="Arial"/>
          <w:szCs w:val="20"/>
        </w:rPr>
        <w:t>Tab 9: Project Plan and Timeline</w:t>
      </w:r>
    </w:p>
    <w:p w14:paraId="103D62C7" w14:textId="77777777" w:rsidR="00534E77" w:rsidRPr="00732F42" w:rsidRDefault="00534E77" w:rsidP="00254A1C">
      <w:pPr>
        <w:numPr>
          <w:ilvl w:val="1"/>
          <w:numId w:val="1"/>
        </w:numPr>
        <w:rPr>
          <w:rFonts w:ascii="Arial" w:hAnsi="Arial" w:cs="Arial"/>
          <w:szCs w:val="20"/>
        </w:rPr>
      </w:pPr>
      <w:r>
        <w:rPr>
          <w:rFonts w:ascii="Arial" w:hAnsi="Arial" w:cs="Arial"/>
          <w:szCs w:val="20"/>
        </w:rPr>
        <w:t>Tab 10: References</w:t>
      </w:r>
    </w:p>
    <w:p w14:paraId="1E032B63"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7AA42631"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065A0C9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47A251E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392BE7B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4658CE1" w14:textId="77777777"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14:paraId="26DA8A6D"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28FD46A6"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178C19FC" w14:textId="77777777" w:rsidR="0040333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4204765E" w14:textId="77777777" w:rsidR="008324ED" w:rsidRDefault="009B44C4" w:rsidP="00254A1C">
      <w:pPr>
        <w:numPr>
          <w:ilvl w:val="1"/>
          <w:numId w:val="1"/>
        </w:numPr>
        <w:rPr>
          <w:rFonts w:ascii="Arial" w:hAnsi="Arial" w:cs="Arial"/>
          <w:color w:val="0070C0"/>
          <w:szCs w:val="20"/>
        </w:rPr>
      </w:pPr>
      <w:r>
        <w:rPr>
          <w:rFonts w:ascii="Arial" w:hAnsi="Arial" w:cs="Arial"/>
          <w:color w:val="0070C0"/>
          <w:szCs w:val="20"/>
        </w:rPr>
        <w:lastRenderedPageBreak/>
        <w:t>Attachment D – Software Requirements</w:t>
      </w:r>
      <w:r w:rsidR="002821EB">
        <w:rPr>
          <w:rFonts w:ascii="Arial" w:hAnsi="Arial" w:cs="Arial"/>
          <w:color w:val="0070C0"/>
          <w:szCs w:val="20"/>
        </w:rPr>
        <w:t xml:space="preserve"> </w:t>
      </w:r>
    </w:p>
    <w:p w14:paraId="74CD9D8E" w14:textId="0C41591D" w:rsidR="009B44C4" w:rsidRPr="008F5146" w:rsidRDefault="002821EB" w:rsidP="008324ED">
      <w:pPr>
        <w:ind w:left="1440"/>
        <w:rPr>
          <w:rFonts w:ascii="Arial" w:hAnsi="Arial" w:cs="Arial"/>
          <w:color w:val="0070C0"/>
          <w:szCs w:val="20"/>
        </w:rPr>
      </w:pPr>
      <w:r w:rsidRPr="002821EB">
        <w:rPr>
          <w:rFonts w:ascii="Arial" w:hAnsi="Arial" w:cs="Arial"/>
          <w:b/>
          <w:color w:val="FF0000"/>
          <w:szCs w:val="20"/>
        </w:rPr>
        <w:t>(This is a separate Excel attached document.)</w:t>
      </w:r>
    </w:p>
    <w:p w14:paraId="0F223598" w14:textId="58367560" w:rsidR="00DD34E7" w:rsidRDefault="00774952" w:rsidP="00254A1C">
      <w:pPr>
        <w:numPr>
          <w:ilvl w:val="0"/>
          <w:numId w:val="1"/>
        </w:numPr>
        <w:rPr>
          <w:rFonts w:ascii="Arial" w:hAnsi="Arial" w:cs="Arial"/>
          <w:b/>
          <w:szCs w:val="20"/>
        </w:rPr>
      </w:pPr>
      <w:r>
        <w:rPr>
          <w:rFonts w:ascii="Arial" w:hAnsi="Arial" w:cs="Arial"/>
          <w:b/>
          <w:szCs w:val="20"/>
        </w:rPr>
        <w:t>STANDARD TERMS AND CONDITIONS</w:t>
      </w:r>
    </w:p>
    <w:p w14:paraId="1A9F7FB9" w14:textId="77777777" w:rsidR="003D68E0" w:rsidRPr="004250E5" w:rsidRDefault="003D68E0" w:rsidP="003D68E0">
      <w:pPr>
        <w:pStyle w:val="ListParagraph"/>
        <w:numPr>
          <w:ilvl w:val="0"/>
          <w:numId w:val="1"/>
        </w:numPr>
        <w:rPr>
          <w:rFonts w:ascii="Arial" w:hAnsi="Arial" w:cs="Arial"/>
          <w:b/>
          <w:bCs/>
          <w:color w:val="000000"/>
          <w:sz w:val="24"/>
          <w:szCs w:val="24"/>
        </w:rPr>
      </w:pPr>
      <w:r w:rsidRPr="004250E5">
        <w:rPr>
          <w:rFonts w:ascii="Arial" w:hAnsi="Arial" w:cs="Arial"/>
          <w:b/>
          <w:color w:val="000000"/>
          <w:sz w:val="24"/>
          <w:szCs w:val="24"/>
        </w:rPr>
        <w:t xml:space="preserve">APPENDIX 1 - </w:t>
      </w:r>
      <w:r w:rsidRPr="004250E5">
        <w:rPr>
          <w:rFonts w:ascii="Arial" w:hAnsi="Arial" w:cs="Arial"/>
          <w:b/>
          <w:bCs/>
          <w:color w:val="000000"/>
          <w:sz w:val="24"/>
          <w:szCs w:val="24"/>
        </w:rPr>
        <w:t xml:space="preserve">DANE COUNTY IT INFRASTRUCTURE </w:t>
      </w:r>
    </w:p>
    <w:p w14:paraId="73F3AD94" w14:textId="77777777" w:rsidR="003D68E0" w:rsidRPr="004250E5" w:rsidRDefault="003D68E0" w:rsidP="003D68E0">
      <w:pPr>
        <w:pStyle w:val="ListParagraph"/>
        <w:numPr>
          <w:ilvl w:val="0"/>
          <w:numId w:val="1"/>
        </w:numPr>
        <w:rPr>
          <w:rFonts w:ascii="Arial" w:hAnsi="Arial" w:cs="Arial"/>
          <w:b/>
          <w:bCs/>
          <w:color w:val="000000"/>
          <w:sz w:val="24"/>
          <w:szCs w:val="24"/>
        </w:rPr>
      </w:pPr>
      <w:r w:rsidRPr="004250E5">
        <w:rPr>
          <w:rFonts w:ascii="Arial" w:hAnsi="Arial" w:cs="Arial"/>
          <w:b/>
          <w:color w:val="000000"/>
          <w:sz w:val="24"/>
          <w:szCs w:val="24"/>
        </w:rPr>
        <w:t xml:space="preserve">APPENDIX 2 - </w:t>
      </w:r>
      <w:r w:rsidRPr="004250E5">
        <w:rPr>
          <w:rFonts w:ascii="Arial" w:hAnsi="Arial" w:cs="Arial"/>
          <w:b/>
          <w:bCs/>
          <w:color w:val="000000"/>
          <w:sz w:val="24"/>
          <w:szCs w:val="24"/>
        </w:rPr>
        <w:t>SOFTWARE AND OPERATING SYSTEMS SUPPORTED BY DANE COUNTY INFORMATION MANAGEMENT</w:t>
      </w:r>
    </w:p>
    <w:p w14:paraId="3C41B639" w14:textId="77777777" w:rsidR="003D68E0" w:rsidRPr="00403336" w:rsidRDefault="003D68E0" w:rsidP="00254A1C">
      <w:pPr>
        <w:numPr>
          <w:ilvl w:val="0"/>
          <w:numId w:val="1"/>
        </w:numPr>
        <w:rPr>
          <w:rFonts w:ascii="Arial" w:hAnsi="Arial" w:cs="Arial"/>
          <w:b/>
          <w:szCs w:val="20"/>
        </w:rPr>
        <w:sectPr w:rsidR="003D68E0" w:rsidRPr="00403336" w:rsidSect="00BF1786">
          <w:pgSz w:w="12240" w:h="15840"/>
          <w:pgMar w:top="720" w:right="720" w:bottom="720" w:left="720" w:header="540" w:footer="394" w:gutter="0"/>
          <w:pgNumType w:start="1"/>
          <w:cols w:space="720"/>
          <w:titlePg/>
          <w:docGrid w:linePitch="326"/>
        </w:sectPr>
      </w:pPr>
    </w:p>
    <w:p w14:paraId="2E6EB600"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6848F72A" w14:textId="77777777" w:rsidR="00342311" w:rsidRDefault="00342311" w:rsidP="00342311">
      <w:pPr>
        <w:rPr>
          <w:rFonts w:ascii="Arial" w:hAnsi="Arial" w:cs="Arial"/>
          <w:b/>
          <w:szCs w:val="20"/>
        </w:rPr>
      </w:pPr>
    </w:p>
    <w:p w14:paraId="523EE5F1"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520826AA" w14:textId="77777777"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2B5B7C">
        <w:rPr>
          <w:rFonts w:ascii="Arial" w:hAnsi="Arial" w:cs="Arial"/>
        </w:rPr>
        <w:t xml:space="preserve">for </w:t>
      </w:r>
      <w:r w:rsidR="009477D5">
        <w:rPr>
          <w:rFonts w:ascii="Arial" w:hAnsi="Arial" w:cs="Arial"/>
        </w:rPr>
        <w:t>a public emergency notification</w:t>
      </w:r>
      <w:r w:rsidR="002B5B7C">
        <w:rPr>
          <w:rFonts w:ascii="Arial" w:hAnsi="Arial" w:cs="Arial"/>
        </w:rPr>
        <w:t xml:space="preserve"> system</w:t>
      </w:r>
      <w:r w:rsidRPr="009B6500">
        <w:rPr>
          <w:rFonts w:ascii="Arial" w:hAnsi="Arial" w:cs="Arial"/>
        </w:rPr>
        <w:t xml:space="preserve"> for the Dane County </w:t>
      </w:r>
      <w:r w:rsidR="009477D5">
        <w:rPr>
          <w:rFonts w:ascii="Arial" w:hAnsi="Arial" w:cs="Arial"/>
        </w:rPr>
        <w:t>Emergency Management</w:t>
      </w:r>
      <w:r w:rsidR="002B5B7C">
        <w:rPr>
          <w:rFonts w:ascii="Arial" w:hAnsi="Arial" w:cs="Arial"/>
        </w:rPr>
        <w:t xml:space="preserve"> </w:t>
      </w:r>
      <w:r w:rsidRPr="009B6500">
        <w:rPr>
          <w:rFonts w:ascii="Arial" w:hAnsi="Arial" w:cs="Arial"/>
        </w:rPr>
        <w:t>Department according to the specifications set forth within this document.</w:t>
      </w:r>
    </w:p>
    <w:p w14:paraId="1DC038FA" w14:textId="77777777" w:rsidR="00FF799C" w:rsidRPr="009B6500" w:rsidRDefault="00FF799C" w:rsidP="00FF799C">
      <w:pPr>
        <w:rPr>
          <w:rFonts w:ascii="Arial" w:hAnsi="Arial" w:cs="Arial"/>
        </w:rPr>
      </w:pPr>
    </w:p>
    <w:p w14:paraId="725693E7"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7E74F0E3" w14:textId="77777777" w:rsidR="00FF799C" w:rsidRDefault="00FF799C" w:rsidP="00FF799C">
      <w:pPr>
        <w:ind w:left="1440"/>
        <w:rPr>
          <w:rFonts w:ascii="Arial" w:hAnsi="Arial" w:cs="Arial"/>
        </w:rPr>
      </w:pPr>
    </w:p>
    <w:p w14:paraId="674A2AED"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235DA6AF" w14:textId="77777777" w:rsidR="00342311" w:rsidRDefault="00342311" w:rsidP="00342311">
      <w:pPr>
        <w:rPr>
          <w:rFonts w:ascii="Arial" w:hAnsi="Arial" w:cs="Arial"/>
          <w:b/>
          <w:szCs w:val="20"/>
        </w:rPr>
      </w:pPr>
    </w:p>
    <w:p w14:paraId="5AD0403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023C8A7A"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67990D89" w14:textId="77777777" w:rsidR="00FF799C" w:rsidRPr="00235785" w:rsidRDefault="00FF799C" w:rsidP="00FF799C">
      <w:pPr>
        <w:rPr>
          <w:rFonts w:ascii="Arial" w:hAnsi="Arial" w:cs="Arial"/>
        </w:rPr>
      </w:pPr>
    </w:p>
    <w:p w14:paraId="75A928D8"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7590E2C6" w14:textId="77777777" w:rsidR="00FF799C" w:rsidRPr="00235785" w:rsidRDefault="00FF799C" w:rsidP="00FF799C">
      <w:pPr>
        <w:rPr>
          <w:rFonts w:ascii="Arial" w:hAnsi="Arial" w:cs="Arial"/>
        </w:rPr>
      </w:pPr>
    </w:p>
    <w:p w14:paraId="5258ACF5"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w:t>
      </w:r>
      <w:r w:rsidR="00B61B77">
        <w:rPr>
          <w:rFonts w:ascii="Arial" w:hAnsi="Arial" w:cs="Arial"/>
        </w:rPr>
        <w:t xml:space="preserve">. </w:t>
      </w:r>
      <w:r w:rsidRPr="00235785">
        <w:rPr>
          <w:rFonts w:ascii="Arial" w:hAnsi="Arial" w:cs="Arial"/>
        </w:rPr>
        <w:t>If a proposer discovers any significant ambiguity, error, conflict, discrepancy, omission, or other deficiency in this RFP, the proposer should immediately notify the contact person of such error and request modification or clarification of the RFP document.</w:t>
      </w:r>
    </w:p>
    <w:p w14:paraId="2EF0038E" w14:textId="77777777" w:rsidR="00FF799C" w:rsidRDefault="00FF799C" w:rsidP="00FF799C">
      <w:pPr>
        <w:rPr>
          <w:rFonts w:ascii="Arial" w:hAnsi="Arial" w:cs="Arial"/>
        </w:rPr>
      </w:pPr>
    </w:p>
    <w:p w14:paraId="48C51C2D"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w:t>
      </w:r>
      <w:r w:rsidR="00B61B77">
        <w:rPr>
          <w:rFonts w:ascii="Arial" w:hAnsi="Arial" w:cs="Arial"/>
        </w:rPr>
        <w:t xml:space="preserve">. </w:t>
      </w:r>
      <w:r w:rsidRPr="00235785">
        <w:rPr>
          <w:rFonts w:ascii="Arial" w:hAnsi="Arial" w:cs="Arial"/>
        </w:rPr>
        <w:t>No County employee or representative other than those individuals listed as County contacts in this RFP is authorized to provide any information or respond to any question or inquiry concerning this RFP.</w:t>
      </w:r>
    </w:p>
    <w:p w14:paraId="4CD6D006" w14:textId="77777777" w:rsidR="00FF799C" w:rsidRDefault="00FF799C" w:rsidP="00FF799C">
      <w:pPr>
        <w:ind w:left="1440"/>
        <w:rPr>
          <w:rFonts w:ascii="Arial" w:hAnsi="Arial" w:cs="Arial"/>
          <w:b/>
          <w:szCs w:val="20"/>
        </w:rPr>
      </w:pPr>
    </w:p>
    <w:p w14:paraId="67F762AC"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1891614A"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w:t>
      </w:r>
      <w:r w:rsidR="00B61B77">
        <w:rPr>
          <w:rFonts w:ascii="Arial" w:hAnsi="Arial" w:cs="Arial"/>
        </w:rPr>
        <w:t xml:space="preserve">. </w:t>
      </w:r>
      <w:r w:rsidRPr="00235785">
        <w:rPr>
          <w:rFonts w:ascii="Arial" w:hAnsi="Arial" w:cs="Arial"/>
        </w:rPr>
        <w:t>If you need accommodations at a proposal opening/vendor conference, contact the Purchasing Division at (608) 266-4131 (voice) or 608/266-4941 (TTY)</w:t>
      </w:r>
      <w:r>
        <w:rPr>
          <w:rFonts w:ascii="Arial" w:hAnsi="Arial" w:cs="Arial"/>
        </w:rPr>
        <w:t>.</w:t>
      </w:r>
    </w:p>
    <w:p w14:paraId="1C4E1094" w14:textId="77777777" w:rsidR="00FF799C" w:rsidRDefault="00FF799C" w:rsidP="00FF799C">
      <w:pPr>
        <w:ind w:left="1440"/>
        <w:rPr>
          <w:rFonts w:ascii="Arial" w:hAnsi="Arial" w:cs="Arial"/>
          <w:b/>
          <w:szCs w:val="20"/>
        </w:rPr>
      </w:pPr>
    </w:p>
    <w:p w14:paraId="79DEB62F"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700020A8"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14:paraId="4FF1C956" w14:textId="77777777" w:rsidR="00FF799C" w:rsidRPr="00235785" w:rsidRDefault="00FF799C" w:rsidP="00FF799C">
      <w:pPr>
        <w:rPr>
          <w:rFonts w:ascii="Arial" w:hAnsi="Arial" w:cs="Arial"/>
        </w:rPr>
      </w:pPr>
    </w:p>
    <w:p w14:paraId="09C5CF46"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4AD5A8B" w14:textId="77777777" w:rsidR="00FF799C" w:rsidRPr="00235785" w:rsidRDefault="00FF799C" w:rsidP="00FF799C">
      <w:pPr>
        <w:rPr>
          <w:rFonts w:ascii="Arial" w:hAnsi="Arial" w:cs="Arial"/>
        </w:rPr>
      </w:pPr>
    </w:p>
    <w:p w14:paraId="09773D1F" w14:textId="77777777"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3E7091B3" w14:textId="77777777" w:rsidR="00FF799C" w:rsidRDefault="00FF799C" w:rsidP="00FF799C">
      <w:pPr>
        <w:ind w:left="1440"/>
        <w:rPr>
          <w:rFonts w:ascii="Arial" w:hAnsi="Arial" w:cs="Arial"/>
        </w:rPr>
      </w:pPr>
    </w:p>
    <w:p w14:paraId="7F9245C8" w14:textId="77777777" w:rsidR="00FF799C" w:rsidRDefault="00FF799C" w:rsidP="00FF799C">
      <w:pPr>
        <w:ind w:left="1440"/>
        <w:rPr>
          <w:rFonts w:ascii="Arial" w:hAnsi="Arial" w:cs="Arial"/>
        </w:rPr>
      </w:pPr>
    </w:p>
    <w:p w14:paraId="298C0DFB" w14:textId="77777777" w:rsidR="00FF799C" w:rsidRDefault="00FF799C" w:rsidP="00FF799C">
      <w:pPr>
        <w:ind w:left="1440"/>
        <w:rPr>
          <w:rFonts w:ascii="Arial" w:hAnsi="Arial" w:cs="Arial"/>
          <w:b/>
          <w:szCs w:val="20"/>
        </w:rPr>
      </w:pPr>
    </w:p>
    <w:p w14:paraId="7D0127A1"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305A365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0FE35BFC"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4873"/>
      </w:tblGrid>
      <w:tr w:rsidR="00FF799C" w:rsidRPr="00235785" w14:paraId="7AA92D71" w14:textId="77777777" w:rsidTr="005A3E62">
        <w:trPr>
          <w:jc w:val="center"/>
        </w:trPr>
        <w:tc>
          <w:tcPr>
            <w:tcW w:w="3145" w:type="dxa"/>
            <w:shd w:val="clear" w:color="auto" w:fill="BFBFBF"/>
          </w:tcPr>
          <w:p w14:paraId="204C84C0" w14:textId="77777777" w:rsidR="00FF799C" w:rsidRPr="00235785" w:rsidRDefault="00FF799C" w:rsidP="00024507">
            <w:pPr>
              <w:rPr>
                <w:rFonts w:ascii="Arial" w:hAnsi="Arial" w:cs="Arial"/>
                <w:b/>
              </w:rPr>
            </w:pPr>
            <w:r w:rsidRPr="00235785">
              <w:rPr>
                <w:rFonts w:ascii="Arial" w:hAnsi="Arial" w:cs="Arial"/>
                <w:b/>
              </w:rPr>
              <w:t>DATE</w:t>
            </w:r>
          </w:p>
        </w:tc>
        <w:tc>
          <w:tcPr>
            <w:tcW w:w="4873" w:type="dxa"/>
            <w:shd w:val="clear" w:color="auto" w:fill="BFBFBF"/>
          </w:tcPr>
          <w:p w14:paraId="328D880D"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45ECDF05" w14:textId="77777777" w:rsidTr="005A3E62">
        <w:trPr>
          <w:jc w:val="center"/>
        </w:trPr>
        <w:tc>
          <w:tcPr>
            <w:tcW w:w="3145" w:type="dxa"/>
            <w:shd w:val="clear" w:color="auto" w:fill="auto"/>
            <w:vAlign w:val="center"/>
          </w:tcPr>
          <w:p w14:paraId="47413645" w14:textId="77777777" w:rsidR="00FF799C" w:rsidRPr="00A652B9" w:rsidRDefault="009477D5" w:rsidP="00024507">
            <w:pPr>
              <w:rPr>
                <w:rFonts w:ascii="Arial" w:hAnsi="Arial" w:cs="Arial"/>
              </w:rPr>
            </w:pPr>
            <w:r w:rsidRPr="00A652B9">
              <w:rPr>
                <w:rFonts w:ascii="Arial" w:hAnsi="Arial" w:cs="Arial"/>
              </w:rPr>
              <w:t>May 31, 2019</w:t>
            </w:r>
          </w:p>
        </w:tc>
        <w:tc>
          <w:tcPr>
            <w:tcW w:w="4873" w:type="dxa"/>
            <w:shd w:val="clear" w:color="auto" w:fill="auto"/>
          </w:tcPr>
          <w:p w14:paraId="2BCBD666"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09CBB302" w14:textId="77777777" w:rsidTr="005A3E62">
        <w:trPr>
          <w:jc w:val="center"/>
        </w:trPr>
        <w:tc>
          <w:tcPr>
            <w:tcW w:w="3145" w:type="dxa"/>
            <w:shd w:val="clear" w:color="auto" w:fill="auto"/>
            <w:vAlign w:val="center"/>
          </w:tcPr>
          <w:p w14:paraId="2B34A619" w14:textId="77777777" w:rsidR="00FF799C" w:rsidRPr="00A652B9" w:rsidRDefault="00A652B9" w:rsidP="00024507">
            <w:pPr>
              <w:rPr>
                <w:rFonts w:ascii="Arial" w:hAnsi="Arial" w:cs="Arial"/>
              </w:rPr>
            </w:pPr>
            <w:r w:rsidRPr="00A652B9">
              <w:rPr>
                <w:rFonts w:ascii="Arial" w:hAnsi="Arial" w:cs="Arial"/>
              </w:rPr>
              <w:t>July 1, 2019</w:t>
            </w:r>
          </w:p>
        </w:tc>
        <w:tc>
          <w:tcPr>
            <w:tcW w:w="4873" w:type="dxa"/>
            <w:shd w:val="clear" w:color="auto" w:fill="auto"/>
          </w:tcPr>
          <w:p w14:paraId="1DD4DA69"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44A14ABF" w14:textId="77777777" w:rsidTr="005A3E62">
        <w:trPr>
          <w:jc w:val="center"/>
        </w:trPr>
        <w:tc>
          <w:tcPr>
            <w:tcW w:w="3145" w:type="dxa"/>
            <w:shd w:val="clear" w:color="auto" w:fill="auto"/>
            <w:vAlign w:val="center"/>
          </w:tcPr>
          <w:p w14:paraId="669F046E" w14:textId="77777777" w:rsidR="00FF799C" w:rsidRPr="00A652B9" w:rsidRDefault="00A652B9" w:rsidP="00024507">
            <w:pPr>
              <w:rPr>
                <w:rFonts w:ascii="Arial" w:hAnsi="Arial" w:cs="Arial"/>
              </w:rPr>
            </w:pPr>
            <w:r w:rsidRPr="00A652B9">
              <w:rPr>
                <w:rFonts w:ascii="Arial" w:hAnsi="Arial" w:cs="Arial"/>
              </w:rPr>
              <w:t>July 3, 2019</w:t>
            </w:r>
          </w:p>
        </w:tc>
        <w:tc>
          <w:tcPr>
            <w:tcW w:w="4873" w:type="dxa"/>
            <w:shd w:val="clear" w:color="auto" w:fill="auto"/>
          </w:tcPr>
          <w:p w14:paraId="7D79CC58"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4A7024C2" w14:textId="77777777" w:rsidTr="005A3E62">
        <w:trPr>
          <w:jc w:val="center"/>
        </w:trPr>
        <w:tc>
          <w:tcPr>
            <w:tcW w:w="3145" w:type="dxa"/>
            <w:shd w:val="clear" w:color="auto" w:fill="auto"/>
            <w:vAlign w:val="center"/>
          </w:tcPr>
          <w:p w14:paraId="7ABD681C" w14:textId="77777777" w:rsidR="00FF799C" w:rsidRPr="00A652B9" w:rsidRDefault="009477D5" w:rsidP="00024507">
            <w:pPr>
              <w:rPr>
                <w:rFonts w:ascii="Arial" w:hAnsi="Arial" w:cs="Arial"/>
              </w:rPr>
            </w:pPr>
            <w:r w:rsidRPr="00A652B9">
              <w:rPr>
                <w:rFonts w:ascii="Arial" w:hAnsi="Arial" w:cs="Arial"/>
              </w:rPr>
              <w:t>July 12, 2019</w:t>
            </w:r>
          </w:p>
        </w:tc>
        <w:tc>
          <w:tcPr>
            <w:tcW w:w="4873" w:type="dxa"/>
            <w:shd w:val="clear" w:color="auto" w:fill="auto"/>
          </w:tcPr>
          <w:p w14:paraId="4F4FFB7F"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4619603" w14:textId="77777777" w:rsidTr="005A3E62">
        <w:trPr>
          <w:jc w:val="center"/>
        </w:trPr>
        <w:tc>
          <w:tcPr>
            <w:tcW w:w="3145" w:type="dxa"/>
            <w:shd w:val="clear" w:color="auto" w:fill="auto"/>
            <w:vAlign w:val="center"/>
          </w:tcPr>
          <w:p w14:paraId="4B3EF65A" w14:textId="77777777" w:rsidR="00D03141" w:rsidRPr="00A652B9" w:rsidRDefault="009477D5" w:rsidP="00024507">
            <w:pPr>
              <w:rPr>
                <w:rFonts w:ascii="Arial" w:hAnsi="Arial" w:cs="Arial"/>
              </w:rPr>
            </w:pPr>
            <w:r w:rsidRPr="00A652B9">
              <w:rPr>
                <w:rFonts w:ascii="Arial" w:hAnsi="Arial" w:cs="Arial"/>
              </w:rPr>
              <w:t>Week of August 5, 2019</w:t>
            </w:r>
          </w:p>
        </w:tc>
        <w:tc>
          <w:tcPr>
            <w:tcW w:w="4873" w:type="dxa"/>
            <w:shd w:val="clear" w:color="auto" w:fill="auto"/>
          </w:tcPr>
          <w:p w14:paraId="497DA64C"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75DAD94E" w14:textId="77777777" w:rsidTr="005A3E62">
        <w:trPr>
          <w:jc w:val="center"/>
        </w:trPr>
        <w:tc>
          <w:tcPr>
            <w:tcW w:w="3145" w:type="dxa"/>
            <w:shd w:val="clear" w:color="auto" w:fill="auto"/>
            <w:vAlign w:val="center"/>
          </w:tcPr>
          <w:p w14:paraId="5EC4DA36" w14:textId="77777777" w:rsidR="00FF799C" w:rsidRPr="00A652B9" w:rsidRDefault="00A652B9" w:rsidP="00024507">
            <w:pPr>
              <w:rPr>
                <w:rFonts w:ascii="Arial" w:hAnsi="Arial" w:cs="Arial"/>
              </w:rPr>
            </w:pPr>
            <w:r w:rsidRPr="00A652B9">
              <w:rPr>
                <w:rFonts w:ascii="Arial" w:hAnsi="Arial" w:cs="Arial"/>
              </w:rPr>
              <w:t>Late August 2019</w:t>
            </w:r>
          </w:p>
        </w:tc>
        <w:tc>
          <w:tcPr>
            <w:tcW w:w="4873" w:type="dxa"/>
            <w:shd w:val="clear" w:color="auto" w:fill="auto"/>
          </w:tcPr>
          <w:p w14:paraId="40F443D3" w14:textId="77777777" w:rsidR="00FF799C" w:rsidRPr="00235785" w:rsidRDefault="00FF799C" w:rsidP="00024507">
            <w:pPr>
              <w:rPr>
                <w:rFonts w:ascii="Arial" w:hAnsi="Arial" w:cs="Arial"/>
              </w:rPr>
            </w:pPr>
            <w:r>
              <w:rPr>
                <w:rFonts w:ascii="Arial" w:hAnsi="Arial" w:cs="Arial"/>
              </w:rPr>
              <w:t>Vendor Selection/Award</w:t>
            </w:r>
          </w:p>
        </w:tc>
      </w:tr>
    </w:tbl>
    <w:p w14:paraId="32C805CC" w14:textId="64BE5107" w:rsidR="00206A37" w:rsidRDefault="00206A37" w:rsidP="00206A37">
      <w:pPr>
        <w:rPr>
          <w:rFonts w:ascii="Arial" w:hAnsi="Arial" w:cs="Arial"/>
          <w:color w:val="0000FF"/>
        </w:rPr>
      </w:pPr>
    </w:p>
    <w:p w14:paraId="3E93219A" w14:textId="2C30D536" w:rsidR="00342311" w:rsidRPr="00FF799C" w:rsidRDefault="00B412AD" w:rsidP="00B412AD">
      <w:pPr>
        <w:ind w:left="720"/>
        <w:rPr>
          <w:rFonts w:ascii="Arial" w:hAnsi="Arial" w:cs="Arial"/>
          <w:b/>
          <w:szCs w:val="20"/>
          <w:u w:val="single"/>
        </w:rPr>
      </w:pPr>
      <w:r>
        <w:rPr>
          <w:rFonts w:ascii="Arial" w:hAnsi="Arial" w:cs="Arial"/>
          <w:b/>
          <w:szCs w:val="20"/>
        </w:rPr>
        <w:t>1.</w:t>
      </w:r>
      <w:r w:rsidR="005B2C80">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14:paraId="2D7CD728"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2956D494" w14:textId="77777777" w:rsidR="00FF799C" w:rsidRDefault="00FF799C" w:rsidP="00FF799C">
      <w:pPr>
        <w:ind w:left="1440"/>
        <w:rPr>
          <w:rFonts w:ascii="Arial" w:hAnsi="Arial" w:cs="Arial"/>
          <w:b/>
          <w:szCs w:val="20"/>
        </w:rPr>
      </w:pPr>
    </w:p>
    <w:p w14:paraId="0325EA57" w14:textId="7E24D481" w:rsidR="00342311" w:rsidRDefault="00342311" w:rsidP="00342311">
      <w:pPr>
        <w:rPr>
          <w:rFonts w:ascii="Arial" w:hAnsi="Arial" w:cs="Arial"/>
          <w:b/>
          <w:szCs w:val="20"/>
        </w:rPr>
      </w:pPr>
      <w:r>
        <w:rPr>
          <w:rFonts w:ascii="Arial" w:hAnsi="Arial" w:cs="Arial"/>
          <w:b/>
          <w:szCs w:val="20"/>
        </w:rPr>
        <w:tab/>
        <w:t>1.</w:t>
      </w:r>
      <w:r w:rsidR="005B2C80">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14:paraId="609BC466"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w:t>
      </w:r>
      <w:r w:rsidR="00B61B77">
        <w:rPr>
          <w:rFonts w:ascii="Arial" w:hAnsi="Arial" w:cs="Arial"/>
        </w:rPr>
        <w:t xml:space="preserve">. </w:t>
      </w:r>
      <w:r>
        <w:rPr>
          <w:rFonts w:ascii="Arial" w:hAnsi="Arial" w:cs="Arial"/>
        </w:rPr>
        <w:t>All proposals must be time-stamped in by the Purchasing Division by the stated time</w:t>
      </w:r>
      <w:r w:rsidR="00B61B77">
        <w:rPr>
          <w:rFonts w:ascii="Arial" w:hAnsi="Arial" w:cs="Arial"/>
        </w:rPr>
        <w:t xml:space="preserve">. </w:t>
      </w:r>
      <w:r>
        <w:rPr>
          <w:rFonts w:ascii="Arial" w:hAnsi="Arial" w:cs="Arial"/>
        </w:rPr>
        <w:t>Proposals not so stamped will not be accepted. Proposals received in response to this solicitation will not be returned to the proposers.</w:t>
      </w:r>
    </w:p>
    <w:p w14:paraId="52CA711F" w14:textId="77777777" w:rsidR="00FF799C" w:rsidRDefault="00FF799C" w:rsidP="00FF799C">
      <w:pPr>
        <w:rPr>
          <w:rFonts w:ascii="Arial" w:hAnsi="Arial" w:cs="Arial"/>
        </w:rPr>
      </w:pPr>
    </w:p>
    <w:p w14:paraId="3B628A9A"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4E6C15B4" w14:textId="77777777" w:rsidR="00FF799C" w:rsidRDefault="00FF799C" w:rsidP="00FF799C">
      <w:pPr>
        <w:rPr>
          <w:rFonts w:ascii="Arial" w:hAnsi="Arial" w:cs="Arial"/>
        </w:rPr>
      </w:pPr>
    </w:p>
    <w:p w14:paraId="2389797A"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6C06040D" w14:textId="77777777" w:rsidR="00FF799C" w:rsidRDefault="00FF799C" w:rsidP="00FF799C">
      <w:pPr>
        <w:rPr>
          <w:rFonts w:ascii="Arial" w:hAnsi="Arial" w:cs="Arial"/>
        </w:rPr>
      </w:pPr>
    </w:p>
    <w:p w14:paraId="3DD6528C" w14:textId="77777777" w:rsidR="00FF799C" w:rsidRDefault="00FF799C" w:rsidP="00FF799C">
      <w:pPr>
        <w:numPr>
          <w:ilvl w:val="0"/>
          <w:numId w:val="3"/>
        </w:numPr>
        <w:rPr>
          <w:rFonts w:ascii="Arial" w:hAnsi="Arial" w:cs="Arial"/>
        </w:rPr>
      </w:pPr>
      <w:r>
        <w:rPr>
          <w:rFonts w:ascii="Arial" w:hAnsi="Arial" w:cs="Arial"/>
        </w:rPr>
        <w:t>Proposer’s name and address</w:t>
      </w:r>
    </w:p>
    <w:p w14:paraId="62298705" w14:textId="77777777" w:rsidR="00FF799C" w:rsidRDefault="00FF799C" w:rsidP="00FF799C">
      <w:pPr>
        <w:numPr>
          <w:ilvl w:val="0"/>
          <w:numId w:val="3"/>
        </w:numPr>
        <w:rPr>
          <w:rFonts w:ascii="Arial" w:hAnsi="Arial" w:cs="Arial"/>
        </w:rPr>
      </w:pPr>
      <w:r>
        <w:rPr>
          <w:rFonts w:ascii="Arial" w:hAnsi="Arial" w:cs="Arial"/>
        </w:rPr>
        <w:t>Request for proposal title</w:t>
      </w:r>
    </w:p>
    <w:p w14:paraId="6E2DB390" w14:textId="77777777" w:rsidR="00FF799C" w:rsidRDefault="00FF799C" w:rsidP="00FF799C">
      <w:pPr>
        <w:numPr>
          <w:ilvl w:val="0"/>
          <w:numId w:val="3"/>
        </w:numPr>
        <w:rPr>
          <w:rFonts w:ascii="Arial" w:hAnsi="Arial" w:cs="Arial"/>
        </w:rPr>
      </w:pPr>
      <w:r>
        <w:rPr>
          <w:rFonts w:ascii="Arial" w:hAnsi="Arial" w:cs="Arial"/>
        </w:rPr>
        <w:t>Request for proposal number</w:t>
      </w:r>
    </w:p>
    <w:p w14:paraId="6A4E98F7" w14:textId="77777777" w:rsidR="002D569B" w:rsidRDefault="002D569B" w:rsidP="00FF799C">
      <w:pPr>
        <w:numPr>
          <w:ilvl w:val="0"/>
          <w:numId w:val="3"/>
        </w:numPr>
        <w:rPr>
          <w:rFonts w:ascii="Arial" w:hAnsi="Arial" w:cs="Arial"/>
        </w:rPr>
      </w:pPr>
      <w:r>
        <w:rPr>
          <w:rFonts w:ascii="Arial" w:hAnsi="Arial" w:cs="Arial"/>
        </w:rPr>
        <w:t>Proposal due date</w:t>
      </w:r>
    </w:p>
    <w:p w14:paraId="644F2D18" w14:textId="77777777" w:rsidR="002D569B" w:rsidRDefault="002D569B" w:rsidP="002D569B">
      <w:pPr>
        <w:ind w:left="2520" w:firstLine="720"/>
        <w:rPr>
          <w:rFonts w:ascii="Arial" w:hAnsi="Arial" w:cs="Arial"/>
        </w:rPr>
      </w:pPr>
    </w:p>
    <w:p w14:paraId="4C81EB1A" w14:textId="61DD9F17" w:rsidR="00342311" w:rsidRDefault="00342311" w:rsidP="00342311">
      <w:pPr>
        <w:rPr>
          <w:rFonts w:ascii="Arial" w:hAnsi="Arial" w:cs="Arial"/>
          <w:b/>
          <w:szCs w:val="20"/>
        </w:rPr>
      </w:pPr>
      <w:r>
        <w:rPr>
          <w:rFonts w:ascii="Arial" w:hAnsi="Arial" w:cs="Arial"/>
          <w:b/>
          <w:szCs w:val="20"/>
        </w:rPr>
        <w:tab/>
        <w:t>1.</w:t>
      </w:r>
      <w:r w:rsidR="005B2C80">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14:paraId="2F25282D"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w:t>
      </w:r>
      <w:r w:rsidR="00B61B77">
        <w:rPr>
          <w:rFonts w:ascii="Arial" w:hAnsi="Arial" w:cs="Arial"/>
        </w:rPr>
        <w:t xml:space="preserve">. </w:t>
      </w:r>
      <w:r>
        <w:rPr>
          <w:rFonts w:ascii="Arial" w:hAnsi="Arial" w:cs="Arial"/>
        </w:rPr>
        <w:t>Each such proposal must be separately submitted and labeled as Proposal #1, Proposal #2, etc.</w:t>
      </w:r>
    </w:p>
    <w:p w14:paraId="3F83171F" w14:textId="77777777" w:rsidR="002D569B" w:rsidRDefault="002D569B" w:rsidP="00342311">
      <w:pPr>
        <w:rPr>
          <w:rFonts w:ascii="Arial" w:hAnsi="Arial" w:cs="Arial"/>
          <w:b/>
          <w:szCs w:val="20"/>
        </w:rPr>
      </w:pPr>
    </w:p>
    <w:p w14:paraId="231AD2C3" w14:textId="77777777" w:rsidR="002B5B7C" w:rsidRDefault="00342311" w:rsidP="00342311">
      <w:pPr>
        <w:rPr>
          <w:rFonts w:ascii="Arial" w:hAnsi="Arial" w:cs="Arial"/>
          <w:b/>
          <w:szCs w:val="20"/>
        </w:rPr>
      </w:pPr>
      <w:r>
        <w:rPr>
          <w:rFonts w:ascii="Arial" w:hAnsi="Arial" w:cs="Arial"/>
          <w:b/>
          <w:szCs w:val="20"/>
        </w:rPr>
        <w:tab/>
      </w:r>
      <w:r w:rsidR="002B5B7C">
        <w:rPr>
          <w:rFonts w:ascii="Arial" w:hAnsi="Arial" w:cs="Arial"/>
          <w:b/>
          <w:szCs w:val="20"/>
        </w:rPr>
        <w:br w:type="page"/>
      </w:r>
    </w:p>
    <w:p w14:paraId="571435CA" w14:textId="19FCE291" w:rsidR="00342311" w:rsidRDefault="00342311" w:rsidP="002B5B7C">
      <w:pPr>
        <w:ind w:firstLine="720"/>
        <w:rPr>
          <w:rFonts w:ascii="Arial" w:hAnsi="Arial" w:cs="Arial"/>
          <w:b/>
          <w:szCs w:val="20"/>
        </w:rPr>
      </w:pPr>
      <w:r>
        <w:rPr>
          <w:rFonts w:ascii="Arial" w:hAnsi="Arial" w:cs="Arial"/>
          <w:b/>
          <w:szCs w:val="20"/>
        </w:rPr>
        <w:lastRenderedPageBreak/>
        <w:t>1.</w:t>
      </w:r>
      <w:r w:rsidR="005B2C80">
        <w:rPr>
          <w:rFonts w:ascii="Arial" w:hAnsi="Arial" w:cs="Arial"/>
          <w:b/>
          <w:szCs w:val="20"/>
        </w:rPr>
        <w:t>9</w:t>
      </w:r>
      <w:r>
        <w:rPr>
          <w:rFonts w:ascii="Arial" w:hAnsi="Arial" w:cs="Arial"/>
          <w:b/>
          <w:szCs w:val="20"/>
        </w:rPr>
        <w:tab/>
      </w:r>
      <w:r w:rsidRPr="00FF799C">
        <w:rPr>
          <w:rFonts w:ascii="Arial" w:hAnsi="Arial" w:cs="Arial"/>
          <w:b/>
          <w:szCs w:val="20"/>
          <w:u w:val="single"/>
        </w:rPr>
        <w:t>Required Copies</w:t>
      </w:r>
    </w:p>
    <w:p w14:paraId="3D607401"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384F1A3D" w14:textId="77777777" w:rsidR="002D569B" w:rsidRDefault="002D569B" w:rsidP="002D569B">
      <w:pPr>
        <w:rPr>
          <w:rFonts w:ascii="Arial" w:hAnsi="Arial" w:cs="Arial"/>
          <w:b/>
        </w:rPr>
      </w:pPr>
    </w:p>
    <w:p w14:paraId="4DAE61C3" w14:textId="77777777" w:rsidR="00342311" w:rsidRDefault="002D569B" w:rsidP="002D569B">
      <w:pPr>
        <w:ind w:left="1440"/>
        <w:rPr>
          <w:rFonts w:ascii="Arial" w:hAnsi="Arial" w:cs="Arial"/>
          <w:b/>
        </w:rPr>
      </w:pPr>
      <w:r>
        <w:rPr>
          <w:rFonts w:ascii="Arial" w:hAnsi="Arial" w:cs="Arial"/>
          <w:bCs/>
        </w:rPr>
        <w:t>All hard copies of the proposal must be on 8.5”x11” individually securely bound</w:t>
      </w:r>
      <w:r w:rsidR="00B61B77">
        <w:rPr>
          <w:rFonts w:ascii="Arial" w:hAnsi="Arial" w:cs="Arial"/>
          <w:bCs/>
        </w:rPr>
        <w:t xml:space="preserve">. </w:t>
      </w:r>
      <w:r>
        <w:rPr>
          <w:rFonts w:ascii="Arial" w:hAnsi="Arial" w:cs="Arial"/>
          <w:bCs/>
        </w:rPr>
        <w:t xml:space="preserve"> </w:t>
      </w:r>
      <w:r>
        <w:rPr>
          <w:rFonts w:ascii="Arial" w:hAnsi="Arial" w:cs="Arial"/>
          <w:b/>
        </w:rPr>
        <w:t>In addition, proposers must submit one complete electronic copy in Microsoft Word or PDF format saved on a Flash Drive.</w:t>
      </w:r>
    </w:p>
    <w:p w14:paraId="35E95A3F" w14:textId="77777777" w:rsidR="0017178D" w:rsidRDefault="0017178D" w:rsidP="002D569B">
      <w:pPr>
        <w:ind w:left="1440"/>
        <w:rPr>
          <w:rFonts w:ascii="Arial" w:hAnsi="Arial" w:cs="Arial"/>
          <w:b/>
          <w:szCs w:val="20"/>
        </w:rPr>
      </w:pPr>
    </w:p>
    <w:p w14:paraId="5437E5A6" w14:textId="09ECD0D7" w:rsidR="00342311" w:rsidRDefault="00342311" w:rsidP="00342311">
      <w:pPr>
        <w:rPr>
          <w:rFonts w:ascii="Arial" w:hAnsi="Arial" w:cs="Arial"/>
          <w:b/>
          <w:szCs w:val="20"/>
        </w:rPr>
      </w:pPr>
      <w:r>
        <w:rPr>
          <w:rFonts w:ascii="Arial" w:hAnsi="Arial" w:cs="Arial"/>
          <w:b/>
          <w:szCs w:val="20"/>
        </w:rPr>
        <w:tab/>
        <w:t>1.1</w:t>
      </w:r>
      <w:r w:rsidR="005B2C80">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14:paraId="7F71E512"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4F6DE697" w14:textId="77777777" w:rsidR="002D569B" w:rsidRDefault="002D569B" w:rsidP="00342311">
      <w:pPr>
        <w:rPr>
          <w:rFonts w:ascii="Arial" w:hAnsi="Arial" w:cs="Arial"/>
          <w:b/>
          <w:szCs w:val="20"/>
        </w:rPr>
      </w:pPr>
    </w:p>
    <w:p w14:paraId="4633FCDB" w14:textId="1C75ED0A" w:rsidR="00342311" w:rsidRDefault="00342311" w:rsidP="00342311">
      <w:pPr>
        <w:rPr>
          <w:rFonts w:ascii="Arial" w:hAnsi="Arial" w:cs="Arial"/>
          <w:b/>
          <w:szCs w:val="20"/>
        </w:rPr>
      </w:pPr>
      <w:r>
        <w:rPr>
          <w:rFonts w:ascii="Arial" w:hAnsi="Arial" w:cs="Arial"/>
          <w:b/>
          <w:szCs w:val="20"/>
        </w:rPr>
        <w:tab/>
        <w:t>1.1</w:t>
      </w:r>
      <w:r w:rsidR="005B2C80">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14:paraId="53783AC5"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w:t>
      </w:r>
      <w:r w:rsidR="00B61B77">
        <w:rPr>
          <w:rFonts w:ascii="Arial" w:hAnsi="Arial" w:cs="Arial"/>
          <w:sz w:val="24"/>
          <w:szCs w:val="24"/>
        </w:rPr>
        <w:t xml:space="preserve">. </w:t>
      </w:r>
      <w:r w:rsidRPr="002D569B">
        <w:rPr>
          <w:rFonts w:ascii="Arial" w:hAnsi="Arial" w:cs="Arial"/>
          <w:sz w:val="24"/>
          <w:szCs w:val="24"/>
        </w:rPr>
        <w:t>Proprietary information submitted in a proposal, or in response to the RFP, will be handled in accordance with the applicable Wisconsin State Statute(s).</w:t>
      </w:r>
    </w:p>
    <w:p w14:paraId="46736FE8" w14:textId="77777777" w:rsidR="002D569B" w:rsidRPr="002D569B" w:rsidRDefault="002D569B" w:rsidP="002D569B">
      <w:pPr>
        <w:pStyle w:val="Footer"/>
        <w:tabs>
          <w:tab w:val="clear" w:pos="4320"/>
          <w:tab w:val="clear" w:pos="8640"/>
        </w:tabs>
        <w:rPr>
          <w:rFonts w:ascii="Arial" w:hAnsi="Arial" w:cs="Arial"/>
          <w:sz w:val="24"/>
          <w:szCs w:val="24"/>
        </w:rPr>
      </w:pPr>
    </w:p>
    <w:p w14:paraId="5598F70A"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w:t>
      </w:r>
      <w:r w:rsidR="00B61B77">
        <w:rPr>
          <w:rFonts w:ascii="Arial" w:hAnsi="Arial" w:cs="Arial"/>
        </w:rPr>
        <w:t xml:space="preserve">. </w:t>
      </w:r>
      <w:r w:rsidRPr="002D569B">
        <w:rPr>
          <w:rFonts w:ascii="Arial" w:hAnsi="Arial" w:cs="Arial"/>
        </w:rPr>
        <w:t>At that time, all proposals will be available for review in accordance with the Wisconsin Open Records Law.</w:t>
      </w:r>
    </w:p>
    <w:p w14:paraId="684A19B7" w14:textId="77777777" w:rsidR="002D569B" w:rsidRPr="002D569B" w:rsidRDefault="002D569B" w:rsidP="002D569B">
      <w:pPr>
        <w:ind w:left="1440"/>
        <w:rPr>
          <w:rFonts w:ascii="Arial" w:hAnsi="Arial" w:cs="Arial"/>
          <w:b/>
        </w:rPr>
      </w:pPr>
    </w:p>
    <w:p w14:paraId="7DC96E93" w14:textId="78FC5F51" w:rsidR="00121024" w:rsidRDefault="00121024" w:rsidP="00342311">
      <w:pPr>
        <w:rPr>
          <w:rFonts w:ascii="Arial" w:hAnsi="Arial" w:cs="Arial"/>
          <w:b/>
          <w:szCs w:val="20"/>
        </w:rPr>
      </w:pPr>
      <w:r>
        <w:rPr>
          <w:rFonts w:ascii="Arial" w:hAnsi="Arial" w:cs="Arial"/>
          <w:b/>
          <w:szCs w:val="20"/>
        </w:rPr>
        <w:tab/>
        <w:t>1.1</w:t>
      </w:r>
      <w:r w:rsidR="005B2C80">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14:paraId="33A3E93A"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3237183C" w14:textId="77777777" w:rsidR="003D2617" w:rsidRPr="003D2617" w:rsidRDefault="003D2617" w:rsidP="003D2617">
      <w:pPr>
        <w:ind w:left="720"/>
        <w:rPr>
          <w:rStyle w:val="PageNumber"/>
          <w:rFonts w:ascii="Arial" w:hAnsi="Arial" w:cs="Arial"/>
        </w:rPr>
      </w:pPr>
    </w:p>
    <w:p w14:paraId="06A9783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2E747A5E" w14:textId="77777777" w:rsidR="003D2617" w:rsidRPr="003D2617" w:rsidRDefault="003D2617" w:rsidP="003D2617">
      <w:pPr>
        <w:ind w:left="720"/>
        <w:rPr>
          <w:rStyle w:val="PageNumber"/>
          <w:rFonts w:ascii="Arial" w:hAnsi="Arial" w:cs="Arial"/>
        </w:rPr>
      </w:pPr>
    </w:p>
    <w:p w14:paraId="45873314"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6EBF5251" w14:textId="77777777" w:rsidR="00342311" w:rsidRDefault="00342311" w:rsidP="00342311">
      <w:pPr>
        <w:rPr>
          <w:rFonts w:ascii="Arial" w:hAnsi="Arial" w:cs="Arial"/>
          <w:b/>
          <w:szCs w:val="20"/>
        </w:rPr>
      </w:pPr>
    </w:p>
    <w:p w14:paraId="3CC5D547" w14:textId="52E7C542" w:rsidR="00B04DE0" w:rsidRPr="00B04DE0" w:rsidRDefault="00121024" w:rsidP="00B04DE0">
      <w:pPr>
        <w:rPr>
          <w:rFonts w:ascii="Arial" w:hAnsi="Arial" w:cs="Arial"/>
          <w:b/>
          <w:szCs w:val="20"/>
          <w:u w:val="single"/>
        </w:rPr>
      </w:pPr>
      <w:r>
        <w:rPr>
          <w:rFonts w:ascii="Arial" w:hAnsi="Arial" w:cs="Arial"/>
          <w:b/>
          <w:szCs w:val="20"/>
        </w:rPr>
        <w:tab/>
        <w:t>1.1</w:t>
      </w:r>
      <w:r w:rsidR="005B2C80">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14:paraId="0C93D558"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1E6C4E90" w14:textId="77777777" w:rsidR="00B04DE0" w:rsidRPr="00B04DE0" w:rsidRDefault="00B04DE0" w:rsidP="00B04DE0">
      <w:pPr>
        <w:ind w:left="1440"/>
        <w:rPr>
          <w:rFonts w:ascii="Arial" w:hAnsi="Arial" w:cs="Arial"/>
          <w:bCs/>
          <w:szCs w:val="20"/>
        </w:rPr>
      </w:pPr>
    </w:p>
    <w:p w14:paraId="3C0EA9A1"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198E4BA0" w14:textId="77777777" w:rsidR="00B04DE0" w:rsidRDefault="00B04DE0" w:rsidP="00B04DE0">
      <w:pPr>
        <w:ind w:left="1440"/>
        <w:rPr>
          <w:rFonts w:ascii="Arial" w:hAnsi="Arial" w:cs="Arial"/>
          <w:szCs w:val="20"/>
        </w:rPr>
      </w:pPr>
    </w:p>
    <w:p w14:paraId="02F7ED34" w14:textId="77777777" w:rsidR="00FA7930" w:rsidRPr="00B04DE0" w:rsidRDefault="00FA7930" w:rsidP="00B04DE0">
      <w:pPr>
        <w:ind w:left="1440"/>
        <w:rPr>
          <w:rFonts w:ascii="Arial" w:hAnsi="Arial" w:cs="Arial"/>
          <w:szCs w:val="20"/>
        </w:rPr>
      </w:pPr>
    </w:p>
    <w:p w14:paraId="7C53A094"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2F4452EB"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B2DC33B" w14:textId="77777777" w:rsidR="00B04DE0" w:rsidRPr="00B04DE0" w:rsidRDefault="00B04DE0" w:rsidP="00B04DE0">
      <w:pPr>
        <w:ind w:left="1440"/>
        <w:rPr>
          <w:rFonts w:ascii="Arial" w:hAnsi="Arial" w:cs="Arial"/>
          <w:szCs w:val="20"/>
        </w:rPr>
      </w:pPr>
    </w:p>
    <w:p w14:paraId="55A7A1AC"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1AF22B6A"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57783283" w14:textId="77777777" w:rsidR="002D569B" w:rsidRDefault="002D569B" w:rsidP="00B04DE0">
      <w:pPr>
        <w:rPr>
          <w:rFonts w:ascii="Arial" w:hAnsi="Arial" w:cs="Arial"/>
          <w:b/>
          <w:szCs w:val="20"/>
        </w:rPr>
      </w:pPr>
    </w:p>
    <w:p w14:paraId="39369D7D" w14:textId="5FC359FB" w:rsidR="00342311" w:rsidRDefault="00121024" w:rsidP="00342311">
      <w:pPr>
        <w:rPr>
          <w:rFonts w:ascii="Arial" w:hAnsi="Arial" w:cs="Arial"/>
          <w:b/>
          <w:szCs w:val="20"/>
        </w:rPr>
      </w:pPr>
      <w:r>
        <w:rPr>
          <w:rFonts w:ascii="Arial" w:hAnsi="Arial" w:cs="Arial"/>
          <w:b/>
          <w:szCs w:val="20"/>
        </w:rPr>
        <w:tab/>
        <w:t>1.1</w:t>
      </w:r>
      <w:r w:rsidR="005B2C80">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14:paraId="7F448C56"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3C8CDD6" w14:textId="77777777" w:rsidR="003D2617" w:rsidRDefault="003D2617" w:rsidP="003D2617">
      <w:pPr>
        <w:autoSpaceDE w:val="0"/>
        <w:autoSpaceDN w:val="0"/>
        <w:adjustRightInd w:val="0"/>
        <w:rPr>
          <w:rFonts w:ascii="Arial" w:hAnsi="Arial" w:cs="Arial"/>
          <w:color w:val="000000"/>
          <w:szCs w:val="18"/>
        </w:rPr>
      </w:pPr>
    </w:p>
    <w:p w14:paraId="498D315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48AA5242" w14:textId="77777777" w:rsidR="003D2617" w:rsidRDefault="003D2617" w:rsidP="003D2617">
      <w:pPr>
        <w:rPr>
          <w:rFonts w:ascii="Arial" w:hAnsi="Arial" w:cs="Arial"/>
          <w:color w:val="000000"/>
          <w:szCs w:val="18"/>
        </w:rPr>
      </w:pPr>
    </w:p>
    <w:p w14:paraId="492299A6"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4F6D4FD1" w14:textId="77777777" w:rsidR="003D2617" w:rsidRDefault="003D2617" w:rsidP="003D2617">
      <w:pPr>
        <w:rPr>
          <w:rFonts w:ascii="Arial" w:hAnsi="Arial" w:cs="Arial"/>
          <w:b/>
          <w:szCs w:val="20"/>
        </w:rPr>
      </w:pPr>
    </w:p>
    <w:p w14:paraId="2F9BEEF3" w14:textId="497E7E4A" w:rsidR="00342311" w:rsidRDefault="00121024" w:rsidP="00342311">
      <w:pPr>
        <w:rPr>
          <w:rFonts w:ascii="Arial" w:hAnsi="Arial" w:cs="Arial"/>
          <w:b/>
          <w:szCs w:val="20"/>
        </w:rPr>
      </w:pPr>
      <w:r>
        <w:rPr>
          <w:rFonts w:ascii="Arial" w:hAnsi="Arial" w:cs="Arial"/>
          <w:b/>
          <w:szCs w:val="20"/>
        </w:rPr>
        <w:tab/>
        <w:t>1.1</w:t>
      </w:r>
      <w:r w:rsidR="005B2C80">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14:paraId="0C2ABAF2"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5E528125" w14:textId="77777777" w:rsidR="002D569B" w:rsidRDefault="002D569B" w:rsidP="002D569B">
      <w:pPr>
        <w:ind w:left="360"/>
        <w:rPr>
          <w:rFonts w:ascii="Arial" w:hAnsi="Arial" w:cs="Arial"/>
        </w:rPr>
      </w:pPr>
    </w:p>
    <w:p w14:paraId="1E31613A"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676BC06A"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2BC19440"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3C612AC0"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6B1D6DF" w14:textId="77777777" w:rsidR="002D569B" w:rsidRDefault="002D569B" w:rsidP="002D569B">
      <w:pPr>
        <w:rPr>
          <w:rFonts w:ascii="Arial" w:hAnsi="Arial" w:cs="Arial"/>
          <w:b/>
          <w:szCs w:val="20"/>
        </w:rPr>
      </w:pPr>
    </w:p>
    <w:p w14:paraId="1F8D2206" w14:textId="26A3164A" w:rsidR="002D569B" w:rsidRDefault="00121024" w:rsidP="00342311">
      <w:pPr>
        <w:rPr>
          <w:rFonts w:ascii="Arial" w:hAnsi="Arial" w:cs="Arial"/>
          <w:b/>
          <w:szCs w:val="20"/>
        </w:rPr>
      </w:pPr>
      <w:r>
        <w:rPr>
          <w:rFonts w:ascii="Arial" w:hAnsi="Arial" w:cs="Arial"/>
          <w:b/>
          <w:szCs w:val="20"/>
        </w:rPr>
        <w:tab/>
        <w:t>1.1</w:t>
      </w:r>
      <w:r w:rsidR="005B2C80">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14:paraId="045F0126"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4BBBAE6D"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7E0A59">
        <w:rPr>
          <w:rFonts w:ascii="Arial" w:hAnsi="Arial" w:cs="Arial"/>
          <w:color w:val="000000"/>
        </w:rPr>
        <w:lastRenderedPageBreak/>
        <w:t>and make a recommendation to the committee, which shall determine whether the conduct resulting in the finding affects the bidder’s responsibility to perform the contract.</w:t>
      </w:r>
    </w:p>
    <w:p w14:paraId="7A1F5819"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1F83A262"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17F94147" w14:textId="77777777" w:rsidR="002D569B" w:rsidRPr="007E0A59" w:rsidRDefault="002D569B" w:rsidP="002D569B">
      <w:pPr>
        <w:pStyle w:val="InsideAddress"/>
        <w:ind w:left="720"/>
        <w:rPr>
          <w:rFonts w:ascii="Arial" w:hAnsi="Arial" w:cs="Arial"/>
          <w:noProof/>
          <w:szCs w:val="24"/>
        </w:rPr>
      </w:pPr>
    </w:p>
    <w:p w14:paraId="5049F2B2" w14:textId="77777777"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sidR="00B61B77">
        <w:rPr>
          <w:rFonts w:ascii="Arial" w:hAnsi="Arial" w:cs="Arial"/>
          <w:color w:val="0000FF"/>
        </w:rPr>
        <w:t xml:space="preserve">. </w:t>
      </w:r>
      <w:r>
        <w:rPr>
          <w:rFonts w:ascii="Arial" w:hAnsi="Arial" w:cs="Arial"/>
          <w:b/>
          <w:szCs w:val="20"/>
        </w:rPr>
        <w:tab/>
      </w:r>
      <w:r>
        <w:rPr>
          <w:rFonts w:ascii="Arial" w:hAnsi="Arial" w:cs="Arial"/>
          <w:b/>
          <w:szCs w:val="20"/>
        </w:rPr>
        <w:tab/>
      </w:r>
    </w:p>
    <w:p w14:paraId="3FF06F74"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05F09859" w14:textId="77777777" w:rsidR="00342311" w:rsidRDefault="00342311" w:rsidP="00774952">
      <w:pPr>
        <w:rPr>
          <w:rFonts w:ascii="Arial" w:hAnsi="Arial" w:cs="Arial"/>
          <w:b/>
          <w:szCs w:val="20"/>
        </w:rPr>
      </w:pPr>
    </w:p>
    <w:p w14:paraId="7A1154B0"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05EAD349"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w:t>
      </w:r>
      <w:r w:rsidR="00B61B77">
        <w:rPr>
          <w:rFonts w:ascii="Arial" w:hAnsi="Arial" w:cs="Arial"/>
        </w:rPr>
        <w:t xml:space="preserve">. </w:t>
      </w:r>
      <w:r w:rsidRPr="00A64F35">
        <w:rPr>
          <w:rFonts w:ascii="Arial" w:hAnsi="Arial" w:cs="Arial"/>
        </w:rPr>
        <w:t>Failure to meet mandatory requirements will result in the proposal being rejected</w:t>
      </w:r>
      <w:r w:rsidR="00B61B77">
        <w:rPr>
          <w:rFonts w:ascii="Arial" w:hAnsi="Arial" w:cs="Arial"/>
        </w:rPr>
        <w:t xml:space="preserve">. </w:t>
      </w:r>
      <w:r w:rsidRPr="00A64F35">
        <w:rPr>
          <w:rFonts w:ascii="Arial" w:hAnsi="Arial" w:cs="Arial"/>
        </w:rPr>
        <w:t>In the event that all vendors do not meet one or more of the mandatory requirements, the County reserves the right to continue the evaluation of the proposals and to select the proposal which most closely meets th</w:t>
      </w:r>
      <w:r w:rsidR="00B61B77">
        <w:rPr>
          <w:rFonts w:ascii="Arial" w:hAnsi="Arial" w:cs="Arial"/>
        </w:rPr>
        <w:t>e requirements specified in the</w:t>
      </w:r>
      <w:r w:rsidRPr="00A64F35">
        <w:rPr>
          <w:rFonts w:ascii="Arial" w:hAnsi="Arial" w:cs="Arial"/>
        </w:rPr>
        <w:t xml:space="preserve"> RFP.</w:t>
      </w:r>
    </w:p>
    <w:p w14:paraId="1CB84800" w14:textId="77777777" w:rsidR="00317C62" w:rsidRDefault="00317C62" w:rsidP="00774952">
      <w:pPr>
        <w:rPr>
          <w:rFonts w:ascii="Arial" w:hAnsi="Arial" w:cs="Arial"/>
          <w:b/>
          <w:szCs w:val="20"/>
        </w:rPr>
      </w:pPr>
    </w:p>
    <w:p w14:paraId="64AEEF7B"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26262677"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B61B77">
        <w:rPr>
          <w:rFonts w:ascii="Arial" w:hAnsi="Arial" w:cs="Arial"/>
        </w:rPr>
        <w:t xml:space="preserve">. </w:t>
      </w:r>
      <w:r>
        <w:rPr>
          <w:rFonts w:ascii="Arial" w:hAnsi="Arial" w:cs="Arial"/>
        </w:rPr>
        <w:t>This scoring will determine the ranking of vendors based upon their written proposals. If the team determines that it is in the best interest of the County to require oral presentations, the highest-ranking vendors will be invited to make such presentations</w:t>
      </w:r>
      <w:r w:rsidR="00B61B77">
        <w:rPr>
          <w:rFonts w:ascii="Arial" w:hAnsi="Arial" w:cs="Arial"/>
        </w:rPr>
        <w:t xml:space="preserve">. </w:t>
      </w:r>
      <w:r>
        <w:rPr>
          <w:rFonts w:ascii="Arial" w:hAnsi="Arial" w:cs="Arial"/>
        </w:rPr>
        <w:t>Those vendors that participate in the interview process will then be scored, and the final ranking will be made based upon those scores.</w:t>
      </w:r>
    </w:p>
    <w:p w14:paraId="209E6279" w14:textId="77777777" w:rsidR="00317C62" w:rsidRDefault="00317C62" w:rsidP="00774952">
      <w:pPr>
        <w:rPr>
          <w:rFonts w:ascii="Arial" w:hAnsi="Arial" w:cs="Arial"/>
          <w:b/>
          <w:szCs w:val="20"/>
        </w:rPr>
      </w:pPr>
    </w:p>
    <w:p w14:paraId="77347B1E"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336432D3" w14:textId="62E2422A" w:rsidR="00DE2F8C" w:rsidRDefault="00317C62" w:rsidP="00DE2F8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w:t>
      </w:r>
      <w:r w:rsidR="00B61B77">
        <w:rPr>
          <w:rFonts w:ascii="Arial" w:hAnsi="Arial" w:cs="Arial"/>
        </w:rPr>
        <w:t xml:space="preserve">. </w:t>
      </w:r>
      <w:r>
        <w:rPr>
          <w:rFonts w:ascii="Arial" w:hAnsi="Arial" w:cs="Arial"/>
        </w:rPr>
        <w:t>The County will make every reasonable attempt to schedule each presentation at a time and location that is agreeable to the proposer</w:t>
      </w:r>
      <w:r w:rsidR="00B61B77">
        <w:rPr>
          <w:rFonts w:ascii="Arial" w:hAnsi="Arial" w:cs="Arial"/>
        </w:rPr>
        <w:t xml:space="preserve">. </w:t>
      </w:r>
      <w:r>
        <w:rPr>
          <w:rFonts w:ascii="Arial" w:hAnsi="Arial" w:cs="Arial"/>
        </w:rPr>
        <w:t>Failure of a proposer to conduct a presentation on the date scheduled may result in rejection of the vendor’s proposal.</w:t>
      </w:r>
    </w:p>
    <w:p w14:paraId="1D113068" w14:textId="65FE5B4B" w:rsidR="00032D90" w:rsidRDefault="00032D90" w:rsidP="00DE2F8C">
      <w:pPr>
        <w:ind w:left="1440"/>
        <w:rPr>
          <w:rFonts w:ascii="Arial" w:hAnsi="Arial" w:cs="Arial"/>
        </w:rPr>
      </w:pPr>
    </w:p>
    <w:p w14:paraId="6176865A" w14:textId="77777777" w:rsidR="00032D90" w:rsidRPr="008602CC" w:rsidRDefault="00032D90" w:rsidP="00032D90">
      <w:pPr>
        <w:ind w:firstLine="720"/>
        <w:rPr>
          <w:rFonts w:ascii="Arial" w:hAnsi="Arial" w:cs="Arial"/>
          <w:b/>
        </w:rPr>
      </w:pPr>
      <w:r w:rsidRPr="008602CC">
        <w:rPr>
          <w:rFonts w:ascii="Arial" w:hAnsi="Arial" w:cs="Arial"/>
          <w:b/>
        </w:rPr>
        <w:t>2.4</w:t>
      </w:r>
      <w:r w:rsidRPr="008602CC">
        <w:rPr>
          <w:rFonts w:ascii="Arial" w:hAnsi="Arial" w:cs="Arial"/>
          <w:b/>
        </w:rPr>
        <w:tab/>
      </w:r>
      <w:r w:rsidRPr="008602CC">
        <w:rPr>
          <w:rFonts w:ascii="Arial" w:hAnsi="Arial" w:cs="Arial"/>
          <w:b/>
          <w:u w:val="single"/>
        </w:rPr>
        <w:t>Demonstrations</w:t>
      </w:r>
    </w:p>
    <w:p w14:paraId="1B0D2282" w14:textId="77777777" w:rsidR="00032D90" w:rsidRDefault="00032D90" w:rsidP="00032D90">
      <w:pPr>
        <w:ind w:left="1440"/>
        <w:rPr>
          <w:rFonts w:ascii="Arial" w:hAnsi="Arial" w:cs="Arial"/>
        </w:rPr>
      </w:pPr>
      <w:r>
        <w:rPr>
          <w:rFonts w:ascii="Arial" w:hAnsi="Arial" w:cs="Arial"/>
        </w:rPr>
        <w:t>Top-scoring vendor(s) may be required to install and demonstrate its product(s) and/or service(s) at a County site.  Product(s) being demonstrated must be 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p w14:paraId="61F199B6" w14:textId="77777777" w:rsidR="00032D90" w:rsidRDefault="00032D90" w:rsidP="00032D90">
      <w:pPr>
        <w:ind w:left="1440"/>
        <w:rPr>
          <w:rFonts w:ascii="Arial" w:hAnsi="Arial" w:cs="Arial"/>
        </w:rPr>
      </w:pPr>
    </w:p>
    <w:p w14:paraId="0CA2B5B5" w14:textId="77777777" w:rsidR="00032D90" w:rsidRDefault="00032D90" w:rsidP="00032D90">
      <w:pPr>
        <w:ind w:left="1440"/>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furnished if a contract results.</w:t>
      </w:r>
    </w:p>
    <w:p w14:paraId="6A013BAA" w14:textId="77777777" w:rsidR="00032D90" w:rsidRDefault="00032D90" w:rsidP="00DE2F8C">
      <w:pPr>
        <w:ind w:left="1440"/>
        <w:rPr>
          <w:rFonts w:ascii="Arial" w:hAnsi="Arial" w:cs="Arial"/>
        </w:rPr>
      </w:pPr>
    </w:p>
    <w:p w14:paraId="25FE851F" w14:textId="77777777" w:rsidR="00DE2F8C" w:rsidRDefault="00DE2F8C" w:rsidP="00DE2F8C">
      <w:pPr>
        <w:ind w:left="1440"/>
      </w:pPr>
    </w:p>
    <w:p w14:paraId="54C70D2C" w14:textId="77777777" w:rsidR="00EE7868" w:rsidRDefault="00032D90" w:rsidP="00032D90">
      <w:pPr>
        <w:ind w:left="450"/>
        <w:rPr>
          <w:rFonts w:ascii="Arial" w:hAnsi="Arial" w:cs="Arial"/>
          <w:b/>
          <w:szCs w:val="20"/>
        </w:rPr>
      </w:pPr>
      <w:r>
        <w:rPr>
          <w:rFonts w:ascii="Arial" w:hAnsi="Arial" w:cs="Arial"/>
          <w:b/>
          <w:szCs w:val="20"/>
        </w:rPr>
        <w:t>`````</w:t>
      </w:r>
      <w:r w:rsidR="00EE7868">
        <w:rPr>
          <w:rFonts w:ascii="Arial" w:hAnsi="Arial" w:cs="Arial"/>
          <w:b/>
          <w:szCs w:val="20"/>
        </w:rPr>
        <w:br w:type="page"/>
      </w:r>
    </w:p>
    <w:p w14:paraId="3045C024" w14:textId="0391AB58" w:rsidR="00121024" w:rsidRPr="00317C62" w:rsidRDefault="00121024" w:rsidP="00EE7868">
      <w:pPr>
        <w:ind w:left="810"/>
        <w:rPr>
          <w:rFonts w:ascii="Arial" w:hAnsi="Arial" w:cs="Arial"/>
        </w:rPr>
      </w:pPr>
      <w:r>
        <w:rPr>
          <w:rFonts w:ascii="Arial" w:hAnsi="Arial" w:cs="Arial"/>
          <w:b/>
          <w:szCs w:val="20"/>
        </w:rPr>
        <w:lastRenderedPageBreak/>
        <w:t>2.</w:t>
      </w:r>
      <w:r w:rsidR="00EE7868">
        <w:rPr>
          <w:rFonts w:ascii="Arial" w:hAnsi="Arial" w:cs="Arial"/>
          <w:b/>
          <w:szCs w:val="20"/>
        </w:rPr>
        <w:t>5</w:t>
      </w:r>
      <w:r>
        <w:rPr>
          <w:rFonts w:ascii="Arial" w:hAnsi="Arial" w:cs="Arial"/>
          <w:b/>
          <w:szCs w:val="20"/>
        </w:rPr>
        <w:tab/>
      </w:r>
      <w:r w:rsidR="00317C62" w:rsidRPr="008957A6">
        <w:rPr>
          <w:rFonts w:ascii="Arial" w:hAnsi="Arial" w:cs="Arial"/>
          <w:b/>
          <w:szCs w:val="20"/>
          <w:u w:val="single"/>
        </w:rPr>
        <w:t>Evaluation Criteria</w:t>
      </w:r>
    </w:p>
    <w:p w14:paraId="7EE902A9"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4C180894"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21670A01"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510DE0EB"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1C7A7855"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14BF2C67"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08F799E4" w14:textId="77777777" w:rsidR="00317C62" w:rsidRPr="00317C62" w:rsidRDefault="008957A6" w:rsidP="00317C62">
            <w:pPr>
              <w:rPr>
                <w:rFonts w:ascii="Calibri" w:hAnsi="Calibri"/>
                <w:b/>
                <w:color w:val="000000"/>
              </w:rPr>
            </w:pPr>
            <w:r>
              <w:rPr>
                <w:rFonts w:ascii="Calibri" w:hAnsi="Calibri"/>
                <w:b/>
                <w:color w:val="000000"/>
              </w:rPr>
              <w:t>General Requirements</w:t>
            </w:r>
          </w:p>
          <w:p w14:paraId="1DD764EC" w14:textId="77777777" w:rsidR="00317C62" w:rsidRDefault="008957A6" w:rsidP="00317C62">
            <w:pPr>
              <w:rPr>
                <w:rFonts w:ascii="Calibri" w:hAnsi="Calibri"/>
                <w:color w:val="000000"/>
              </w:rPr>
            </w:pPr>
            <w:r>
              <w:rPr>
                <w:rFonts w:ascii="Calibri" w:hAnsi="Calibri"/>
                <w:color w:val="000000"/>
              </w:rPr>
              <w:t>4.4 Organizational Capabilities</w:t>
            </w:r>
          </w:p>
          <w:p w14:paraId="2C81401C" w14:textId="0907831F" w:rsidR="008957A6" w:rsidRPr="00317C62" w:rsidRDefault="008957A6" w:rsidP="00317C62">
            <w:pPr>
              <w:rPr>
                <w:rFonts w:ascii="Calibri" w:hAnsi="Calibri"/>
                <w:color w:val="000000"/>
              </w:rPr>
            </w:pPr>
            <w:r>
              <w:rPr>
                <w:rFonts w:ascii="Calibri" w:hAnsi="Calibri"/>
                <w:color w:val="000000"/>
              </w:rPr>
              <w:t xml:space="preserve">4.5 Staff </w:t>
            </w:r>
            <w:r w:rsidRPr="00DE2F8C">
              <w:rPr>
                <w:rFonts w:ascii="Calibri" w:hAnsi="Calibri"/>
                <w:color w:val="000000"/>
              </w:rPr>
              <w:t>Capabilities</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5854544" w14:textId="77777777" w:rsidR="00317C62" w:rsidRPr="00317C62" w:rsidRDefault="00DE2F8C" w:rsidP="00317C62">
            <w:pPr>
              <w:jc w:val="center"/>
              <w:rPr>
                <w:rFonts w:ascii="Calibri" w:hAnsi="Calibri"/>
                <w:color w:val="000000"/>
              </w:rPr>
            </w:pPr>
            <w:r>
              <w:rPr>
                <w:rFonts w:ascii="Calibri" w:hAnsi="Calibri"/>
                <w:color w:val="000000"/>
              </w:rPr>
              <w:t>5</w:t>
            </w:r>
            <w:r w:rsidR="00317C62" w:rsidRPr="00317C62">
              <w:rPr>
                <w:rFonts w:ascii="Calibri" w:hAnsi="Calibri"/>
                <w:color w:val="000000"/>
              </w:rPr>
              <w:t>%</w:t>
            </w:r>
          </w:p>
        </w:tc>
      </w:tr>
      <w:tr w:rsidR="00317C62" w:rsidRPr="00317C62" w14:paraId="06AC0235"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05173813" w14:textId="77777777" w:rsidR="00317C62" w:rsidRDefault="00DE2F8C" w:rsidP="00D03141">
            <w:pPr>
              <w:rPr>
                <w:rFonts w:ascii="Calibri" w:hAnsi="Calibri"/>
                <w:color w:val="000000"/>
              </w:rPr>
            </w:pPr>
            <w:r>
              <w:rPr>
                <w:rFonts w:ascii="Calibri" w:hAnsi="Calibri"/>
                <w:b/>
                <w:color w:val="000000"/>
              </w:rPr>
              <w:t>System Reliability and Security</w:t>
            </w:r>
          </w:p>
          <w:p w14:paraId="66CEDD68" w14:textId="77777777" w:rsidR="00DE2F8C" w:rsidRPr="00DE2F8C" w:rsidRDefault="00DE2F8C" w:rsidP="00D03141">
            <w:pPr>
              <w:rPr>
                <w:rFonts w:ascii="Calibri" w:hAnsi="Calibri"/>
                <w:color w:val="000000"/>
              </w:rPr>
            </w:pPr>
            <w:r>
              <w:rPr>
                <w:rFonts w:ascii="Calibri" w:hAnsi="Calibri"/>
                <w:color w:val="000000"/>
              </w:rPr>
              <w:t>4.7 System Reliability and Security</w:t>
            </w:r>
          </w:p>
        </w:tc>
        <w:tc>
          <w:tcPr>
            <w:tcW w:w="1092" w:type="dxa"/>
            <w:tcBorders>
              <w:top w:val="nil"/>
              <w:left w:val="nil"/>
              <w:bottom w:val="single" w:sz="4" w:space="0" w:color="auto"/>
              <w:right w:val="single" w:sz="12" w:space="0" w:color="auto"/>
            </w:tcBorders>
            <w:shd w:val="clear" w:color="auto" w:fill="auto"/>
            <w:noWrap/>
            <w:vAlign w:val="center"/>
          </w:tcPr>
          <w:p w14:paraId="2910DAF0" w14:textId="77777777" w:rsidR="00317C62" w:rsidRPr="00317C62" w:rsidRDefault="00DE2F8C"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317C62" w:rsidRPr="00317C62" w14:paraId="16310684"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0FDD56A4" w14:textId="77777777" w:rsidR="00D03141" w:rsidRPr="00317C62" w:rsidRDefault="00DE2F8C" w:rsidP="00D03141">
            <w:pPr>
              <w:rPr>
                <w:rFonts w:ascii="Calibri" w:hAnsi="Calibri"/>
                <w:b/>
                <w:color w:val="000000"/>
              </w:rPr>
            </w:pPr>
            <w:r>
              <w:rPr>
                <w:rFonts w:ascii="Calibri" w:hAnsi="Calibri"/>
                <w:b/>
                <w:color w:val="000000"/>
              </w:rPr>
              <w:t>Implementation and Configuration</w:t>
            </w:r>
          </w:p>
          <w:p w14:paraId="39518B93" w14:textId="77777777" w:rsidR="00D47DFA" w:rsidRDefault="00D47DFA" w:rsidP="00DE2F8C">
            <w:pPr>
              <w:rPr>
                <w:rFonts w:ascii="Calibri" w:hAnsi="Calibri"/>
                <w:color w:val="000000"/>
              </w:rPr>
            </w:pPr>
            <w:r>
              <w:rPr>
                <w:rFonts w:ascii="Calibri" w:hAnsi="Calibri"/>
                <w:color w:val="000000"/>
              </w:rPr>
              <w:t>4.8 Implementation and Configuration</w:t>
            </w:r>
          </w:p>
          <w:p w14:paraId="08645083" w14:textId="77777777" w:rsidR="00317C62" w:rsidRPr="00317C62" w:rsidRDefault="00DE2F8C" w:rsidP="00DE2F8C">
            <w:pPr>
              <w:rPr>
                <w:rFonts w:ascii="Calibri" w:hAnsi="Calibri"/>
                <w:color w:val="000000"/>
              </w:rPr>
            </w:pPr>
            <w:r>
              <w:rPr>
                <w:rFonts w:ascii="Calibri" w:hAnsi="Calibri"/>
                <w:color w:val="000000"/>
              </w:rPr>
              <w:t>4.11 Project Plan and Timeline</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B71575B" w14:textId="77777777" w:rsidR="00317C62" w:rsidRPr="00317C62" w:rsidRDefault="00D47DFA"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317C62" w:rsidRPr="00317C62" w14:paraId="6C49C487"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71D3C23A" w14:textId="77777777" w:rsidR="00D03141" w:rsidRPr="00317C62" w:rsidRDefault="00DE2F8C" w:rsidP="00D03141">
            <w:pPr>
              <w:rPr>
                <w:rFonts w:ascii="Calibri" w:hAnsi="Calibri"/>
                <w:b/>
                <w:color w:val="000000"/>
              </w:rPr>
            </w:pPr>
            <w:r>
              <w:rPr>
                <w:rFonts w:ascii="Calibri" w:hAnsi="Calibri"/>
                <w:b/>
                <w:color w:val="000000"/>
              </w:rPr>
              <w:t>Technical Requirements</w:t>
            </w:r>
          </w:p>
          <w:p w14:paraId="63CF27D3" w14:textId="77777777" w:rsidR="00DE2F8C" w:rsidRDefault="00DE2F8C" w:rsidP="00DE2F8C">
            <w:pPr>
              <w:rPr>
                <w:rFonts w:ascii="Calibri" w:hAnsi="Calibri"/>
                <w:color w:val="000000"/>
              </w:rPr>
            </w:pPr>
            <w:r>
              <w:rPr>
                <w:rFonts w:ascii="Calibri" w:hAnsi="Calibri"/>
                <w:color w:val="000000"/>
              </w:rPr>
              <w:t>4.6 Notification System Description</w:t>
            </w:r>
          </w:p>
          <w:p w14:paraId="1D37B421" w14:textId="77777777" w:rsidR="00317C62" w:rsidRPr="00317C62" w:rsidRDefault="00DE2F8C" w:rsidP="00DE2F8C">
            <w:pPr>
              <w:rPr>
                <w:rFonts w:ascii="Calibri" w:hAnsi="Calibri"/>
                <w:b/>
                <w:color w:val="000000"/>
              </w:rPr>
            </w:pPr>
            <w:r>
              <w:rPr>
                <w:rFonts w:ascii="Calibri" w:hAnsi="Calibri"/>
                <w:color w:val="000000"/>
              </w:rPr>
              <w:t>Attachment D: Software Requirements</w:t>
            </w:r>
          </w:p>
        </w:tc>
        <w:tc>
          <w:tcPr>
            <w:tcW w:w="1092" w:type="dxa"/>
            <w:tcBorders>
              <w:top w:val="nil"/>
              <w:left w:val="nil"/>
              <w:bottom w:val="single" w:sz="12" w:space="0" w:color="auto"/>
              <w:right w:val="single" w:sz="12" w:space="0" w:color="auto"/>
            </w:tcBorders>
            <w:shd w:val="clear" w:color="auto" w:fill="auto"/>
            <w:noWrap/>
            <w:vAlign w:val="center"/>
          </w:tcPr>
          <w:p w14:paraId="7D060DBB" w14:textId="77777777" w:rsidR="00317C62" w:rsidRPr="00317C62" w:rsidRDefault="001737C4" w:rsidP="00317C62">
            <w:pPr>
              <w:jc w:val="center"/>
              <w:rPr>
                <w:rFonts w:ascii="Calibri" w:hAnsi="Calibri"/>
                <w:color w:val="000000"/>
              </w:rPr>
            </w:pPr>
            <w:r>
              <w:rPr>
                <w:rFonts w:ascii="Calibri" w:hAnsi="Calibri"/>
                <w:color w:val="000000"/>
              </w:rPr>
              <w:t>40</w:t>
            </w:r>
            <w:r w:rsidR="00317C62" w:rsidRPr="00317C62">
              <w:rPr>
                <w:rFonts w:ascii="Calibri" w:hAnsi="Calibri"/>
                <w:color w:val="000000"/>
              </w:rPr>
              <w:t>%</w:t>
            </w:r>
          </w:p>
        </w:tc>
      </w:tr>
      <w:tr w:rsidR="00DE2F8C" w:rsidRPr="00317C62" w14:paraId="7979953D"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65056A26" w14:textId="77777777" w:rsidR="00DE2F8C" w:rsidRPr="00317C62" w:rsidRDefault="00DE2F8C" w:rsidP="00DE2F8C">
            <w:pPr>
              <w:rPr>
                <w:rFonts w:ascii="Calibri" w:hAnsi="Calibri"/>
                <w:b/>
                <w:color w:val="000000"/>
              </w:rPr>
            </w:pPr>
            <w:r>
              <w:rPr>
                <w:rFonts w:ascii="Calibri" w:hAnsi="Calibri"/>
                <w:b/>
                <w:color w:val="000000"/>
              </w:rPr>
              <w:t>Training and Support</w:t>
            </w:r>
          </w:p>
          <w:p w14:paraId="1BC61E6E" w14:textId="77777777" w:rsidR="00DE2F8C" w:rsidRDefault="00DE2F8C" w:rsidP="00DE2F8C">
            <w:pPr>
              <w:rPr>
                <w:rFonts w:ascii="Calibri" w:hAnsi="Calibri"/>
                <w:color w:val="000000"/>
              </w:rPr>
            </w:pPr>
            <w:r>
              <w:rPr>
                <w:rFonts w:ascii="Calibri" w:hAnsi="Calibri"/>
                <w:color w:val="000000"/>
              </w:rPr>
              <w:t>4.9 Training</w:t>
            </w:r>
          </w:p>
          <w:p w14:paraId="1A8A27A6" w14:textId="77777777" w:rsidR="00DE2F8C" w:rsidRPr="00DE2F8C" w:rsidRDefault="00DE2F8C" w:rsidP="00DE2F8C">
            <w:pPr>
              <w:rPr>
                <w:rFonts w:ascii="Calibri" w:hAnsi="Calibri"/>
                <w:color w:val="000000"/>
              </w:rPr>
            </w:pPr>
            <w:r>
              <w:rPr>
                <w:rFonts w:ascii="Calibri" w:hAnsi="Calibri"/>
                <w:color w:val="000000"/>
              </w:rPr>
              <w:t>4.10 System Maintenance</w:t>
            </w:r>
          </w:p>
        </w:tc>
        <w:tc>
          <w:tcPr>
            <w:tcW w:w="1092" w:type="dxa"/>
            <w:tcBorders>
              <w:top w:val="nil"/>
              <w:left w:val="nil"/>
              <w:bottom w:val="single" w:sz="12" w:space="0" w:color="auto"/>
              <w:right w:val="single" w:sz="12" w:space="0" w:color="auto"/>
            </w:tcBorders>
            <w:shd w:val="clear" w:color="auto" w:fill="auto"/>
            <w:noWrap/>
            <w:vAlign w:val="center"/>
          </w:tcPr>
          <w:p w14:paraId="411FBBEF" w14:textId="77777777" w:rsidR="00DE2F8C" w:rsidRPr="00D03141" w:rsidRDefault="00DE2F8C" w:rsidP="00317C62">
            <w:pPr>
              <w:jc w:val="center"/>
              <w:rPr>
                <w:rFonts w:ascii="Calibri" w:hAnsi="Calibri"/>
                <w:color w:val="000000"/>
                <w:highlight w:val="green"/>
              </w:rPr>
            </w:pPr>
            <w:r w:rsidRPr="00DE2F8C">
              <w:rPr>
                <w:rFonts w:ascii="Calibri" w:hAnsi="Calibri"/>
                <w:color w:val="000000"/>
              </w:rPr>
              <w:t>5%</w:t>
            </w:r>
          </w:p>
        </w:tc>
      </w:tr>
      <w:tr w:rsidR="00317C62" w:rsidRPr="00317C62" w14:paraId="12246FD5"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85F480F"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0A5C4DE1"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621EA6CB"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1AE2EF9C"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0F0EF41D" w14:textId="77777777" w:rsidR="00317C62" w:rsidRPr="00317C62" w:rsidRDefault="008957A6" w:rsidP="00317C62">
            <w:pPr>
              <w:rPr>
                <w:rFonts w:ascii="Calibri" w:hAnsi="Calibri"/>
                <w:color w:val="000000"/>
              </w:rPr>
            </w:pPr>
            <w:r>
              <w:rPr>
                <w:rFonts w:ascii="Calibri" w:hAnsi="Calibri"/>
                <w:color w:val="000000"/>
              </w:rPr>
              <w:t>(Section 5</w:t>
            </w:r>
            <w:r w:rsidR="00317C62"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4BB7B81A" w14:textId="77777777" w:rsidR="00317C62" w:rsidRPr="00317C62" w:rsidRDefault="00D47DFA"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14:paraId="6ED711FF"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4CF1A26C"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6CF0D98E"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5FCB59C5" w14:textId="77777777" w:rsidR="00EE7868" w:rsidRDefault="00121024" w:rsidP="00EE7868">
      <w:pPr>
        <w:rPr>
          <w:rFonts w:ascii="Arial" w:hAnsi="Arial" w:cs="Arial"/>
          <w:b/>
          <w:szCs w:val="20"/>
        </w:rPr>
      </w:pPr>
      <w:r>
        <w:rPr>
          <w:rFonts w:ascii="Arial" w:hAnsi="Arial" w:cs="Arial"/>
          <w:b/>
          <w:szCs w:val="20"/>
        </w:rPr>
        <w:tab/>
      </w:r>
    </w:p>
    <w:p w14:paraId="4BDA55C1" w14:textId="2ED98914" w:rsidR="00317C62" w:rsidRPr="00BB4579" w:rsidRDefault="00EE7868" w:rsidP="00EE7868">
      <w:pPr>
        <w:ind w:firstLine="720"/>
        <w:rPr>
          <w:rFonts w:ascii="Arial" w:hAnsi="Arial" w:cs="Arial"/>
          <w:b/>
          <w:szCs w:val="20"/>
        </w:rPr>
      </w:pPr>
      <w:r>
        <w:rPr>
          <w:rFonts w:ascii="Arial" w:hAnsi="Arial" w:cs="Arial"/>
          <w:b/>
          <w:szCs w:val="20"/>
        </w:rPr>
        <w:t>2</w:t>
      </w:r>
      <w:r w:rsidR="00317C62" w:rsidRPr="00317C62">
        <w:rPr>
          <w:rFonts w:ascii="Arial" w:hAnsi="Arial" w:cs="Arial"/>
          <w:b/>
        </w:rPr>
        <w:t>.</w:t>
      </w:r>
      <w:r>
        <w:rPr>
          <w:rFonts w:ascii="Arial" w:hAnsi="Arial" w:cs="Arial"/>
          <w:b/>
        </w:rPr>
        <w:t>6</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1218992B"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w:t>
      </w:r>
      <w:r w:rsidR="00B61B77">
        <w:rPr>
          <w:rFonts w:ascii="Arial" w:hAnsi="Arial" w:cs="Arial"/>
        </w:rPr>
        <w:t xml:space="preserve">. </w:t>
      </w:r>
      <w:r>
        <w:rPr>
          <w:rFonts w:ascii="Arial" w:hAnsi="Arial" w:cs="Arial"/>
        </w:rPr>
        <w:t>If contract negotiations cannot be concluded successfully with the highest scoring proposer, the County may negotiate a contract with the next highest scoring proposer.</w:t>
      </w:r>
    </w:p>
    <w:p w14:paraId="54B8C81C" w14:textId="77777777" w:rsidR="00317C62" w:rsidRDefault="00317C62" w:rsidP="00774952">
      <w:pPr>
        <w:rPr>
          <w:rFonts w:ascii="Arial" w:hAnsi="Arial" w:cs="Arial"/>
          <w:b/>
          <w:szCs w:val="20"/>
        </w:rPr>
      </w:pPr>
    </w:p>
    <w:p w14:paraId="4FE1AA92" w14:textId="35EBE64D" w:rsidR="00121024" w:rsidRDefault="00121024" w:rsidP="00317C62">
      <w:pPr>
        <w:ind w:firstLine="720"/>
        <w:rPr>
          <w:rFonts w:ascii="Arial" w:hAnsi="Arial" w:cs="Arial"/>
          <w:b/>
          <w:szCs w:val="20"/>
        </w:rPr>
      </w:pPr>
      <w:r>
        <w:rPr>
          <w:rFonts w:ascii="Arial" w:hAnsi="Arial" w:cs="Arial"/>
          <w:b/>
          <w:szCs w:val="20"/>
        </w:rPr>
        <w:t>2.</w:t>
      </w:r>
      <w:r w:rsidR="00EE7868">
        <w:rPr>
          <w:rFonts w:ascii="Arial" w:hAnsi="Arial" w:cs="Arial"/>
          <w:b/>
          <w:szCs w:val="20"/>
        </w:rPr>
        <w:t>7</w:t>
      </w:r>
      <w:r>
        <w:rPr>
          <w:rFonts w:ascii="Arial" w:hAnsi="Arial" w:cs="Arial"/>
          <w:b/>
          <w:szCs w:val="20"/>
        </w:rPr>
        <w:tab/>
      </w:r>
      <w:r w:rsidRPr="00317C62">
        <w:rPr>
          <w:rFonts w:ascii="Arial" w:hAnsi="Arial" w:cs="Arial"/>
          <w:b/>
          <w:szCs w:val="20"/>
          <w:u w:val="single"/>
        </w:rPr>
        <w:t>Award and Final Offers</w:t>
      </w:r>
    </w:p>
    <w:p w14:paraId="1F59790F" w14:textId="77777777" w:rsidR="00121024" w:rsidRDefault="00317C62" w:rsidP="00317C62">
      <w:pPr>
        <w:ind w:left="1440"/>
        <w:rPr>
          <w:rFonts w:ascii="Arial" w:hAnsi="Arial" w:cs="Arial"/>
        </w:rPr>
      </w:pPr>
      <w:r>
        <w:rPr>
          <w:rFonts w:ascii="Arial" w:hAnsi="Arial" w:cs="Arial"/>
        </w:rPr>
        <w:t>The award will be granted in one of two ways</w:t>
      </w:r>
      <w:r w:rsidR="00B61B77">
        <w:rPr>
          <w:rFonts w:ascii="Arial" w:hAnsi="Arial" w:cs="Arial"/>
        </w:rPr>
        <w:t xml:space="preserve">. </w:t>
      </w:r>
      <w:r>
        <w:rPr>
          <w:rFonts w:ascii="Arial" w:hAnsi="Arial" w:cs="Arial"/>
        </w:rPr>
        <w:t>The award may be granted to the highest scoring responsive and responsible proposer</w:t>
      </w:r>
      <w:r w:rsidR="00B61B77">
        <w:rPr>
          <w:rFonts w:ascii="Arial" w:hAnsi="Arial" w:cs="Arial"/>
        </w:rPr>
        <w:t xml:space="preserve">. </w:t>
      </w:r>
      <w:r>
        <w:rPr>
          <w:rFonts w:ascii="Arial" w:hAnsi="Arial" w:cs="Arial"/>
        </w:rPr>
        <w:t>Alternatively, the highest scoring proposer or proposers may be requested to submit final and best offers</w:t>
      </w:r>
      <w:r w:rsidR="00B61B77">
        <w:rPr>
          <w:rFonts w:ascii="Arial" w:hAnsi="Arial" w:cs="Arial"/>
        </w:rPr>
        <w:t xml:space="preserve">. </w:t>
      </w:r>
      <w:r>
        <w:rPr>
          <w:rFonts w:ascii="Arial" w:hAnsi="Arial" w:cs="Arial"/>
        </w:rPr>
        <w:t>If final and best offers are requested, they will be evaluated against the stated criteria, scored and ranked. The award will then be granted to the highest scoring proposer.</w:t>
      </w:r>
    </w:p>
    <w:p w14:paraId="4685FC01" w14:textId="77777777" w:rsidR="00317C62" w:rsidRDefault="00317C62" w:rsidP="00774952">
      <w:pPr>
        <w:rPr>
          <w:rFonts w:ascii="Arial" w:hAnsi="Arial" w:cs="Arial"/>
          <w:b/>
          <w:szCs w:val="20"/>
        </w:rPr>
      </w:pPr>
    </w:p>
    <w:p w14:paraId="1D219E1D"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2DBB79A8"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0C36E193" w14:textId="77777777"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14:paraId="30787914"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8C9C258" w14:textId="77777777" w:rsidR="00121024" w:rsidRDefault="00121024" w:rsidP="00774952">
      <w:pPr>
        <w:rPr>
          <w:rFonts w:ascii="Arial" w:hAnsi="Arial" w:cs="Arial"/>
          <w:b/>
          <w:szCs w:val="20"/>
        </w:rPr>
      </w:pPr>
    </w:p>
    <w:p w14:paraId="0F3167CA"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B5B7C">
        <w:rPr>
          <w:rFonts w:ascii="Arial" w:hAnsi="Arial" w:cs="Arial"/>
          <w:b/>
          <w:szCs w:val="20"/>
          <w:u w:val="single"/>
        </w:rPr>
        <w:t>Definitions and Links</w:t>
      </w:r>
    </w:p>
    <w:p w14:paraId="75675E3C"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19972A4C"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573E5AE2"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0E316F90"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1991AA87"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14:paraId="0447ADE6"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14:paraId="4CE71484" w14:textId="77777777" w:rsidR="00317C62" w:rsidRDefault="00317C62" w:rsidP="00774952">
      <w:pPr>
        <w:rPr>
          <w:rFonts w:ascii="Arial" w:hAnsi="Arial" w:cs="Arial"/>
          <w:b/>
          <w:szCs w:val="20"/>
        </w:rPr>
      </w:pPr>
    </w:p>
    <w:p w14:paraId="580ADC20" w14:textId="77777777" w:rsidR="00121024" w:rsidRPr="00BD5D46" w:rsidRDefault="00121024" w:rsidP="00BD5D46">
      <w:pPr>
        <w:pStyle w:val="ListParagraph"/>
        <w:numPr>
          <w:ilvl w:val="1"/>
          <w:numId w:val="16"/>
        </w:numPr>
        <w:ind w:left="1440" w:hanging="720"/>
        <w:rPr>
          <w:rFonts w:ascii="Arial" w:hAnsi="Arial" w:cs="Arial"/>
          <w:b/>
          <w:sz w:val="24"/>
          <w:szCs w:val="24"/>
        </w:rPr>
      </w:pPr>
      <w:r w:rsidRPr="00BD5D46">
        <w:rPr>
          <w:rFonts w:ascii="Arial" w:hAnsi="Arial" w:cs="Arial"/>
          <w:b/>
          <w:sz w:val="24"/>
          <w:szCs w:val="24"/>
          <w:u w:val="single"/>
        </w:rPr>
        <w:t>Scope of Services/Specification Overview</w:t>
      </w:r>
    </w:p>
    <w:p w14:paraId="33AB9F1A" w14:textId="52E3C3A4" w:rsidR="003C12D2" w:rsidRDefault="00B64ACF" w:rsidP="003C12D2">
      <w:pPr>
        <w:pStyle w:val="BodyTextIndent"/>
        <w:spacing w:after="120"/>
        <w:ind w:left="1440"/>
        <w:jc w:val="left"/>
        <w:rPr>
          <w:color w:val="000000" w:themeColor="text1"/>
          <w:sz w:val="24"/>
        </w:rPr>
      </w:pPr>
      <w:r>
        <w:rPr>
          <w:color w:val="000000" w:themeColor="text1"/>
          <w:sz w:val="24"/>
        </w:rPr>
        <w:t>Dane</w:t>
      </w:r>
      <w:r w:rsidR="003C12D2">
        <w:rPr>
          <w:color w:val="000000" w:themeColor="text1"/>
          <w:sz w:val="24"/>
        </w:rPr>
        <w:t xml:space="preserve"> County is seeking proposals for a </w:t>
      </w:r>
      <w:r w:rsidR="001D1634">
        <w:rPr>
          <w:color w:val="000000" w:themeColor="text1"/>
          <w:sz w:val="24"/>
        </w:rPr>
        <w:t>vendor</w:t>
      </w:r>
      <w:r w:rsidR="003C12D2">
        <w:rPr>
          <w:color w:val="000000" w:themeColor="text1"/>
          <w:sz w:val="24"/>
        </w:rPr>
        <w:t xml:space="preserve">-hosted application to serve as the central point for </w:t>
      </w:r>
      <w:r w:rsidR="00BA38BD">
        <w:rPr>
          <w:color w:val="000000" w:themeColor="text1"/>
          <w:sz w:val="24"/>
        </w:rPr>
        <w:t xml:space="preserve">administration and </w:t>
      </w:r>
      <w:r w:rsidR="003C12D2">
        <w:rPr>
          <w:color w:val="000000" w:themeColor="text1"/>
          <w:sz w:val="24"/>
        </w:rPr>
        <w:t xml:space="preserve">origination of </w:t>
      </w:r>
      <w:r w:rsidR="00BA38BD">
        <w:rPr>
          <w:color w:val="000000" w:themeColor="text1"/>
          <w:sz w:val="24"/>
        </w:rPr>
        <w:t xml:space="preserve">emergency </w:t>
      </w:r>
      <w:r w:rsidR="003C12D2">
        <w:rPr>
          <w:color w:val="000000" w:themeColor="text1"/>
          <w:sz w:val="24"/>
        </w:rPr>
        <w:t xml:space="preserve">notification messages. </w:t>
      </w:r>
    </w:p>
    <w:p w14:paraId="5A037C5D" w14:textId="77777777" w:rsidR="003C12D2" w:rsidRDefault="00343D44" w:rsidP="003C12D2">
      <w:pPr>
        <w:pStyle w:val="BodyTextIndent"/>
        <w:spacing w:after="120"/>
        <w:ind w:left="1440"/>
        <w:jc w:val="left"/>
        <w:rPr>
          <w:color w:val="000000" w:themeColor="text1"/>
          <w:sz w:val="24"/>
        </w:rPr>
      </w:pPr>
      <w:r w:rsidRPr="00F24AC2">
        <w:rPr>
          <w:color w:val="000000" w:themeColor="text1"/>
          <w:sz w:val="24"/>
        </w:rPr>
        <w:t>Alerting the public of em</w:t>
      </w:r>
      <w:r w:rsidR="00F24AC2" w:rsidRPr="00F24AC2">
        <w:rPr>
          <w:color w:val="000000" w:themeColor="text1"/>
          <w:sz w:val="24"/>
        </w:rPr>
        <w:t xml:space="preserve">ergent hazards and threats is an essential function of the </w:t>
      </w:r>
      <w:r w:rsidR="00EA343A">
        <w:rPr>
          <w:color w:val="000000" w:themeColor="text1"/>
          <w:sz w:val="24"/>
        </w:rPr>
        <w:t>County</w:t>
      </w:r>
      <w:r w:rsidR="00F24AC2" w:rsidRPr="00F24AC2">
        <w:rPr>
          <w:color w:val="000000" w:themeColor="text1"/>
          <w:sz w:val="24"/>
        </w:rPr>
        <w:t xml:space="preserve">. Timely and accurate information must be available in order to ensure that members of the public are well informed of </w:t>
      </w:r>
      <w:r w:rsidR="00F24AC2">
        <w:rPr>
          <w:color w:val="000000" w:themeColor="text1"/>
          <w:sz w:val="24"/>
        </w:rPr>
        <w:t>situations</w:t>
      </w:r>
      <w:r w:rsidR="00F24AC2" w:rsidRPr="00F24AC2">
        <w:rPr>
          <w:color w:val="000000" w:themeColor="text1"/>
          <w:sz w:val="24"/>
        </w:rPr>
        <w:t xml:space="preserve"> requiring emergency</w:t>
      </w:r>
      <w:r w:rsidR="00F24AC2">
        <w:rPr>
          <w:color w:val="000000" w:themeColor="text1"/>
          <w:sz w:val="24"/>
        </w:rPr>
        <w:t xml:space="preserve"> action</w:t>
      </w:r>
      <w:r w:rsidR="00F24AC2" w:rsidRPr="00F24AC2">
        <w:rPr>
          <w:color w:val="000000" w:themeColor="text1"/>
          <w:sz w:val="24"/>
        </w:rPr>
        <w:t>.</w:t>
      </w:r>
      <w:r w:rsidR="00F24AC2">
        <w:rPr>
          <w:color w:val="000000" w:themeColor="text1"/>
          <w:sz w:val="24"/>
        </w:rPr>
        <w:t xml:space="preserve"> </w:t>
      </w:r>
      <w:r w:rsidR="00BD5D46">
        <w:rPr>
          <w:color w:val="000000" w:themeColor="text1"/>
          <w:sz w:val="24"/>
        </w:rPr>
        <w:t>The County takes a systematic approach to emergency alerting, recognizing that no single</w:t>
      </w:r>
      <w:r w:rsidR="00BD5D46" w:rsidRPr="00F24AC2">
        <w:rPr>
          <w:color w:val="000000" w:themeColor="text1"/>
          <w:sz w:val="24"/>
        </w:rPr>
        <w:t xml:space="preserve"> component can meet all of the demands or needs of all residents, business, and institutions.</w:t>
      </w:r>
    </w:p>
    <w:p w14:paraId="52C6E668" w14:textId="77777777" w:rsidR="00F24AC2" w:rsidRDefault="003C12D2" w:rsidP="003C12D2">
      <w:pPr>
        <w:pStyle w:val="BodyTextIndent"/>
        <w:spacing w:after="120"/>
        <w:ind w:left="1440"/>
        <w:jc w:val="left"/>
        <w:rPr>
          <w:color w:val="000000" w:themeColor="text1"/>
          <w:sz w:val="24"/>
        </w:rPr>
      </w:pPr>
      <w:r w:rsidRPr="003C12D2">
        <w:rPr>
          <w:color w:val="000000" w:themeColor="text1"/>
          <w:sz w:val="24"/>
        </w:rPr>
        <w:t>In order to provide the broadest distributio</w:t>
      </w:r>
      <w:r>
        <w:rPr>
          <w:color w:val="000000" w:themeColor="text1"/>
          <w:sz w:val="24"/>
        </w:rPr>
        <w:t>n possible, Dane County’s emergency notification</w:t>
      </w:r>
      <w:r w:rsidRPr="003C12D2">
        <w:rPr>
          <w:color w:val="000000" w:themeColor="text1"/>
          <w:sz w:val="24"/>
        </w:rPr>
        <w:t xml:space="preserve"> system utilizes a variety of methods to disseminate information to the public. </w:t>
      </w:r>
      <w:r w:rsidR="00CE0A87">
        <w:rPr>
          <w:color w:val="000000" w:themeColor="text1"/>
          <w:sz w:val="24"/>
        </w:rPr>
        <w:t>Notification methods</w:t>
      </w:r>
      <w:r w:rsidRPr="003C12D2">
        <w:rPr>
          <w:color w:val="000000" w:themeColor="text1"/>
          <w:sz w:val="24"/>
        </w:rPr>
        <w:t xml:space="preserve"> include:</w:t>
      </w:r>
    </w:p>
    <w:p w14:paraId="33820FD4" w14:textId="77777777" w:rsidR="00BD5D46" w:rsidRDefault="003C12D2" w:rsidP="009E2C25">
      <w:pPr>
        <w:pStyle w:val="BodyTextIndent"/>
        <w:numPr>
          <w:ilvl w:val="0"/>
          <w:numId w:val="17"/>
        </w:numPr>
        <w:ind w:left="2160"/>
        <w:jc w:val="left"/>
        <w:rPr>
          <w:color w:val="000000" w:themeColor="text1"/>
          <w:sz w:val="24"/>
        </w:rPr>
      </w:pPr>
      <w:r w:rsidRPr="003C12D2">
        <w:rPr>
          <w:color w:val="000000" w:themeColor="text1"/>
          <w:sz w:val="24"/>
        </w:rPr>
        <w:t>Outdoor sirens</w:t>
      </w:r>
      <w:r w:rsidR="00CE0A87">
        <w:rPr>
          <w:color w:val="000000" w:themeColor="text1"/>
          <w:sz w:val="24"/>
        </w:rPr>
        <w:t xml:space="preserve"> (</w:t>
      </w:r>
      <w:r w:rsidR="00BD5D46" w:rsidRPr="003C12D2">
        <w:rPr>
          <w:color w:val="000000" w:themeColor="text1"/>
          <w:sz w:val="24"/>
        </w:rPr>
        <w:t xml:space="preserve">Activation and control of the </w:t>
      </w:r>
      <w:r w:rsidR="00CE0A87">
        <w:rPr>
          <w:color w:val="000000" w:themeColor="text1"/>
          <w:sz w:val="24"/>
        </w:rPr>
        <w:t>s</w:t>
      </w:r>
      <w:r w:rsidR="00BD5D46" w:rsidRPr="003C12D2">
        <w:rPr>
          <w:color w:val="000000" w:themeColor="text1"/>
          <w:sz w:val="24"/>
        </w:rPr>
        <w:t>iren system is beyond the scope of this project.</w:t>
      </w:r>
      <w:r w:rsidR="00CE0A87">
        <w:rPr>
          <w:color w:val="000000" w:themeColor="text1"/>
          <w:sz w:val="24"/>
        </w:rPr>
        <w:t>)</w:t>
      </w:r>
    </w:p>
    <w:p w14:paraId="1FA60F02" w14:textId="77777777" w:rsidR="003C12D2" w:rsidRDefault="00CE0A87" w:rsidP="009E2C25">
      <w:pPr>
        <w:pStyle w:val="BodyTextIndent"/>
        <w:numPr>
          <w:ilvl w:val="0"/>
          <w:numId w:val="17"/>
        </w:numPr>
        <w:ind w:left="2160"/>
        <w:jc w:val="left"/>
        <w:rPr>
          <w:color w:val="000000" w:themeColor="text1"/>
          <w:sz w:val="24"/>
        </w:rPr>
      </w:pPr>
      <w:r>
        <w:rPr>
          <w:color w:val="000000" w:themeColor="text1"/>
          <w:sz w:val="24"/>
        </w:rPr>
        <w:t>Landline voice telephone (Countywide residential and non-residential database)</w:t>
      </w:r>
    </w:p>
    <w:p w14:paraId="409A9525" w14:textId="77777777" w:rsidR="003C12D2" w:rsidRDefault="00CE0A87" w:rsidP="009E2C25">
      <w:pPr>
        <w:pStyle w:val="BodyTextIndent"/>
        <w:numPr>
          <w:ilvl w:val="0"/>
          <w:numId w:val="17"/>
        </w:numPr>
        <w:ind w:left="2160"/>
        <w:jc w:val="left"/>
        <w:rPr>
          <w:color w:val="000000" w:themeColor="text1"/>
          <w:sz w:val="24"/>
        </w:rPr>
      </w:pPr>
      <w:r>
        <w:rPr>
          <w:color w:val="000000" w:themeColor="text1"/>
          <w:sz w:val="24"/>
        </w:rPr>
        <w:t>Cell phone voice and SMS text (self-registered)</w:t>
      </w:r>
    </w:p>
    <w:p w14:paraId="055888FB" w14:textId="77777777" w:rsidR="00CE0A87" w:rsidRDefault="00CE0A87" w:rsidP="009E2C25">
      <w:pPr>
        <w:pStyle w:val="BodyTextIndent"/>
        <w:numPr>
          <w:ilvl w:val="0"/>
          <w:numId w:val="17"/>
        </w:numPr>
        <w:ind w:left="2160"/>
        <w:jc w:val="left"/>
        <w:rPr>
          <w:color w:val="000000" w:themeColor="text1"/>
          <w:sz w:val="24"/>
        </w:rPr>
      </w:pPr>
      <w:r>
        <w:rPr>
          <w:color w:val="000000" w:themeColor="text1"/>
          <w:sz w:val="24"/>
        </w:rPr>
        <w:t>Email (self registered)</w:t>
      </w:r>
    </w:p>
    <w:p w14:paraId="308BC52C" w14:textId="77777777" w:rsidR="00CE0A87" w:rsidRDefault="00CE0A87" w:rsidP="009E2C25">
      <w:pPr>
        <w:pStyle w:val="BodyTextIndent"/>
        <w:numPr>
          <w:ilvl w:val="0"/>
          <w:numId w:val="17"/>
        </w:numPr>
        <w:ind w:left="2160"/>
        <w:jc w:val="left"/>
        <w:rPr>
          <w:color w:val="000000" w:themeColor="text1"/>
          <w:sz w:val="24"/>
        </w:rPr>
      </w:pPr>
      <w:r>
        <w:rPr>
          <w:color w:val="000000" w:themeColor="text1"/>
          <w:sz w:val="24"/>
        </w:rPr>
        <w:t>County website</w:t>
      </w:r>
    </w:p>
    <w:p w14:paraId="7D180777" w14:textId="77777777" w:rsidR="00CE0A87" w:rsidRDefault="00CE0A87" w:rsidP="009E2C25">
      <w:pPr>
        <w:pStyle w:val="BodyTextIndent"/>
        <w:numPr>
          <w:ilvl w:val="0"/>
          <w:numId w:val="17"/>
        </w:numPr>
        <w:ind w:left="2160"/>
        <w:jc w:val="left"/>
        <w:rPr>
          <w:color w:val="000000" w:themeColor="text1"/>
          <w:sz w:val="24"/>
        </w:rPr>
      </w:pPr>
      <w:r>
        <w:rPr>
          <w:color w:val="000000" w:themeColor="text1"/>
          <w:sz w:val="24"/>
        </w:rPr>
        <w:t>Social media (Emergency Management’s Facebook and Twitter accounts)</w:t>
      </w:r>
    </w:p>
    <w:p w14:paraId="1DE3624F" w14:textId="77777777" w:rsidR="00CE0A87" w:rsidRDefault="00CE0A87" w:rsidP="009E2C25">
      <w:pPr>
        <w:pStyle w:val="BodyTextIndent"/>
        <w:numPr>
          <w:ilvl w:val="0"/>
          <w:numId w:val="17"/>
        </w:numPr>
        <w:ind w:left="2160"/>
        <w:jc w:val="left"/>
        <w:rPr>
          <w:color w:val="000000" w:themeColor="text1"/>
          <w:sz w:val="24"/>
        </w:rPr>
      </w:pPr>
      <w:r>
        <w:rPr>
          <w:color w:val="000000" w:themeColor="text1"/>
          <w:sz w:val="24"/>
        </w:rPr>
        <w:t>Mobile applications</w:t>
      </w:r>
    </w:p>
    <w:p w14:paraId="373F30C4" w14:textId="77777777" w:rsidR="00CE0A87" w:rsidRDefault="00CE0A87" w:rsidP="009E2C25">
      <w:pPr>
        <w:pStyle w:val="BodyTextIndent"/>
        <w:numPr>
          <w:ilvl w:val="0"/>
          <w:numId w:val="17"/>
        </w:numPr>
        <w:ind w:left="2160"/>
        <w:jc w:val="left"/>
        <w:rPr>
          <w:color w:val="000000" w:themeColor="text1"/>
          <w:sz w:val="24"/>
        </w:rPr>
      </w:pPr>
      <w:r>
        <w:rPr>
          <w:color w:val="000000" w:themeColor="text1"/>
          <w:sz w:val="24"/>
        </w:rPr>
        <w:t>FEMA’s Integrated Public Alerting and Warning System (IPAWS)</w:t>
      </w:r>
    </w:p>
    <w:p w14:paraId="0E3E8E4C" w14:textId="77777777" w:rsidR="00CE0A87" w:rsidRDefault="00CE0A87" w:rsidP="00A72BB7">
      <w:pPr>
        <w:pStyle w:val="BodyTextIndent"/>
        <w:numPr>
          <w:ilvl w:val="1"/>
          <w:numId w:val="25"/>
        </w:numPr>
        <w:ind w:left="2880"/>
        <w:jc w:val="left"/>
        <w:rPr>
          <w:color w:val="000000" w:themeColor="text1"/>
          <w:sz w:val="24"/>
        </w:rPr>
      </w:pPr>
      <w:r>
        <w:rPr>
          <w:color w:val="000000" w:themeColor="text1"/>
          <w:sz w:val="24"/>
        </w:rPr>
        <w:t>Broadcast Emergency Alert System (EAS)</w:t>
      </w:r>
    </w:p>
    <w:p w14:paraId="10E5AAD7" w14:textId="77777777" w:rsidR="00CE0A87" w:rsidRDefault="00CE0A87" w:rsidP="00A72BB7">
      <w:pPr>
        <w:pStyle w:val="BodyTextIndent"/>
        <w:numPr>
          <w:ilvl w:val="1"/>
          <w:numId w:val="25"/>
        </w:numPr>
        <w:ind w:left="2880"/>
        <w:jc w:val="left"/>
        <w:rPr>
          <w:color w:val="000000" w:themeColor="text1"/>
          <w:sz w:val="24"/>
        </w:rPr>
      </w:pPr>
      <w:r>
        <w:rPr>
          <w:color w:val="000000" w:themeColor="text1"/>
          <w:sz w:val="24"/>
        </w:rPr>
        <w:t>Cellular Wireless Emergency Alert (WEA) system</w:t>
      </w:r>
    </w:p>
    <w:p w14:paraId="55D7BA8B" w14:textId="77777777" w:rsidR="00CE0A87" w:rsidRDefault="00CE0A87" w:rsidP="00A72BB7">
      <w:pPr>
        <w:pStyle w:val="BodyTextIndent"/>
        <w:numPr>
          <w:ilvl w:val="1"/>
          <w:numId w:val="25"/>
        </w:numPr>
        <w:ind w:left="2880"/>
        <w:jc w:val="left"/>
        <w:rPr>
          <w:color w:val="000000" w:themeColor="text1"/>
          <w:sz w:val="24"/>
        </w:rPr>
      </w:pPr>
      <w:r>
        <w:rPr>
          <w:color w:val="000000" w:themeColor="text1"/>
          <w:sz w:val="24"/>
        </w:rPr>
        <w:t>NOAA HazCollect</w:t>
      </w:r>
    </w:p>
    <w:p w14:paraId="501C486D" w14:textId="77777777" w:rsidR="009E2C25" w:rsidRPr="003C12D2" w:rsidRDefault="009E2C25" w:rsidP="009E2C25">
      <w:pPr>
        <w:pStyle w:val="BodyTextIndent"/>
        <w:ind w:left="2880"/>
        <w:jc w:val="left"/>
        <w:rPr>
          <w:color w:val="000000" w:themeColor="text1"/>
          <w:sz w:val="24"/>
        </w:rPr>
      </w:pPr>
    </w:p>
    <w:p w14:paraId="681366F2" w14:textId="77777777" w:rsidR="002544ED" w:rsidRDefault="002544ED" w:rsidP="009E2C25">
      <w:pPr>
        <w:ind w:left="1440"/>
        <w:rPr>
          <w:rFonts w:ascii="Arial" w:hAnsi="Arial" w:cs="Arial"/>
          <w:color w:val="000000" w:themeColor="text1"/>
        </w:rPr>
      </w:pPr>
      <w:r>
        <w:rPr>
          <w:rFonts w:ascii="Arial" w:hAnsi="Arial" w:cs="Arial"/>
          <w:color w:val="000000" w:themeColor="text1"/>
        </w:rPr>
        <w:t xml:space="preserve">The County requires a highly reliable, user-friendly </w:t>
      </w:r>
      <w:r w:rsidRPr="002544ED">
        <w:rPr>
          <w:rFonts w:ascii="Arial" w:hAnsi="Arial" w:cs="Arial"/>
          <w:color w:val="000000" w:themeColor="text1"/>
        </w:rPr>
        <w:t>system to</w:t>
      </w:r>
      <w:r>
        <w:rPr>
          <w:rFonts w:ascii="Arial" w:hAnsi="Arial" w:cs="Arial"/>
          <w:color w:val="000000" w:themeColor="text1"/>
        </w:rPr>
        <w:t xml:space="preserve"> </w:t>
      </w:r>
      <w:r w:rsidR="00725BF8">
        <w:rPr>
          <w:rFonts w:ascii="Arial" w:hAnsi="Arial" w:cs="Arial"/>
          <w:color w:val="000000" w:themeColor="text1"/>
        </w:rPr>
        <w:t xml:space="preserve">administer and </w:t>
      </w:r>
      <w:r>
        <w:rPr>
          <w:rFonts w:ascii="Arial" w:hAnsi="Arial" w:cs="Arial"/>
          <w:color w:val="000000" w:themeColor="text1"/>
        </w:rPr>
        <w:t xml:space="preserve">originate emergency notification messages. Emergency messages to be disseminated include the relay of a variety of severe weather watches and warnings issued by the National Weather Service, as well as local emergency alerts issued </w:t>
      </w:r>
      <w:r w:rsidR="00A97CF9">
        <w:rPr>
          <w:rFonts w:ascii="Arial" w:hAnsi="Arial" w:cs="Arial"/>
          <w:color w:val="000000" w:themeColor="text1"/>
        </w:rPr>
        <w:t xml:space="preserve">by the County </w:t>
      </w:r>
      <w:r>
        <w:rPr>
          <w:rFonts w:ascii="Arial" w:hAnsi="Arial" w:cs="Arial"/>
          <w:color w:val="000000" w:themeColor="text1"/>
        </w:rPr>
        <w:t>on behalf of local response authorities</w:t>
      </w:r>
      <w:r w:rsidR="00B61B77">
        <w:rPr>
          <w:rFonts w:ascii="Arial" w:hAnsi="Arial" w:cs="Arial"/>
          <w:color w:val="000000" w:themeColor="text1"/>
        </w:rPr>
        <w:t xml:space="preserve">. </w:t>
      </w:r>
    </w:p>
    <w:p w14:paraId="4B613A97" w14:textId="77777777" w:rsidR="002544ED" w:rsidRDefault="002544ED" w:rsidP="009E2C25">
      <w:pPr>
        <w:ind w:left="1440"/>
        <w:rPr>
          <w:rFonts w:ascii="Arial" w:hAnsi="Arial" w:cs="Arial"/>
          <w:color w:val="000000" w:themeColor="text1"/>
        </w:rPr>
      </w:pPr>
    </w:p>
    <w:p w14:paraId="6C11832D" w14:textId="77777777" w:rsidR="00F24AC2" w:rsidRPr="002544ED" w:rsidRDefault="00832ABC" w:rsidP="009E2C25">
      <w:pPr>
        <w:ind w:left="1440"/>
        <w:rPr>
          <w:rFonts w:ascii="Arial" w:hAnsi="Arial" w:cs="Arial"/>
          <w:color w:val="000000" w:themeColor="text1"/>
        </w:rPr>
      </w:pPr>
      <w:r>
        <w:rPr>
          <w:rFonts w:ascii="Arial" w:hAnsi="Arial" w:cs="Arial"/>
          <w:szCs w:val="20"/>
        </w:rPr>
        <w:t>The p</w:t>
      </w:r>
      <w:r w:rsidRPr="003543C3">
        <w:rPr>
          <w:rFonts w:ascii="Arial" w:hAnsi="Arial" w:cs="Arial"/>
          <w:szCs w:val="20"/>
        </w:rPr>
        <w:t xml:space="preserve">roposed solution must be a hosted, Software as a Service (SaaS) service. </w:t>
      </w:r>
      <w:r w:rsidR="00950FAE">
        <w:rPr>
          <w:rFonts w:ascii="Arial" w:hAnsi="Arial" w:cs="Arial"/>
          <w:color w:val="000000" w:themeColor="text1"/>
        </w:rPr>
        <w:t>The scope of services and e</w:t>
      </w:r>
      <w:r w:rsidR="002544ED">
        <w:rPr>
          <w:rFonts w:ascii="Arial" w:hAnsi="Arial" w:cs="Arial"/>
          <w:color w:val="000000" w:themeColor="text1"/>
        </w:rPr>
        <w:t>xpected components of the application include:</w:t>
      </w:r>
    </w:p>
    <w:p w14:paraId="76E24AC2" w14:textId="77777777" w:rsidR="002544ED" w:rsidRPr="002544ED" w:rsidRDefault="002544ED" w:rsidP="009E2C25">
      <w:pPr>
        <w:ind w:left="1440"/>
        <w:rPr>
          <w:rFonts w:ascii="Arial" w:hAnsi="Arial" w:cs="Arial"/>
          <w:color w:val="000000" w:themeColor="text1"/>
        </w:rPr>
      </w:pPr>
    </w:p>
    <w:p w14:paraId="625AE697" w14:textId="77777777" w:rsidR="0009592C" w:rsidRDefault="0009592C"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Highly reliable, redundant system design</w:t>
      </w:r>
      <w:r w:rsidR="00B64ACF">
        <w:rPr>
          <w:rFonts w:ascii="Arial" w:hAnsi="Arial" w:cs="Arial"/>
          <w:color w:val="000000" w:themeColor="text1"/>
          <w:sz w:val="24"/>
          <w:szCs w:val="24"/>
        </w:rPr>
        <w:t>.</w:t>
      </w:r>
    </w:p>
    <w:p w14:paraId="544D2145" w14:textId="77777777" w:rsidR="0009592C" w:rsidRDefault="00126D9C"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Secure infrastructure and </w:t>
      </w:r>
      <w:r w:rsidR="00C1481A">
        <w:rPr>
          <w:rFonts w:ascii="Arial" w:hAnsi="Arial" w:cs="Arial"/>
          <w:color w:val="000000" w:themeColor="text1"/>
          <w:sz w:val="24"/>
          <w:szCs w:val="24"/>
        </w:rPr>
        <w:t xml:space="preserve">end </w:t>
      </w:r>
      <w:r w:rsidR="007D0B63">
        <w:rPr>
          <w:rFonts w:ascii="Arial" w:hAnsi="Arial" w:cs="Arial"/>
          <w:color w:val="000000" w:themeColor="text1"/>
          <w:sz w:val="24"/>
          <w:szCs w:val="24"/>
        </w:rPr>
        <w:t xml:space="preserve">user </w:t>
      </w:r>
      <w:r>
        <w:rPr>
          <w:rFonts w:ascii="Arial" w:hAnsi="Arial" w:cs="Arial"/>
          <w:color w:val="000000" w:themeColor="text1"/>
          <w:sz w:val="24"/>
          <w:szCs w:val="24"/>
        </w:rPr>
        <w:t>data</w:t>
      </w:r>
      <w:r w:rsidR="007D0B63">
        <w:rPr>
          <w:rFonts w:ascii="Arial" w:hAnsi="Arial" w:cs="Arial"/>
          <w:color w:val="000000" w:themeColor="text1"/>
          <w:sz w:val="24"/>
          <w:szCs w:val="24"/>
        </w:rPr>
        <w:t>, including third-party service providers</w:t>
      </w:r>
      <w:r w:rsidR="00B64ACF">
        <w:rPr>
          <w:rFonts w:ascii="Arial" w:hAnsi="Arial" w:cs="Arial"/>
          <w:color w:val="000000" w:themeColor="text1"/>
          <w:sz w:val="24"/>
          <w:szCs w:val="24"/>
        </w:rPr>
        <w:t>.</w:t>
      </w:r>
      <w:r>
        <w:rPr>
          <w:rFonts w:ascii="Arial" w:hAnsi="Arial" w:cs="Arial"/>
          <w:color w:val="000000" w:themeColor="text1"/>
          <w:sz w:val="24"/>
          <w:szCs w:val="24"/>
        </w:rPr>
        <w:t xml:space="preserve"> </w:t>
      </w:r>
    </w:p>
    <w:p w14:paraId="2E023BEB" w14:textId="77777777" w:rsidR="00BC284B" w:rsidRDefault="00A97CF9"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Customized configuration</w:t>
      </w:r>
      <w:r w:rsidR="00BC284B">
        <w:rPr>
          <w:rFonts w:ascii="Arial" w:hAnsi="Arial" w:cs="Arial"/>
          <w:color w:val="000000" w:themeColor="text1"/>
          <w:sz w:val="24"/>
          <w:szCs w:val="24"/>
        </w:rPr>
        <w:t xml:space="preserve"> according to specific preferences and operations that may be unique to Dane County’s operation</w:t>
      </w:r>
      <w:r w:rsidR="00B64ACF">
        <w:rPr>
          <w:rFonts w:ascii="Arial" w:hAnsi="Arial" w:cs="Arial"/>
          <w:color w:val="000000" w:themeColor="text1"/>
          <w:sz w:val="24"/>
          <w:szCs w:val="24"/>
        </w:rPr>
        <w:t>.</w:t>
      </w:r>
    </w:p>
    <w:p w14:paraId="26C176C5" w14:textId="77777777" w:rsidR="002544ED" w:rsidRDefault="00EB58AE"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User-friendly, intuitive p</w:t>
      </w:r>
      <w:r w:rsidR="002544ED" w:rsidRPr="002544ED">
        <w:rPr>
          <w:rFonts w:ascii="Arial" w:hAnsi="Arial" w:cs="Arial"/>
          <w:color w:val="000000" w:themeColor="text1"/>
          <w:sz w:val="24"/>
          <w:szCs w:val="24"/>
        </w:rPr>
        <w:t xml:space="preserve">ublic self-registration </w:t>
      </w:r>
      <w:r w:rsidR="002544ED">
        <w:rPr>
          <w:rFonts w:ascii="Arial" w:hAnsi="Arial" w:cs="Arial"/>
          <w:color w:val="000000" w:themeColor="text1"/>
          <w:sz w:val="24"/>
          <w:szCs w:val="24"/>
        </w:rPr>
        <w:t>portal</w:t>
      </w:r>
      <w:r w:rsidR="00B64ACF">
        <w:rPr>
          <w:rFonts w:ascii="Arial" w:hAnsi="Arial" w:cs="Arial"/>
          <w:color w:val="000000" w:themeColor="text1"/>
          <w:sz w:val="24"/>
          <w:szCs w:val="24"/>
        </w:rPr>
        <w:t>.</w:t>
      </w:r>
    </w:p>
    <w:p w14:paraId="66F63995" w14:textId="77777777" w:rsidR="002544ED" w:rsidRDefault="00234177"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Non-residential land</w:t>
      </w:r>
      <w:r w:rsidR="002544ED">
        <w:rPr>
          <w:rFonts w:ascii="Arial" w:hAnsi="Arial" w:cs="Arial"/>
          <w:color w:val="000000" w:themeColor="text1"/>
          <w:sz w:val="24"/>
          <w:szCs w:val="24"/>
        </w:rPr>
        <w:t xml:space="preserve">line </w:t>
      </w:r>
      <w:r>
        <w:rPr>
          <w:rFonts w:ascii="Arial" w:hAnsi="Arial" w:cs="Arial"/>
          <w:color w:val="000000" w:themeColor="text1"/>
          <w:sz w:val="24"/>
          <w:szCs w:val="24"/>
        </w:rPr>
        <w:t xml:space="preserve">telephone </w:t>
      </w:r>
      <w:r w:rsidR="002544ED">
        <w:rPr>
          <w:rFonts w:ascii="Arial" w:hAnsi="Arial" w:cs="Arial"/>
          <w:color w:val="000000" w:themeColor="text1"/>
          <w:sz w:val="24"/>
          <w:szCs w:val="24"/>
        </w:rPr>
        <w:t>database</w:t>
      </w:r>
      <w:r w:rsidR="00B64ACF">
        <w:rPr>
          <w:rFonts w:ascii="Arial" w:hAnsi="Arial" w:cs="Arial"/>
          <w:color w:val="000000" w:themeColor="text1"/>
          <w:sz w:val="24"/>
          <w:szCs w:val="24"/>
        </w:rPr>
        <w:t>.</w:t>
      </w:r>
    </w:p>
    <w:p w14:paraId="0F0BF70D" w14:textId="77777777" w:rsidR="002544ED" w:rsidRDefault="00EB58AE"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Import</w:t>
      </w:r>
      <w:r w:rsidR="003F6010">
        <w:rPr>
          <w:rFonts w:ascii="Arial" w:hAnsi="Arial" w:cs="Arial"/>
          <w:color w:val="000000" w:themeColor="text1"/>
          <w:sz w:val="24"/>
          <w:szCs w:val="24"/>
        </w:rPr>
        <w:t xml:space="preserve"> </w:t>
      </w:r>
      <w:r w:rsidR="007D0B63">
        <w:rPr>
          <w:rFonts w:ascii="Arial" w:hAnsi="Arial" w:cs="Arial"/>
          <w:color w:val="000000" w:themeColor="text1"/>
          <w:sz w:val="24"/>
          <w:szCs w:val="24"/>
        </w:rPr>
        <w:t xml:space="preserve">of </w:t>
      </w:r>
      <w:r>
        <w:rPr>
          <w:rFonts w:ascii="Arial" w:hAnsi="Arial" w:cs="Arial"/>
          <w:color w:val="000000" w:themeColor="text1"/>
          <w:sz w:val="24"/>
          <w:szCs w:val="24"/>
        </w:rPr>
        <w:t xml:space="preserve">County-provided residential landline </w:t>
      </w:r>
      <w:r w:rsidR="00234177">
        <w:rPr>
          <w:rFonts w:ascii="Arial" w:hAnsi="Arial" w:cs="Arial"/>
          <w:color w:val="000000" w:themeColor="text1"/>
          <w:sz w:val="24"/>
          <w:szCs w:val="24"/>
        </w:rPr>
        <w:t xml:space="preserve">telephone </w:t>
      </w:r>
      <w:r>
        <w:rPr>
          <w:rFonts w:ascii="Arial" w:hAnsi="Arial" w:cs="Arial"/>
          <w:color w:val="000000" w:themeColor="text1"/>
          <w:sz w:val="24"/>
          <w:szCs w:val="24"/>
        </w:rPr>
        <w:t>database</w:t>
      </w:r>
      <w:r w:rsidR="00B64ACF">
        <w:rPr>
          <w:rFonts w:ascii="Arial" w:hAnsi="Arial" w:cs="Arial"/>
          <w:color w:val="000000" w:themeColor="text1"/>
          <w:sz w:val="24"/>
          <w:szCs w:val="24"/>
        </w:rPr>
        <w:t>.</w:t>
      </w:r>
    </w:p>
    <w:p w14:paraId="5911731B" w14:textId="77777777" w:rsidR="00EB58AE" w:rsidRDefault="007D0B63" w:rsidP="009E2C25">
      <w:pPr>
        <w:pStyle w:val="ListParagraph"/>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Notification message</w:t>
      </w:r>
      <w:r w:rsidR="00EB58AE">
        <w:rPr>
          <w:rFonts w:ascii="Arial" w:hAnsi="Arial" w:cs="Arial"/>
          <w:color w:val="000000" w:themeColor="text1"/>
          <w:sz w:val="24"/>
          <w:szCs w:val="24"/>
        </w:rPr>
        <w:t xml:space="preserve"> origination interface</w:t>
      </w:r>
      <w:r w:rsidR="00950FAE">
        <w:rPr>
          <w:rFonts w:ascii="Arial" w:hAnsi="Arial" w:cs="Arial"/>
          <w:color w:val="000000" w:themeColor="text1"/>
          <w:sz w:val="24"/>
          <w:szCs w:val="24"/>
        </w:rPr>
        <w:t>:</w:t>
      </w:r>
    </w:p>
    <w:p w14:paraId="0D79B44B" w14:textId="77777777" w:rsidR="00EB58AE" w:rsidRDefault="00EB58AE" w:rsidP="00A97CF9">
      <w:pPr>
        <w:pStyle w:val="ListParagraph"/>
        <w:numPr>
          <w:ilvl w:val="1"/>
          <w:numId w:val="20"/>
        </w:numPr>
        <w:spacing w:after="0" w:line="240" w:lineRule="auto"/>
        <w:rPr>
          <w:rFonts w:ascii="Arial" w:hAnsi="Arial" w:cs="Arial"/>
          <w:color w:val="000000" w:themeColor="text1"/>
          <w:sz w:val="24"/>
          <w:szCs w:val="24"/>
        </w:rPr>
      </w:pPr>
      <w:r>
        <w:rPr>
          <w:rFonts w:ascii="Arial" w:hAnsi="Arial" w:cs="Arial"/>
          <w:color w:val="000000" w:themeColor="text1"/>
          <w:sz w:val="24"/>
          <w:szCs w:val="24"/>
        </w:rPr>
        <w:t>Notification of predefined groups</w:t>
      </w:r>
      <w:r w:rsidR="00B64ACF">
        <w:rPr>
          <w:rFonts w:ascii="Arial" w:hAnsi="Arial" w:cs="Arial"/>
          <w:color w:val="000000" w:themeColor="text1"/>
          <w:sz w:val="24"/>
          <w:szCs w:val="24"/>
        </w:rPr>
        <w:t>.</w:t>
      </w:r>
    </w:p>
    <w:p w14:paraId="110660CA" w14:textId="77777777" w:rsidR="00EB58AE" w:rsidRDefault="00EB58AE" w:rsidP="00A97CF9">
      <w:pPr>
        <w:pStyle w:val="ListParagraph"/>
        <w:numPr>
          <w:ilvl w:val="1"/>
          <w:numId w:val="20"/>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Public </w:t>
      </w:r>
      <w:r w:rsidR="0056368B">
        <w:rPr>
          <w:rFonts w:ascii="Arial" w:hAnsi="Arial" w:cs="Arial"/>
          <w:color w:val="000000" w:themeColor="text1"/>
          <w:sz w:val="24"/>
          <w:szCs w:val="24"/>
        </w:rPr>
        <w:t>notification and follow-up messaging</w:t>
      </w:r>
      <w:r>
        <w:rPr>
          <w:rFonts w:ascii="Arial" w:hAnsi="Arial" w:cs="Arial"/>
          <w:color w:val="000000" w:themeColor="text1"/>
          <w:sz w:val="24"/>
          <w:szCs w:val="24"/>
        </w:rPr>
        <w:t xml:space="preserve"> based on geographic targeting</w:t>
      </w:r>
      <w:r w:rsidR="00B64ACF">
        <w:rPr>
          <w:rFonts w:ascii="Arial" w:hAnsi="Arial" w:cs="Arial"/>
          <w:color w:val="000000" w:themeColor="text1"/>
          <w:sz w:val="24"/>
          <w:szCs w:val="24"/>
        </w:rPr>
        <w:t>.</w:t>
      </w:r>
    </w:p>
    <w:p w14:paraId="3CBBDA0F" w14:textId="77777777" w:rsidR="001567ED" w:rsidRDefault="001567ED" w:rsidP="00A97CF9">
      <w:pPr>
        <w:pStyle w:val="ListParagraph"/>
        <w:numPr>
          <w:ilvl w:val="1"/>
          <w:numId w:val="20"/>
        </w:numPr>
        <w:spacing w:after="0" w:line="240" w:lineRule="auto"/>
        <w:rPr>
          <w:rFonts w:ascii="Arial" w:hAnsi="Arial" w:cs="Arial"/>
          <w:color w:val="000000" w:themeColor="text1"/>
          <w:sz w:val="24"/>
          <w:szCs w:val="24"/>
        </w:rPr>
      </w:pPr>
      <w:r>
        <w:rPr>
          <w:rFonts w:ascii="Arial" w:hAnsi="Arial" w:cs="Arial"/>
          <w:color w:val="000000" w:themeColor="text1"/>
          <w:sz w:val="24"/>
          <w:szCs w:val="24"/>
        </w:rPr>
        <w:t>User</w:t>
      </w:r>
      <w:r w:rsidR="00216020">
        <w:rPr>
          <w:rFonts w:ascii="Arial" w:hAnsi="Arial" w:cs="Arial"/>
          <w:color w:val="000000" w:themeColor="text1"/>
          <w:sz w:val="24"/>
          <w:szCs w:val="24"/>
        </w:rPr>
        <w:t>-</w:t>
      </w:r>
      <w:r>
        <w:rPr>
          <w:rFonts w:ascii="Arial" w:hAnsi="Arial" w:cs="Arial"/>
          <w:color w:val="000000" w:themeColor="text1"/>
          <w:sz w:val="24"/>
          <w:szCs w:val="24"/>
        </w:rPr>
        <w:t xml:space="preserve">friendly, intuitive operator interface for </w:t>
      </w:r>
      <w:r w:rsidR="00216020">
        <w:rPr>
          <w:rFonts w:ascii="Arial" w:hAnsi="Arial" w:cs="Arial"/>
          <w:color w:val="000000" w:themeColor="text1"/>
          <w:sz w:val="24"/>
          <w:szCs w:val="24"/>
        </w:rPr>
        <w:t xml:space="preserve">originating out-going </w:t>
      </w:r>
      <w:r>
        <w:rPr>
          <w:rFonts w:ascii="Arial" w:hAnsi="Arial" w:cs="Arial"/>
          <w:color w:val="000000" w:themeColor="text1"/>
          <w:sz w:val="24"/>
          <w:szCs w:val="24"/>
        </w:rPr>
        <w:t>messages</w:t>
      </w:r>
      <w:r w:rsidR="003F6010">
        <w:rPr>
          <w:rFonts w:ascii="Arial" w:hAnsi="Arial" w:cs="Arial"/>
          <w:color w:val="000000" w:themeColor="text1"/>
          <w:sz w:val="24"/>
          <w:szCs w:val="24"/>
        </w:rPr>
        <w:t>:</w:t>
      </w:r>
    </w:p>
    <w:p w14:paraId="0DA93F87" w14:textId="77777777" w:rsidR="0056368B" w:rsidRDefault="003F6010" w:rsidP="00A97CF9">
      <w:pPr>
        <w:pStyle w:val="ListParagraph"/>
        <w:numPr>
          <w:ilvl w:val="2"/>
          <w:numId w:val="22"/>
        </w:numPr>
        <w:spacing w:after="0" w:line="240" w:lineRule="auto"/>
        <w:rPr>
          <w:rFonts w:ascii="Arial" w:hAnsi="Arial" w:cs="Arial"/>
          <w:color w:val="000000" w:themeColor="text1"/>
          <w:sz w:val="24"/>
          <w:szCs w:val="24"/>
        </w:rPr>
      </w:pPr>
      <w:r>
        <w:rPr>
          <w:rFonts w:ascii="Arial" w:hAnsi="Arial" w:cs="Arial"/>
          <w:color w:val="000000" w:themeColor="text1"/>
          <w:sz w:val="24"/>
          <w:szCs w:val="24"/>
        </w:rPr>
        <w:t>Message c</w:t>
      </w:r>
      <w:r w:rsidR="0056368B">
        <w:rPr>
          <w:rFonts w:ascii="Arial" w:hAnsi="Arial" w:cs="Arial"/>
          <w:color w:val="000000" w:themeColor="text1"/>
          <w:sz w:val="24"/>
          <w:szCs w:val="24"/>
        </w:rPr>
        <w:t>ontent</w:t>
      </w:r>
      <w:r w:rsidR="00A97CF9">
        <w:rPr>
          <w:rFonts w:ascii="Arial" w:hAnsi="Arial" w:cs="Arial"/>
          <w:color w:val="000000" w:themeColor="text1"/>
          <w:sz w:val="24"/>
          <w:szCs w:val="24"/>
        </w:rPr>
        <w:t xml:space="preserve"> creation</w:t>
      </w:r>
    </w:p>
    <w:p w14:paraId="30F6DBDC" w14:textId="77777777" w:rsidR="005D0AC6" w:rsidRDefault="005D0AC6" w:rsidP="00A97CF9">
      <w:pPr>
        <w:pStyle w:val="ListParagraph"/>
        <w:numPr>
          <w:ilvl w:val="2"/>
          <w:numId w:val="22"/>
        </w:numPr>
        <w:spacing w:after="0" w:line="240" w:lineRule="auto"/>
        <w:rPr>
          <w:rFonts w:ascii="Arial" w:hAnsi="Arial" w:cs="Arial"/>
          <w:color w:val="000000" w:themeColor="text1"/>
          <w:sz w:val="24"/>
          <w:szCs w:val="24"/>
        </w:rPr>
      </w:pPr>
      <w:r>
        <w:rPr>
          <w:rFonts w:ascii="Arial" w:hAnsi="Arial" w:cs="Arial"/>
          <w:color w:val="000000" w:themeColor="text1"/>
          <w:sz w:val="24"/>
          <w:szCs w:val="24"/>
        </w:rPr>
        <w:t>Non-English language messaging</w:t>
      </w:r>
    </w:p>
    <w:p w14:paraId="095D5B25" w14:textId="77777777" w:rsidR="0056368B" w:rsidRDefault="0056368B" w:rsidP="00A97CF9">
      <w:pPr>
        <w:pStyle w:val="ListParagraph"/>
        <w:numPr>
          <w:ilvl w:val="2"/>
          <w:numId w:val="22"/>
        </w:numPr>
        <w:spacing w:after="0" w:line="240" w:lineRule="auto"/>
        <w:rPr>
          <w:rFonts w:ascii="Arial" w:hAnsi="Arial" w:cs="Arial"/>
          <w:color w:val="000000" w:themeColor="text1"/>
          <w:sz w:val="24"/>
          <w:szCs w:val="24"/>
        </w:rPr>
      </w:pPr>
      <w:r>
        <w:rPr>
          <w:rFonts w:ascii="Arial" w:hAnsi="Arial" w:cs="Arial"/>
          <w:color w:val="000000" w:themeColor="text1"/>
          <w:sz w:val="24"/>
          <w:szCs w:val="24"/>
        </w:rPr>
        <w:t>Geographic targeting</w:t>
      </w:r>
      <w:r w:rsidR="007D0B63">
        <w:rPr>
          <w:rFonts w:ascii="Arial" w:hAnsi="Arial" w:cs="Arial"/>
          <w:color w:val="000000" w:themeColor="text1"/>
          <w:sz w:val="24"/>
          <w:szCs w:val="24"/>
        </w:rPr>
        <w:t xml:space="preserve"> and group selection</w:t>
      </w:r>
    </w:p>
    <w:p w14:paraId="5D7E5436" w14:textId="77777777" w:rsidR="0056368B" w:rsidRDefault="003F6010" w:rsidP="00A97CF9">
      <w:pPr>
        <w:pStyle w:val="ListParagraph"/>
        <w:numPr>
          <w:ilvl w:val="2"/>
          <w:numId w:val="22"/>
        </w:numPr>
        <w:spacing w:after="0" w:line="240" w:lineRule="auto"/>
        <w:rPr>
          <w:rFonts w:ascii="Arial" w:hAnsi="Arial" w:cs="Arial"/>
          <w:color w:val="000000" w:themeColor="text1"/>
          <w:sz w:val="24"/>
          <w:szCs w:val="24"/>
        </w:rPr>
      </w:pPr>
      <w:r>
        <w:rPr>
          <w:rFonts w:ascii="Arial" w:hAnsi="Arial" w:cs="Arial"/>
          <w:color w:val="000000" w:themeColor="text1"/>
          <w:sz w:val="24"/>
          <w:szCs w:val="24"/>
        </w:rPr>
        <w:t>Operator selectable d</w:t>
      </w:r>
      <w:r w:rsidR="0056368B">
        <w:rPr>
          <w:rFonts w:ascii="Arial" w:hAnsi="Arial" w:cs="Arial"/>
          <w:color w:val="000000" w:themeColor="text1"/>
          <w:sz w:val="24"/>
          <w:szCs w:val="24"/>
        </w:rPr>
        <w:t>issemination tools</w:t>
      </w:r>
    </w:p>
    <w:p w14:paraId="5271772E" w14:textId="77777777" w:rsidR="003F6010" w:rsidRDefault="003F6010" w:rsidP="00A97CF9">
      <w:pPr>
        <w:pStyle w:val="ListParagraph"/>
        <w:numPr>
          <w:ilvl w:val="2"/>
          <w:numId w:val="22"/>
        </w:numPr>
        <w:spacing w:after="0" w:line="240" w:lineRule="auto"/>
        <w:rPr>
          <w:rFonts w:ascii="Arial" w:hAnsi="Arial" w:cs="Arial"/>
          <w:color w:val="000000" w:themeColor="text1"/>
          <w:sz w:val="24"/>
          <w:szCs w:val="24"/>
        </w:rPr>
      </w:pPr>
      <w:r>
        <w:rPr>
          <w:rFonts w:ascii="Arial" w:hAnsi="Arial" w:cs="Arial"/>
          <w:color w:val="000000" w:themeColor="text1"/>
          <w:sz w:val="24"/>
          <w:szCs w:val="24"/>
        </w:rPr>
        <w:t>Follow-up messages and updates</w:t>
      </w:r>
    </w:p>
    <w:p w14:paraId="65F5F833" w14:textId="77777777" w:rsidR="00950FAE" w:rsidRDefault="00950FAE" w:rsidP="00A97CF9">
      <w:pPr>
        <w:pStyle w:val="ListParagraph"/>
        <w:numPr>
          <w:ilvl w:val="1"/>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Rapid, automated relay of</w:t>
      </w:r>
      <w:r w:rsidR="00B64ACF">
        <w:rPr>
          <w:rFonts w:ascii="Arial" w:hAnsi="Arial" w:cs="Arial"/>
          <w:color w:val="000000" w:themeColor="text1"/>
          <w:sz w:val="24"/>
          <w:szCs w:val="24"/>
        </w:rPr>
        <w:t xml:space="preserve"> end </w:t>
      </w:r>
      <w:r>
        <w:rPr>
          <w:rFonts w:ascii="Arial" w:hAnsi="Arial" w:cs="Arial"/>
          <w:color w:val="000000" w:themeColor="text1"/>
          <w:sz w:val="24"/>
          <w:szCs w:val="24"/>
        </w:rPr>
        <w:t>user-selectable watches and warnings issued by the National Weather Service</w:t>
      </w:r>
      <w:r w:rsidR="00B64ACF">
        <w:rPr>
          <w:rFonts w:ascii="Arial" w:hAnsi="Arial" w:cs="Arial"/>
          <w:color w:val="000000" w:themeColor="text1"/>
          <w:sz w:val="24"/>
          <w:szCs w:val="24"/>
        </w:rPr>
        <w:t>.</w:t>
      </w:r>
      <w:r>
        <w:rPr>
          <w:rFonts w:ascii="Arial" w:hAnsi="Arial" w:cs="Arial"/>
          <w:color w:val="000000" w:themeColor="text1"/>
          <w:sz w:val="24"/>
          <w:szCs w:val="24"/>
        </w:rPr>
        <w:t xml:space="preserve"> </w:t>
      </w:r>
    </w:p>
    <w:p w14:paraId="283FAA39" w14:textId="77777777" w:rsidR="00EB58AE" w:rsidRDefault="00234177" w:rsidP="00A97CF9">
      <w:pPr>
        <w:pStyle w:val="ListParagraph"/>
        <w:numPr>
          <w:ilvl w:val="1"/>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Messaging fully compliant with the most current version of the Common Alerting Protocol (CAP)</w:t>
      </w:r>
      <w:r w:rsidR="00B64ACF">
        <w:rPr>
          <w:rFonts w:ascii="Arial" w:hAnsi="Arial" w:cs="Arial"/>
          <w:color w:val="000000" w:themeColor="text1"/>
          <w:sz w:val="24"/>
          <w:szCs w:val="24"/>
        </w:rPr>
        <w:t>.</w:t>
      </w:r>
    </w:p>
    <w:p w14:paraId="2D72238D" w14:textId="52196D78" w:rsidR="00234177" w:rsidRDefault="00234177" w:rsidP="00A97CF9">
      <w:pPr>
        <w:pStyle w:val="ListParagraph"/>
        <w:numPr>
          <w:ilvl w:val="1"/>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Messaging fully compliant with the most current FEMA IPAWS Open platform (e.g. WEA 2.0</w:t>
      </w:r>
      <w:r w:rsidR="00B64ACF">
        <w:rPr>
          <w:rFonts w:ascii="Arial" w:hAnsi="Arial" w:cs="Arial"/>
          <w:color w:val="000000" w:themeColor="text1"/>
          <w:sz w:val="24"/>
          <w:szCs w:val="24"/>
        </w:rPr>
        <w:t xml:space="preserve"> and WEA 3.0 when released</w:t>
      </w:r>
      <w:r>
        <w:rPr>
          <w:rFonts w:ascii="Arial" w:hAnsi="Arial" w:cs="Arial"/>
          <w:color w:val="000000" w:themeColor="text1"/>
          <w:sz w:val="24"/>
          <w:szCs w:val="24"/>
        </w:rPr>
        <w:t>)</w:t>
      </w:r>
      <w:r w:rsidR="00B64ACF">
        <w:rPr>
          <w:rFonts w:ascii="Arial" w:hAnsi="Arial" w:cs="Arial"/>
          <w:color w:val="000000" w:themeColor="text1"/>
          <w:sz w:val="24"/>
          <w:szCs w:val="24"/>
        </w:rPr>
        <w:t>.</w:t>
      </w:r>
    </w:p>
    <w:p w14:paraId="0ECA9FB5" w14:textId="77777777" w:rsidR="00950FAE" w:rsidRDefault="00950FAE" w:rsidP="00A97CF9">
      <w:pPr>
        <w:pStyle w:val="ListParagraph"/>
        <w:numPr>
          <w:ilvl w:val="1"/>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User friendly administrative and reporting tools</w:t>
      </w:r>
      <w:r w:rsidR="00B64ACF">
        <w:rPr>
          <w:rFonts w:ascii="Arial" w:hAnsi="Arial" w:cs="Arial"/>
          <w:color w:val="000000" w:themeColor="text1"/>
          <w:sz w:val="24"/>
          <w:szCs w:val="24"/>
        </w:rPr>
        <w:t>.</w:t>
      </w:r>
    </w:p>
    <w:p w14:paraId="0E5DA12C" w14:textId="77777777" w:rsidR="00581621" w:rsidRDefault="00581621" w:rsidP="00F613AC">
      <w:pPr>
        <w:pStyle w:val="ListParagraph"/>
        <w:numPr>
          <w:ilvl w:val="0"/>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Training and user manuals</w:t>
      </w:r>
      <w:r w:rsidR="00B64ACF">
        <w:rPr>
          <w:rFonts w:ascii="Arial" w:hAnsi="Arial" w:cs="Arial"/>
          <w:color w:val="000000" w:themeColor="text1"/>
          <w:sz w:val="24"/>
          <w:szCs w:val="24"/>
        </w:rPr>
        <w:t>.</w:t>
      </w:r>
    </w:p>
    <w:p w14:paraId="38FCD43A" w14:textId="77777777" w:rsidR="00581621" w:rsidRDefault="00581621" w:rsidP="00F613AC">
      <w:pPr>
        <w:pStyle w:val="ListParagraph"/>
        <w:numPr>
          <w:ilvl w:val="0"/>
          <w:numId w:val="21"/>
        </w:numPr>
        <w:spacing w:after="0" w:line="240" w:lineRule="auto"/>
        <w:rPr>
          <w:rFonts w:ascii="Arial" w:hAnsi="Arial" w:cs="Arial"/>
          <w:color w:val="000000" w:themeColor="text1"/>
          <w:sz w:val="24"/>
          <w:szCs w:val="24"/>
        </w:rPr>
      </w:pPr>
      <w:r>
        <w:rPr>
          <w:rFonts w:ascii="Arial" w:hAnsi="Arial" w:cs="Arial"/>
          <w:color w:val="000000" w:themeColor="text1"/>
          <w:sz w:val="24"/>
          <w:szCs w:val="24"/>
        </w:rPr>
        <w:t>On-going support and system maintenance</w:t>
      </w:r>
      <w:r w:rsidR="00B64ACF">
        <w:rPr>
          <w:rFonts w:ascii="Arial" w:hAnsi="Arial" w:cs="Arial"/>
          <w:color w:val="000000" w:themeColor="text1"/>
          <w:sz w:val="24"/>
          <w:szCs w:val="24"/>
        </w:rPr>
        <w:t>.</w:t>
      </w:r>
    </w:p>
    <w:p w14:paraId="5666743C" w14:textId="77777777" w:rsidR="009E2C25" w:rsidRPr="00581621" w:rsidRDefault="009E2C25" w:rsidP="00A97CF9">
      <w:pPr>
        <w:pStyle w:val="ListParagraph"/>
        <w:spacing w:after="0" w:line="240" w:lineRule="auto"/>
        <w:ind w:left="2880"/>
        <w:rPr>
          <w:rFonts w:ascii="Arial" w:hAnsi="Arial" w:cs="Arial"/>
          <w:color w:val="000000" w:themeColor="text1"/>
          <w:sz w:val="24"/>
          <w:szCs w:val="24"/>
        </w:rPr>
      </w:pPr>
    </w:p>
    <w:p w14:paraId="3386005C" w14:textId="77777777" w:rsidR="00343D44" w:rsidRPr="002544ED" w:rsidRDefault="00234177" w:rsidP="009E2C25">
      <w:pPr>
        <w:ind w:left="1440"/>
        <w:rPr>
          <w:rFonts w:ascii="Arial" w:hAnsi="Arial" w:cs="Arial"/>
          <w:color w:val="000000" w:themeColor="text1"/>
        </w:rPr>
      </w:pPr>
      <w:r>
        <w:rPr>
          <w:rFonts w:ascii="Arial" w:hAnsi="Arial" w:cs="Arial"/>
          <w:color w:val="000000" w:themeColor="text1"/>
        </w:rPr>
        <w:t>These components are further defined and specified in the proposal requirements secti</w:t>
      </w:r>
      <w:r w:rsidR="00B64ACF">
        <w:rPr>
          <w:rFonts w:ascii="Arial" w:hAnsi="Arial" w:cs="Arial"/>
          <w:color w:val="000000" w:themeColor="text1"/>
        </w:rPr>
        <w:t xml:space="preserve">on and </w:t>
      </w:r>
      <w:r w:rsidR="00B64ACF" w:rsidRPr="00B64ACF">
        <w:rPr>
          <w:rFonts w:ascii="Arial" w:hAnsi="Arial" w:cs="Arial"/>
          <w:i/>
          <w:color w:val="000000" w:themeColor="text1"/>
        </w:rPr>
        <w:t>Attachment D: Software Requirements</w:t>
      </w:r>
      <w:r w:rsidR="00B64ACF">
        <w:rPr>
          <w:rFonts w:ascii="Arial" w:hAnsi="Arial" w:cs="Arial"/>
          <w:color w:val="000000" w:themeColor="text1"/>
        </w:rPr>
        <w:t>.</w:t>
      </w:r>
    </w:p>
    <w:p w14:paraId="36C885BD" w14:textId="77777777" w:rsidR="00343D44" w:rsidRPr="002544ED" w:rsidRDefault="00343D44" w:rsidP="009E2C25">
      <w:pPr>
        <w:rPr>
          <w:rFonts w:ascii="Arial" w:hAnsi="Arial" w:cs="Arial"/>
          <w:color w:val="000000" w:themeColor="text1"/>
        </w:rPr>
      </w:pPr>
    </w:p>
    <w:p w14:paraId="45BF85F7" w14:textId="77777777" w:rsidR="00343D44" w:rsidRPr="002544ED" w:rsidRDefault="00343D44" w:rsidP="009E2C25">
      <w:pPr>
        <w:rPr>
          <w:rFonts w:ascii="Arial" w:hAnsi="Arial" w:cs="Arial"/>
          <w:b/>
          <w:color w:val="000000" w:themeColor="text1"/>
        </w:rPr>
      </w:pPr>
    </w:p>
    <w:p w14:paraId="5F833A8E" w14:textId="77777777" w:rsidR="00343D44" w:rsidRDefault="00343D44" w:rsidP="00343D44">
      <w:pPr>
        <w:rPr>
          <w:rFonts w:ascii="Arial" w:hAnsi="Arial" w:cs="Arial"/>
          <w:b/>
          <w:szCs w:val="20"/>
        </w:rPr>
        <w:sectPr w:rsidR="00343D44" w:rsidSect="00DF5639">
          <w:headerReference w:type="default" r:id="rId26"/>
          <w:headerReference w:type="first" r:id="rId27"/>
          <w:pgSz w:w="12240" w:h="15840"/>
          <w:pgMar w:top="720" w:right="720" w:bottom="720" w:left="720" w:header="540" w:footer="394" w:gutter="0"/>
          <w:cols w:space="720"/>
          <w:docGrid w:linePitch="326"/>
        </w:sectPr>
      </w:pPr>
    </w:p>
    <w:p w14:paraId="486A5405"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32261604"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7A2754E4" w14:textId="77777777" w:rsidR="00080DBA" w:rsidRDefault="00080DBA" w:rsidP="00774952">
      <w:pPr>
        <w:rPr>
          <w:rFonts w:ascii="Arial" w:hAnsi="Arial" w:cs="Arial"/>
          <w:b/>
          <w:szCs w:val="20"/>
        </w:rPr>
      </w:pPr>
    </w:p>
    <w:p w14:paraId="51F0ACEF"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19271B47" w14:textId="77777777" w:rsidR="00121024" w:rsidRDefault="00121024" w:rsidP="00774952">
      <w:pPr>
        <w:rPr>
          <w:rFonts w:ascii="Arial" w:hAnsi="Arial" w:cs="Arial"/>
          <w:b/>
          <w:szCs w:val="20"/>
        </w:rPr>
      </w:pPr>
    </w:p>
    <w:p w14:paraId="0C4E2D17"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2E248AF9" w14:textId="77777777" w:rsidR="00121024" w:rsidRPr="00FD58A5" w:rsidRDefault="00EF31B5" w:rsidP="00FD58A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4AF42E1A" w14:textId="77777777" w:rsidR="00FD58A5" w:rsidRDefault="00121024" w:rsidP="00FD58A5">
      <w:pPr>
        <w:rPr>
          <w:rFonts w:ascii="Arial" w:hAnsi="Arial" w:cs="Arial"/>
          <w:b/>
          <w:szCs w:val="20"/>
        </w:rPr>
      </w:pPr>
      <w:r>
        <w:rPr>
          <w:rFonts w:ascii="Arial" w:hAnsi="Arial" w:cs="Arial"/>
          <w:b/>
          <w:szCs w:val="20"/>
        </w:rPr>
        <w:tab/>
      </w:r>
    </w:p>
    <w:p w14:paraId="14996567" w14:textId="77777777" w:rsidR="00FD58A5" w:rsidRDefault="00FD58A5" w:rsidP="00FD58A5">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Pr>
          <w:rFonts w:ascii="Arial" w:hAnsi="Arial" w:cs="Arial"/>
          <w:b/>
          <w:szCs w:val="20"/>
          <w:u w:val="single"/>
        </w:rPr>
        <w:t>Cover Letter</w:t>
      </w:r>
    </w:p>
    <w:p w14:paraId="5BD3DE9B" w14:textId="77777777" w:rsidR="00FD58A5" w:rsidRPr="005B3D27" w:rsidRDefault="00FD58A5" w:rsidP="00FD58A5">
      <w:pPr>
        <w:rPr>
          <w:rFonts w:ascii="Arial" w:hAnsi="Arial" w:cs="Arial"/>
          <w:szCs w:val="20"/>
        </w:rPr>
      </w:pPr>
      <w:r>
        <w:rPr>
          <w:rFonts w:ascii="Arial" w:hAnsi="Arial" w:cs="Arial"/>
          <w:szCs w:val="20"/>
        </w:rPr>
        <w:tab/>
      </w:r>
      <w:r>
        <w:rPr>
          <w:rFonts w:ascii="Arial" w:hAnsi="Arial" w:cs="Arial"/>
          <w:szCs w:val="20"/>
        </w:rPr>
        <w:tab/>
      </w:r>
      <w:r w:rsidRPr="005B3D27">
        <w:rPr>
          <w:rFonts w:ascii="Arial" w:hAnsi="Arial" w:cs="Arial"/>
          <w:szCs w:val="20"/>
        </w:rPr>
        <w:t>Provide a letter of introduction that includes the following at a minimum:</w:t>
      </w:r>
    </w:p>
    <w:p w14:paraId="6A0FD75E"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Name of Firm</w:t>
      </w:r>
    </w:p>
    <w:p w14:paraId="7CC62309"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Name and contact information of the proposed project manager</w:t>
      </w:r>
    </w:p>
    <w:p w14:paraId="583B1411"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Name and contact information of the person authorized to submit the scope and cost proposal on behalf of the firm.</w:t>
      </w:r>
    </w:p>
    <w:p w14:paraId="6D7DBD7E"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Provide an overview of the firm’s interest in the project.</w:t>
      </w:r>
    </w:p>
    <w:p w14:paraId="0BDB8B81" w14:textId="77777777" w:rsidR="00FD58A5" w:rsidRDefault="00FD58A5" w:rsidP="00FD58A5">
      <w:pPr>
        <w:rPr>
          <w:rFonts w:ascii="Arial" w:hAnsi="Arial" w:cs="Arial"/>
          <w:szCs w:val="20"/>
        </w:rPr>
      </w:pPr>
    </w:p>
    <w:p w14:paraId="008389BE" w14:textId="77777777" w:rsidR="00FD58A5" w:rsidRDefault="00FD58A5" w:rsidP="00FD58A5">
      <w:pPr>
        <w:ind w:firstLine="720"/>
        <w:rPr>
          <w:rFonts w:ascii="Arial" w:hAnsi="Arial" w:cs="Arial"/>
          <w:b/>
          <w:szCs w:val="20"/>
          <w:u w:val="single"/>
        </w:rPr>
      </w:pPr>
      <w:r>
        <w:rPr>
          <w:rFonts w:ascii="Arial" w:hAnsi="Arial" w:cs="Arial"/>
          <w:b/>
          <w:szCs w:val="20"/>
        </w:rPr>
        <w:t>4.4</w:t>
      </w:r>
      <w:r>
        <w:rPr>
          <w:rFonts w:ascii="Arial" w:hAnsi="Arial" w:cs="Arial"/>
          <w:b/>
          <w:szCs w:val="20"/>
        </w:rPr>
        <w:tab/>
      </w:r>
      <w:r w:rsidRPr="00EF31B5">
        <w:rPr>
          <w:rFonts w:ascii="Arial" w:hAnsi="Arial" w:cs="Arial"/>
          <w:b/>
          <w:szCs w:val="20"/>
          <w:u w:val="single"/>
        </w:rPr>
        <w:t xml:space="preserve">Tab 2: </w:t>
      </w:r>
      <w:r>
        <w:rPr>
          <w:rFonts w:ascii="Arial" w:hAnsi="Arial" w:cs="Arial"/>
          <w:b/>
          <w:szCs w:val="20"/>
          <w:u w:val="single"/>
        </w:rPr>
        <w:t>Organizational Capabilities</w:t>
      </w:r>
    </w:p>
    <w:p w14:paraId="5147E223" w14:textId="77777777" w:rsidR="00FD58A5" w:rsidRDefault="00FD58A5" w:rsidP="00F75CF3">
      <w:pPr>
        <w:numPr>
          <w:ilvl w:val="0"/>
          <w:numId w:val="24"/>
        </w:numPr>
        <w:rPr>
          <w:rFonts w:ascii="Arial" w:hAnsi="Arial" w:cs="Arial"/>
          <w:szCs w:val="20"/>
        </w:rPr>
      </w:pPr>
      <w:r w:rsidRPr="005B3D27">
        <w:rPr>
          <w:rFonts w:ascii="Arial" w:hAnsi="Arial" w:cs="Arial"/>
          <w:szCs w:val="20"/>
        </w:rPr>
        <w:t>Describe the firm’s experience and capabilities in providing</w:t>
      </w:r>
      <w:r w:rsidR="005A3E62">
        <w:rPr>
          <w:rFonts w:ascii="Arial" w:hAnsi="Arial" w:cs="Arial"/>
          <w:szCs w:val="20"/>
        </w:rPr>
        <w:t xml:space="preserve"> public emergency notification systems</w:t>
      </w:r>
      <w:r w:rsidR="00B61B77">
        <w:rPr>
          <w:rFonts w:ascii="Arial" w:hAnsi="Arial" w:cs="Arial"/>
          <w:szCs w:val="20"/>
        </w:rPr>
        <w:t xml:space="preserve">. </w:t>
      </w:r>
      <w:r w:rsidRPr="005B3D27">
        <w:rPr>
          <w:rFonts w:ascii="Arial" w:hAnsi="Arial" w:cs="Arial"/>
          <w:szCs w:val="20"/>
        </w:rPr>
        <w:t>Be specific and identify projects and dates.</w:t>
      </w:r>
    </w:p>
    <w:p w14:paraId="4DBB47AF" w14:textId="77777777" w:rsidR="007B29E7" w:rsidRPr="007B29E7" w:rsidRDefault="007B29E7" w:rsidP="00F75CF3">
      <w:pPr>
        <w:numPr>
          <w:ilvl w:val="0"/>
          <w:numId w:val="24"/>
        </w:numPr>
        <w:rPr>
          <w:rFonts w:ascii="Arial" w:hAnsi="Arial" w:cs="Arial"/>
          <w:szCs w:val="20"/>
        </w:rPr>
      </w:pPr>
      <w:r>
        <w:rPr>
          <w:rFonts w:ascii="Arial" w:hAnsi="Arial" w:cs="Arial"/>
          <w:szCs w:val="20"/>
        </w:rPr>
        <w:t>Provide</w:t>
      </w:r>
      <w:r w:rsidRPr="00121FA1">
        <w:rPr>
          <w:rFonts w:ascii="Arial" w:hAnsi="Arial" w:cs="Arial"/>
          <w:szCs w:val="20"/>
        </w:rPr>
        <w:t xml:space="preserve"> information about other </w:t>
      </w:r>
      <w:r>
        <w:rPr>
          <w:rFonts w:ascii="Arial" w:hAnsi="Arial" w:cs="Arial"/>
          <w:szCs w:val="20"/>
        </w:rPr>
        <w:t>public agencies and organizations who use the system</w:t>
      </w:r>
      <w:r w:rsidRPr="00121FA1">
        <w:rPr>
          <w:rFonts w:ascii="Arial" w:hAnsi="Arial" w:cs="Arial"/>
          <w:szCs w:val="20"/>
        </w:rPr>
        <w:t xml:space="preserve">. Please include the size of the </w:t>
      </w:r>
      <w:r>
        <w:rPr>
          <w:rFonts w:ascii="Arial" w:hAnsi="Arial" w:cs="Arial"/>
          <w:szCs w:val="20"/>
        </w:rPr>
        <w:t>agencies</w:t>
      </w:r>
      <w:r w:rsidRPr="00121FA1">
        <w:rPr>
          <w:rFonts w:ascii="Arial" w:hAnsi="Arial" w:cs="Arial"/>
          <w:szCs w:val="20"/>
        </w:rPr>
        <w:t xml:space="preserve"> in terms of the </w:t>
      </w:r>
      <w:r>
        <w:rPr>
          <w:rFonts w:ascii="Arial" w:hAnsi="Arial" w:cs="Arial"/>
          <w:szCs w:val="20"/>
        </w:rPr>
        <w:t xml:space="preserve">population, </w:t>
      </w:r>
      <w:r w:rsidRPr="00121FA1">
        <w:rPr>
          <w:rFonts w:ascii="Arial" w:hAnsi="Arial" w:cs="Arial"/>
          <w:szCs w:val="20"/>
        </w:rPr>
        <w:t>numbe</w:t>
      </w:r>
      <w:r>
        <w:rPr>
          <w:rFonts w:ascii="Arial" w:hAnsi="Arial" w:cs="Arial"/>
          <w:szCs w:val="20"/>
        </w:rPr>
        <w:t xml:space="preserve">r of staff, and annual budget. </w:t>
      </w:r>
    </w:p>
    <w:p w14:paraId="24B9EA41" w14:textId="77777777" w:rsidR="00FD58A5" w:rsidRPr="005B3D27" w:rsidRDefault="00FD58A5" w:rsidP="00F75CF3">
      <w:pPr>
        <w:numPr>
          <w:ilvl w:val="0"/>
          <w:numId w:val="24"/>
        </w:numPr>
        <w:rPr>
          <w:rFonts w:ascii="Arial" w:hAnsi="Arial" w:cs="Arial"/>
          <w:szCs w:val="20"/>
        </w:rPr>
      </w:pPr>
      <w:r w:rsidRPr="005B3D27">
        <w:rPr>
          <w:rFonts w:ascii="Arial" w:hAnsi="Arial" w:cs="Arial"/>
          <w:szCs w:val="20"/>
        </w:rPr>
        <w:t>If your company belongs to any industry trade groups or is certified by trade groups or manufacturers, list the certifications</w:t>
      </w:r>
      <w:r w:rsidR="00B61B77">
        <w:rPr>
          <w:rFonts w:ascii="Arial" w:hAnsi="Arial" w:cs="Arial"/>
          <w:szCs w:val="20"/>
        </w:rPr>
        <w:t xml:space="preserve">. </w:t>
      </w:r>
    </w:p>
    <w:p w14:paraId="0B5C85C0" w14:textId="77777777" w:rsidR="00FD58A5" w:rsidRPr="005B3D27" w:rsidRDefault="00FD58A5" w:rsidP="00F75CF3">
      <w:pPr>
        <w:numPr>
          <w:ilvl w:val="0"/>
          <w:numId w:val="24"/>
        </w:numPr>
        <w:rPr>
          <w:rFonts w:ascii="Arial" w:hAnsi="Arial" w:cs="Arial"/>
          <w:szCs w:val="20"/>
        </w:rPr>
      </w:pPr>
      <w:r w:rsidRPr="005B3D27">
        <w:rPr>
          <w:rFonts w:ascii="Arial" w:hAnsi="Arial" w:cs="Arial"/>
          <w:szCs w:val="20"/>
        </w:rPr>
        <w:t>Describe the availability of assigned personnel to provide service in an efficient and timely manner.</w:t>
      </w:r>
    </w:p>
    <w:p w14:paraId="7783CAD2" w14:textId="77777777" w:rsidR="00FD58A5" w:rsidRDefault="00FD58A5" w:rsidP="00F75CF3">
      <w:pPr>
        <w:numPr>
          <w:ilvl w:val="0"/>
          <w:numId w:val="24"/>
        </w:numPr>
        <w:rPr>
          <w:rFonts w:ascii="Arial" w:hAnsi="Arial" w:cs="Arial"/>
          <w:szCs w:val="20"/>
        </w:rPr>
      </w:pPr>
      <w:r w:rsidRPr="005B3D27">
        <w:rPr>
          <w:rFonts w:ascii="Arial" w:hAnsi="Arial" w:cs="Arial"/>
          <w:szCs w:val="20"/>
        </w:rPr>
        <w:t>Identify the location of the firm that will provide services to the County.</w:t>
      </w:r>
    </w:p>
    <w:p w14:paraId="1608E3B6" w14:textId="77777777" w:rsidR="007D0B63" w:rsidRDefault="007D0B63" w:rsidP="00F75CF3">
      <w:pPr>
        <w:numPr>
          <w:ilvl w:val="0"/>
          <w:numId w:val="24"/>
        </w:numPr>
        <w:rPr>
          <w:rFonts w:ascii="Arial" w:hAnsi="Arial" w:cs="Arial"/>
          <w:szCs w:val="20"/>
        </w:rPr>
      </w:pPr>
      <w:r>
        <w:rPr>
          <w:rFonts w:ascii="Arial" w:hAnsi="Arial" w:cs="Arial"/>
          <w:szCs w:val="20"/>
        </w:rPr>
        <w:t xml:space="preserve">Describe relationships with </w:t>
      </w:r>
      <w:r w:rsidR="00940DE9">
        <w:rPr>
          <w:rFonts w:ascii="Arial" w:hAnsi="Arial" w:cs="Arial"/>
          <w:szCs w:val="20"/>
        </w:rPr>
        <w:t xml:space="preserve">any </w:t>
      </w:r>
      <w:r>
        <w:rPr>
          <w:rFonts w:ascii="Arial" w:hAnsi="Arial" w:cs="Arial"/>
          <w:szCs w:val="20"/>
        </w:rPr>
        <w:t xml:space="preserve">third-party service providers (e.g. SMS text aggregators, </w:t>
      </w:r>
      <w:r w:rsidR="00CC57A9">
        <w:rPr>
          <w:rFonts w:ascii="Arial" w:hAnsi="Arial" w:cs="Arial"/>
          <w:szCs w:val="20"/>
        </w:rPr>
        <w:t xml:space="preserve">telephone </w:t>
      </w:r>
      <w:r>
        <w:rPr>
          <w:rFonts w:ascii="Arial" w:hAnsi="Arial" w:cs="Arial"/>
          <w:szCs w:val="20"/>
        </w:rPr>
        <w:t>voice call centers</w:t>
      </w:r>
      <w:r w:rsidR="00110D9A">
        <w:rPr>
          <w:rFonts w:ascii="Arial" w:hAnsi="Arial" w:cs="Arial"/>
          <w:szCs w:val="20"/>
        </w:rPr>
        <w:t>, FEMA-IPAWS</w:t>
      </w:r>
      <w:r w:rsidR="00CC57A9">
        <w:rPr>
          <w:rFonts w:ascii="Arial" w:hAnsi="Arial" w:cs="Arial"/>
          <w:szCs w:val="20"/>
        </w:rPr>
        <w:t>.</w:t>
      </w:r>
      <w:r>
        <w:rPr>
          <w:rFonts w:ascii="Arial" w:hAnsi="Arial" w:cs="Arial"/>
          <w:szCs w:val="20"/>
        </w:rPr>
        <w:t>)</w:t>
      </w:r>
    </w:p>
    <w:p w14:paraId="6E1475B0" w14:textId="77777777" w:rsidR="00DE1E80" w:rsidRDefault="00CC57A9" w:rsidP="00F75CF3">
      <w:pPr>
        <w:numPr>
          <w:ilvl w:val="0"/>
          <w:numId w:val="24"/>
        </w:numPr>
        <w:rPr>
          <w:rFonts w:ascii="Arial" w:hAnsi="Arial" w:cs="Arial"/>
          <w:szCs w:val="20"/>
        </w:rPr>
      </w:pPr>
      <w:r>
        <w:rPr>
          <w:rFonts w:ascii="Arial" w:hAnsi="Arial" w:cs="Arial"/>
          <w:szCs w:val="20"/>
        </w:rPr>
        <w:t>Provide a narrative on how new features and enhancements are identified, developed, and introduced</w:t>
      </w:r>
      <w:r w:rsidR="00DE1E80">
        <w:rPr>
          <w:rFonts w:ascii="Arial" w:hAnsi="Arial" w:cs="Arial"/>
          <w:szCs w:val="20"/>
        </w:rPr>
        <w:t>.</w:t>
      </w:r>
    </w:p>
    <w:p w14:paraId="21F3C019" w14:textId="77777777" w:rsidR="007D0B63" w:rsidRPr="005B3D27" w:rsidRDefault="00DE1E80" w:rsidP="00F75CF3">
      <w:pPr>
        <w:numPr>
          <w:ilvl w:val="0"/>
          <w:numId w:val="24"/>
        </w:numPr>
        <w:rPr>
          <w:rFonts w:ascii="Arial" w:hAnsi="Arial" w:cs="Arial"/>
          <w:szCs w:val="20"/>
        </w:rPr>
      </w:pPr>
      <w:r>
        <w:rPr>
          <w:rFonts w:ascii="Arial" w:hAnsi="Arial" w:cs="Arial"/>
          <w:szCs w:val="20"/>
        </w:rPr>
        <w:t xml:space="preserve">Describe the firm’s positioning on </w:t>
      </w:r>
      <w:r w:rsidR="00DC07F7">
        <w:rPr>
          <w:rFonts w:ascii="Arial" w:hAnsi="Arial" w:cs="Arial"/>
          <w:szCs w:val="20"/>
        </w:rPr>
        <w:t xml:space="preserve">the development and testing of </w:t>
      </w:r>
      <w:r w:rsidR="00CC57A9">
        <w:rPr>
          <w:rFonts w:ascii="Arial" w:hAnsi="Arial" w:cs="Arial"/>
          <w:szCs w:val="20"/>
        </w:rPr>
        <w:t xml:space="preserve">new and emerging </w:t>
      </w:r>
      <w:r>
        <w:rPr>
          <w:rFonts w:ascii="Arial" w:hAnsi="Arial" w:cs="Arial"/>
          <w:szCs w:val="20"/>
        </w:rPr>
        <w:t xml:space="preserve">alerting </w:t>
      </w:r>
      <w:r w:rsidR="00CC57A9">
        <w:rPr>
          <w:rFonts w:ascii="Arial" w:hAnsi="Arial" w:cs="Arial"/>
          <w:szCs w:val="20"/>
        </w:rPr>
        <w:t xml:space="preserve">technologies </w:t>
      </w:r>
      <w:r>
        <w:rPr>
          <w:rFonts w:ascii="Arial" w:hAnsi="Arial" w:cs="Arial"/>
          <w:szCs w:val="20"/>
        </w:rPr>
        <w:t xml:space="preserve">(e.g. </w:t>
      </w:r>
      <w:r w:rsidR="007B3C8C">
        <w:rPr>
          <w:rFonts w:ascii="Arial" w:hAnsi="Arial" w:cs="Arial"/>
          <w:szCs w:val="20"/>
        </w:rPr>
        <w:t>WEA Version 2.0 and 3.0</w:t>
      </w:r>
      <w:r w:rsidR="00CC57A9">
        <w:rPr>
          <w:rFonts w:ascii="Arial" w:hAnsi="Arial" w:cs="Arial"/>
          <w:szCs w:val="20"/>
        </w:rPr>
        <w:t>, language translation services</w:t>
      </w:r>
      <w:r w:rsidR="00277AE7">
        <w:rPr>
          <w:rFonts w:ascii="Arial" w:hAnsi="Arial" w:cs="Arial"/>
          <w:szCs w:val="20"/>
        </w:rPr>
        <w:t xml:space="preserve">, FCC </w:t>
      </w:r>
      <w:r w:rsidR="003B4FF4">
        <w:rPr>
          <w:rFonts w:ascii="Arial" w:hAnsi="Arial" w:cs="Arial"/>
          <w:szCs w:val="20"/>
        </w:rPr>
        <w:t>proceedings</w:t>
      </w:r>
      <w:r w:rsidR="00973D26">
        <w:rPr>
          <w:rFonts w:ascii="Arial" w:hAnsi="Arial" w:cs="Arial"/>
          <w:szCs w:val="20"/>
        </w:rPr>
        <w:t>, Report and Order</w:t>
      </w:r>
      <w:r w:rsidR="00940DE9">
        <w:rPr>
          <w:rFonts w:ascii="Arial" w:hAnsi="Arial" w:cs="Arial"/>
          <w:szCs w:val="20"/>
        </w:rPr>
        <w:t>.</w:t>
      </w:r>
      <w:r w:rsidR="00CC57A9">
        <w:rPr>
          <w:rFonts w:ascii="Arial" w:hAnsi="Arial" w:cs="Arial"/>
          <w:szCs w:val="20"/>
        </w:rPr>
        <w:t>)</w:t>
      </w:r>
    </w:p>
    <w:p w14:paraId="1F1D4CEF" w14:textId="77777777" w:rsidR="00FD58A5" w:rsidRPr="00B12464" w:rsidRDefault="00FD58A5" w:rsidP="00FD58A5">
      <w:pPr>
        <w:ind w:firstLine="720"/>
        <w:rPr>
          <w:rFonts w:ascii="Arial" w:hAnsi="Arial" w:cs="Arial"/>
          <w:szCs w:val="20"/>
        </w:rPr>
      </w:pPr>
    </w:p>
    <w:p w14:paraId="421D3C19" w14:textId="77777777" w:rsidR="00FD58A5" w:rsidRDefault="00FD58A5" w:rsidP="00FD58A5">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Tab 3: Staff Capabilities</w:t>
      </w:r>
    </w:p>
    <w:p w14:paraId="76976BA9" w14:textId="77777777" w:rsidR="00FD58A5" w:rsidRPr="005B3D27" w:rsidRDefault="00FD58A5" w:rsidP="00FD58A5">
      <w:pPr>
        <w:ind w:left="1440"/>
        <w:rPr>
          <w:rFonts w:ascii="Arial" w:hAnsi="Arial" w:cs="Arial"/>
          <w:szCs w:val="20"/>
        </w:rPr>
      </w:pPr>
      <w:r w:rsidRPr="005B3D27">
        <w:rPr>
          <w:rFonts w:ascii="Arial" w:hAnsi="Arial" w:cs="Arial"/>
          <w:szCs w:val="20"/>
        </w:rPr>
        <w:t>Provide resumes describing the describing the educational and work experiences for each of the key staff who will be assigned to this project</w:t>
      </w:r>
      <w:r w:rsidR="00B61B77">
        <w:rPr>
          <w:rFonts w:ascii="Arial" w:hAnsi="Arial" w:cs="Arial"/>
          <w:szCs w:val="20"/>
        </w:rPr>
        <w:t xml:space="preserve">. </w:t>
      </w:r>
      <w:r w:rsidRPr="005B3D27">
        <w:rPr>
          <w:rFonts w:ascii="Arial" w:hAnsi="Arial" w:cs="Arial"/>
          <w:szCs w:val="20"/>
        </w:rPr>
        <w:t>Firms should indicate which staff person will be assigned as project m</w:t>
      </w:r>
      <w:r>
        <w:rPr>
          <w:rFonts w:ascii="Arial" w:hAnsi="Arial" w:cs="Arial"/>
          <w:szCs w:val="20"/>
        </w:rPr>
        <w:t>anager if awarded this contract.</w:t>
      </w:r>
      <w:r w:rsidRPr="005B3D27">
        <w:rPr>
          <w:rFonts w:ascii="Arial" w:hAnsi="Arial" w:cs="Arial"/>
          <w:szCs w:val="20"/>
        </w:rPr>
        <w:t xml:space="preserve"> </w:t>
      </w:r>
    </w:p>
    <w:p w14:paraId="2A0A37C5" w14:textId="77777777" w:rsidR="00FD58A5" w:rsidRDefault="00FD58A5" w:rsidP="00FD58A5">
      <w:pPr>
        <w:rPr>
          <w:rFonts w:ascii="Arial" w:hAnsi="Arial" w:cs="Arial"/>
          <w:b/>
          <w:szCs w:val="20"/>
        </w:rPr>
      </w:pPr>
    </w:p>
    <w:p w14:paraId="650A4054" w14:textId="77777777" w:rsidR="00FD58A5" w:rsidRPr="000761A2" w:rsidRDefault="00FD58A5" w:rsidP="00FD58A5">
      <w:pPr>
        <w:ind w:left="720"/>
        <w:rPr>
          <w:rFonts w:ascii="Arial" w:hAnsi="Arial" w:cs="Arial"/>
          <w:b/>
          <w:szCs w:val="20"/>
          <w:u w:val="single"/>
        </w:rPr>
      </w:pPr>
      <w:r>
        <w:rPr>
          <w:rFonts w:ascii="Arial" w:hAnsi="Arial" w:cs="Arial"/>
          <w:b/>
          <w:szCs w:val="20"/>
        </w:rPr>
        <w:t>4.6</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sidR="003543C3">
        <w:rPr>
          <w:rFonts w:ascii="Arial" w:hAnsi="Arial" w:cs="Arial"/>
          <w:b/>
          <w:szCs w:val="20"/>
          <w:u w:val="single"/>
        </w:rPr>
        <w:t>Notification System Description</w:t>
      </w:r>
      <w:r>
        <w:rPr>
          <w:rFonts w:ascii="Arial" w:hAnsi="Arial" w:cs="Arial"/>
          <w:b/>
          <w:szCs w:val="20"/>
          <w:u w:val="single"/>
        </w:rPr>
        <w:t xml:space="preserve"> </w:t>
      </w:r>
    </w:p>
    <w:p w14:paraId="5552C675" w14:textId="77777777" w:rsidR="00FD58A5" w:rsidRDefault="00FD58A5" w:rsidP="003543C3">
      <w:pPr>
        <w:ind w:left="1440"/>
        <w:rPr>
          <w:rFonts w:ascii="Arial" w:hAnsi="Arial" w:cs="Arial"/>
          <w:szCs w:val="20"/>
        </w:rPr>
      </w:pPr>
      <w:r w:rsidRPr="000761A2">
        <w:rPr>
          <w:rFonts w:ascii="Arial" w:hAnsi="Arial" w:cs="Arial"/>
          <w:szCs w:val="20"/>
        </w:rPr>
        <w:t xml:space="preserve">Please describe </w:t>
      </w:r>
      <w:r>
        <w:rPr>
          <w:rFonts w:ascii="Arial" w:hAnsi="Arial" w:cs="Arial"/>
          <w:szCs w:val="20"/>
        </w:rPr>
        <w:t xml:space="preserve">the </w:t>
      </w:r>
      <w:r w:rsidR="005A3E62">
        <w:rPr>
          <w:rFonts w:ascii="Arial" w:hAnsi="Arial" w:cs="Arial"/>
          <w:szCs w:val="20"/>
        </w:rPr>
        <w:t>public emergency notification</w:t>
      </w:r>
      <w:r>
        <w:rPr>
          <w:rFonts w:ascii="Arial" w:hAnsi="Arial" w:cs="Arial"/>
          <w:szCs w:val="20"/>
        </w:rPr>
        <w:t xml:space="preserve"> system</w:t>
      </w:r>
      <w:r w:rsidR="00B61B77">
        <w:rPr>
          <w:rFonts w:ascii="Arial" w:hAnsi="Arial" w:cs="Arial"/>
          <w:szCs w:val="20"/>
        </w:rPr>
        <w:t xml:space="preserve">. </w:t>
      </w:r>
    </w:p>
    <w:p w14:paraId="63945E94" w14:textId="77777777" w:rsidR="0040784A" w:rsidRPr="0040784A" w:rsidRDefault="00832ABC" w:rsidP="0040784A">
      <w:pPr>
        <w:numPr>
          <w:ilvl w:val="0"/>
          <w:numId w:val="13"/>
        </w:numPr>
        <w:ind w:left="2160"/>
        <w:rPr>
          <w:rFonts w:ascii="Arial" w:hAnsi="Arial" w:cs="Arial"/>
          <w:szCs w:val="20"/>
        </w:rPr>
      </w:pPr>
      <w:r>
        <w:rPr>
          <w:rFonts w:ascii="Arial" w:hAnsi="Arial" w:cs="Arial"/>
          <w:szCs w:val="20"/>
        </w:rPr>
        <w:t>The p</w:t>
      </w:r>
      <w:r w:rsidRPr="003543C3">
        <w:rPr>
          <w:rFonts w:ascii="Arial" w:hAnsi="Arial" w:cs="Arial"/>
          <w:szCs w:val="20"/>
        </w:rPr>
        <w:t xml:space="preserve">roposed solution must be a hosted, Software as a Service (SaaS) service. </w:t>
      </w:r>
      <w:r w:rsidR="0040784A" w:rsidRPr="003543C3">
        <w:rPr>
          <w:rFonts w:ascii="Arial" w:hAnsi="Arial" w:cs="Arial"/>
          <w:szCs w:val="20"/>
        </w:rPr>
        <w:t>Describe any on-site installation required, or</w:t>
      </w:r>
      <w:r w:rsidR="0040784A">
        <w:rPr>
          <w:rFonts w:ascii="Arial" w:hAnsi="Arial" w:cs="Arial"/>
          <w:szCs w:val="20"/>
        </w:rPr>
        <w:t xml:space="preserve"> any</w:t>
      </w:r>
      <w:r w:rsidR="0040784A" w:rsidRPr="003543C3">
        <w:rPr>
          <w:rFonts w:ascii="Arial" w:hAnsi="Arial" w:cs="Arial"/>
          <w:szCs w:val="20"/>
        </w:rPr>
        <w:t xml:space="preserve"> other deviations from a hosted/SaaS model.</w:t>
      </w:r>
    </w:p>
    <w:p w14:paraId="4DFD3911" w14:textId="77777777" w:rsidR="00FD58A5" w:rsidRDefault="003543C3" w:rsidP="00FD58A5">
      <w:pPr>
        <w:numPr>
          <w:ilvl w:val="0"/>
          <w:numId w:val="13"/>
        </w:numPr>
        <w:ind w:left="2160"/>
        <w:rPr>
          <w:rFonts w:ascii="Arial" w:hAnsi="Arial" w:cs="Arial"/>
          <w:szCs w:val="20"/>
        </w:rPr>
      </w:pPr>
      <w:r>
        <w:rPr>
          <w:rFonts w:ascii="Arial" w:hAnsi="Arial" w:cs="Arial"/>
          <w:szCs w:val="20"/>
        </w:rPr>
        <w:lastRenderedPageBreak/>
        <w:t>Provide an overview of the system’s concept of operations.</w:t>
      </w:r>
    </w:p>
    <w:p w14:paraId="06833133" w14:textId="77777777" w:rsidR="003543C3" w:rsidRDefault="00C1481A" w:rsidP="00FD58A5">
      <w:pPr>
        <w:numPr>
          <w:ilvl w:val="0"/>
          <w:numId w:val="13"/>
        </w:numPr>
        <w:ind w:left="2160"/>
        <w:rPr>
          <w:rFonts w:ascii="Arial" w:hAnsi="Arial" w:cs="Arial"/>
          <w:szCs w:val="20"/>
        </w:rPr>
      </w:pPr>
      <w:r>
        <w:rPr>
          <w:rFonts w:ascii="Arial" w:hAnsi="Arial" w:cs="Arial"/>
          <w:szCs w:val="20"/>
        </w:rPr>
        <w:t>From an end user perspective, d</w:t>
      </w:r>
      <w:r w:rsidR="003543C3">
        <w:rPr>
          <w:rFonts w:ascii="Arial" w:hAnsi="Arial" w:cs="Arial"/>
          <w:szCs w:val="20"/>
        </w:rPr>
        <w:t>escribe the public self-registration process</w:t>
      </w:r>
      <w:r w:rsidR="007B29E7">
        <w:rPr>
          <w:rFonts w:ascii="Arial" w:hAnsi="Arial" w:cs="Arial"/>
          <w:szCs w:val="20"/>
        </w:rPr>
        <w:t>.</w:t>
      </w:r>
    </w:p>
    <w:p w14:paraId="720313D7" w14:textId="77777777" w:rsidR="007E6144" w:rsidRDefault="00C1481A" w:rsidP="00FD58A5">
      <w:pPr>
        <w:numPr>
          <w:ilvl w:val="0"/>
          <w:numId w:val="13"/>
        </w:numPr>
        <w:ind w:left="2160"/>
        <w:rPr>
          <w:rFonts w:ascii="Arial" w:hAnsi="Arial" w:cs="Arial"/>
          <w:szCs w:val="20"/>
        </w:rPr>
      </w:pPr>
      <w:r>
        <w:rPr>
          <w:rFonts w:ascii="Arial" w:hAnsi="Arial" w:cs="Arial"/>
          <w:szCs w:val="20"/>
        </w:rPr>
        <w:t>From a system administrator perspective, d</w:t>
      </w:r>
      <w:r w:rsidR="007E6144">
        <w:rPr>
          <w:rFonts w:ascii="Arial" w:hAnsi="Arial" w:cs="Arial"/>
          <w:szCs w:val="20"/>
        </w:rPr>
        <w:t xml:space="preserve">escribe the process </w:t>
      </w:r>
      <w:r w:rsidR="0040784A">
        <w:rPr>
          <w:rFonts w:ascii="Arial" w:hAnsi="Arial" w:cs="Arial"/>
          <w:szCs w:val="20"/>
        </w:rPr>
        <w:t>for importing and maintaining</w:t>
      </w:r>
      <w:r>
        <w:rPr>
          <w:rFonts w:ascii="Arial" w:hAnsi="Arial" w:cs="Arial"/>
          <w:szCs w:val="20"/>
        </w:rPr>
        <w:t xml:space="preserve"> end </w:t>
      </w:r>
      <w:r w:rsidR="007E6144">
        <w:rPr>
          <w:rFonts w:ascii="Arial" w:hAnsi="Arial" w:cs="Arial"/>
          <w:szCs w:val="20"/>
        </w:rPr>
        <w:t>user contact data, location data, and notification preferences.</w:t>
      </w:r>
    </w:p>
    <w:p w14:paraId="7B1D26A6" w14:textId="77777777" w:rsidR="00C1481A" w:rsidRDefault="00C1481A" w:rsidP="00FD58A5">
      <w:pPr>
        <w:numPr>
          <w:ilvl w:val="0"/>
          <w:numId w:val="13"/>
        </w:numPr>
        <w:ind w:left="2160"/>
        <w:rPr>
          <w:rFonts w:ascii="Arial" w:hAnsi="Arial" w:cs="Arial"/>
          <w:szCs w:val="20"/>
        </w:rPr>
      </w:pPr>
      <w:r>
        <w:rPr>
          <w:rFonts w:ascii="Arial" w:hAnsi="Arial" w:cs="Arial"/>
          <w:szCs w:val="20"/>
        </w:rPr>
        <w:t>Describe the administrative process for managing contact information and list membership for notification of internal personnel.</w:t>
      </w:r>
    </w:p>
    <w:p w14:paraId="28609EC6" w14:textId="77777777" w:rsidR="00FD58A5" w:rsidRDefault="007E6144" w:rsidP="00FD58A5">
      <w:pPr>
        <w:numPr>
          <w:ilvl w:val="0"/>
          <w:numId w:val="13"/>
        </w:numPr>
        <w:ind w:left="2160"/>
        <w:rPr>
          <w:rFonts w:ascii="Arial" w:hAnsi="Arial" w:cs="Arial"/>
          <w:szCs w:val="20"/>
        </w:rPr>
      </w:pPr>
      <w:r>
        <w:rPr>
          <w:rFonts w:ascii="Arial" w:hAnsi="Arial" w:cs="Arial"/>
          <w:szCs w:val="20"/>
        </w:rPr>
        <w:t>Provide an overview of the</w:t>
      </w:r>
      <w:r w:rsidR="003543C3">
        <w:rPr>
          <w:rFonts w:ascii="Arial" w:hAnsi="Arial" w:cs="Arial"/>
          <w:szCs w:val="20"/>
        </w:rPr>
        <w:t xml:space="preserve"> notification message origination process.</w:t>
      </w:r>
    </w:p>
    <w:p w14:paraId="1DB7DE22" w14:textId="77777777" w:rsidR="007B29E7" w:rsidRDefault="007B29E7" w:rsidP="00FD58A5">
      <w:pPr>
        <w:numPr>
          <w:ilvl w:val="0"/>
          <w:numId w:val="13"/>
        </w:numPr>
        <w:ind w:left="2160"/>
        <w:rPr>
          <w:rFonts w:ascii="Arial" w:hAnsi="Arial" w:cs="Arial"/>
          <w:szCs w:val="20"/>
        </w:rPr>
      </w:pPr>
      <w:r>
        <w:rPr>
          <w:rFonts w:ascii="Arial" w:hAnsi="Arial" w:cs="Arial"/>
          <w:szCs w:val="20"/>
        </w:rPr>
        <w:t>Provide information on the system’s usage of CAP elements. Describe how operator entered</w:t>
      </w:r>
      <w:r w:rsidR="0040784A">
        <w:rPr>
          <w:rFonts w:ascii="Arial" w:hAnsi="Arial" w:cs="Arial"/>
          <w:szCs w:val="20"/>
        </w:rPr>
        <w:t xml:space="preserve"> message</w:t>
      </w:r>
      <w:r>
        <w:rPr>
          <w:rFonts w:ascii="Arial" w:hAnsi="Arial" w:cs="Arial"/>
          <w:szCs w:val="20"/>
        </w:rPr>
        <w:t xml:space="preserve"> content is mapped and presented to the end user. </w:t>
      </w:r>
    </w:p>
    <w:p w14:paraId="31D18DC7" w14:textId="77777777" w:rsidR="007E6144" w:rsidRDefault="007B29E7" w:rsidP="007E6144">
      <w:pPr>
        <w:numPr>
          <w:ilvl w:val="2"/>
          <w:numId w:val="13"/>
        </w:numPr>
        <w:rPr>
          <w:rFonts w:ascii="Arial" w:hAnsi="Arial" w:cs="Arial"/>
          <w:szCs w:val="20"/>
        </w:rPr>
      </w:pPr>
      <w:r>
        <w:rPr>
          <w:rFonts w:ascii="Arial" w:hAnsi="Arial" w:cs="Arial"/>
          <w:szCs w:val="20"/>
        </w:rPr>
        <w:t xml:space="preserve">Provide examples of </w:t>
      </w:r>
      <w:r w:rsidR="007E6144">
        <w:rPr>
          <w:rFonts w:ascii="Arial" w:hAnsi="Arial" w:cs="Arial"/>
          <w:szCs w:val="20"/>
        </w:rPr>
        <w:t>how Email and SMS text messages would appear to the end recipient.</w:t>
      </w:r>
    </w:p>
    <w:p w14:paraId="4F38D373" w14:textId="77777777" w:rsidR="007E6144" w:rsidRDefault="007E6144" w:rsidP="007E6144">
      <w:pPr>
        <w:numPr>
          <w:ilvl w:val="2"/>
          <w:numId w:val="13"/>
        </w:numPr>
        <w:rPr>
          <w:rFonts w:ascii="Arial" w:hAnsi="Arial" w:cs="Arial"/>
          <w:szCs w:val="20"/>
        </w:rPr>
      </w:pPr>
      <w:r>
        <w:rPr>
          <w:rFonts w:ascii="Arial" w:hAnsi="Arial" w:cs="Arial"/>
          <w:szCs w:val="20"/>
        </w:rPr>
        <w:t>Provide examples of how 90 character and 360 character WEA messages would be prepared and how they would appear on end user devices.</w:t>
      </w:r>
    </w:p>
    <w:p w14:paraId="5214B98B" w14:textId="77777777" w:rsidR="00CD0A6C" w:rsidRDefault="00CD0A6C" w:rsidP="007E6144">
      <w:pPr>
        <w:numPr>
          <w:ilvl w:val="2"/>
          <w:numId w:val="13"/>
        </w:numPr>
        <w:rPr>
          <w:rFonts w:ascii="Arial" w:hAnsi="Arial" w:cs="Arial"/>
          <w:szCs w:val="20"/>
        </w:rPr>
      </w:pPr>
      <w:r>
        <w:rPr>
          <w:rFonts w:ascii="Arial" w:hAnsi="Arial" w:cs="Arial"/>
          <w:szCs w:val="20"/>
        </w:rPr>
        <w:t>Describe the process for originating broadcast EAS messages, including the creation and attachment of audio, video, and graphics files.</w:t>
      </w:r>
    </w:p>
    <w:p w14:paraId="001EF060" w14:textId="77777777" w:rsidR="007E6144" w:rsidRDefault="007E6144" w:rsidP="007E6144">
      <w:pPr>
        <w:numPr>
          <w:ilvl w:val="2"/>
          <w:numId w:val="13"/>
        </w:numPr>
        <w:rPr>
          <w:rFonts w:ascii="Arial" w:hAnsi="Arial" w:cs="Arial"/>
          <w:szCs w:val="20"/>
        </w:rPr>
      </w:pPr>
      <w:r>
        <w:rPr>
          <w:rFonts w:ascii="Arial" w:hAnsi="Arial" w:cs="Arial"/>
          <w:szCs w:val="20"/>
        </w:rPr>
        <w:t>Provide examples of Facebook message posts and Twitter tweets.</w:t>
      </w:r>
    </w:p>
    <w:p w14:paraId="3DF85569" w14:textId="77777777" w:rsidR="003543C3" w:rsidRDefault="007E6144" w:rsidP="007E6144">
      <w:pPr>
        <w:numPr>
          <w:ilvl w:val="2"/>
          <w:numId w:val="13"/>
        </w:numPr>
        <w:rPr>
          <w:rFonts w:ascii="Arial" w:hAnsi="Arial" w:cs="Arial"/>
          <w:szCs w:val="20"/>
        </w:rPr>
      </w:pPr>
      <w:r>
        <w:rPr>
          <w:rFonts w:ascii="Arial" w:hAnsi="Arial" w:cs="Arial"/>
          <w:szCs w:val="20"/>
        </w:rPr>
        <w:t xml:space="preserve">Provide information on how the content of a telephone voice message is compiled and delivered. </w:t>
      </w:r>
    </w:p>
    <w:p w14:paraId="7AF1825F" w14:textId="77777777" w:rsidR="007E6144" w:rsidRDefault="007E6144" w:rsidP="007E6144">
      <w:pPr>
        <w:numPr>
          <w:ilvl w:val="2"/>
          <w:numId w:val="13"/>
        </w:numPr>
        <w:rPr>
          <w:rFonts w:ascii="Arial" w:hAnsi="Arial" w:cs="Arial"/>
          <w:szCs w:val="20"/>
        </w:rPr>
      </w:pPr>
      <w:r>
        <w:rPr>
          <w:rFonts w:ascii="Arial" w:hAnsi="Arial" w:cs="Arial"/>
          <w:szCs w:val="20"/>
        </w:rPr>
        <w:t xml:space="preserve">Describe </w:t>
      </w:r>
      <w:r w:rsidR="00D97BE8">
        <w:rPr>
          <w:rFonts w:ascii="Arial" w:hAnsi="Arial" w:cs="Arial"/>
          <w:szCs w:val="20"/>
        </w:rPr>
        <w:t xml:space="preserve">any </w:t>
      </w:r>
      <w:r>
        <w:rPr>
          <w:rFonts w:ascii="Arial" w:hAnsi="Arial" w:cs="Arial"/>
          <w:szCs w:val="20"/>
        </w:rPr>
        <w:t>CAP elements that are hard-coded or otherwise not operator-selectable.</w:t>
      </w:r>
    </w:p>
    <w:p w14:paraId="1E236DF3" w14:textId="77777777" w:rsidR="007E6144" w:rsidRDefault="00C1481A" w:rsidP="007E6144">
      <w:pPr>
        <w:numPr>
          <w:ilvl w:val="0"/>
          <w:numId w:val="13"/>
        </w:numPr>
        <w:ind w:left="2160"/>
        <w:rPr>
          <w:rFonts w:ascii="Arial" w:hAnsi="Arial" w:cs="Arial"/>
          <w:szCs w:val="20"/>
        </w:rPr>
      </w:pPr>
      <w:r>
        <w:rPr>
          <w:rFonts w:ascii="Arial" w:hAnsi="Arial" w:cs="Arial"/>
          <w:szCs w:val="20"/>
        </w:rPr>
        <w:t>Describe the system’s language translation and non-En</w:t>
      </w:r>
      <w:r w:rsidR="0040784A">
        <w:rPr>
          <w:rFonts w:ascii="Arial" w:hAnsi="Arial" w:cs="Arial"/>
          <w:szCs w:val="20"/>
        </w:rPr>
        <w:t xml:space="preserve">glish language capabilities. Describe </w:t>
      </w:r>
      <w:r w:rsidR="00775A71">
        <w:rPr>
          <w:rFonts w:ascii="Arial" w:hAnsi="Arial" w:cs="Arial"/>
          <w:szCs w:val="20"/>
        </w:rPr>
        <w:t>the process for delivering messages in languages other than English.</w:t>
      </w:r>
    </w:p>
    <w:p w14:paraId="503DCB6F" w14:textId="77777777" w:rsidR="00BA1DCF" w:rsidRDefault="00BA1DCF" w:rsidP="007E6144">
      <w:pPr>
        <w:numPr>
          <w:ilvl w:val="0"/>
          <w:numId w:val="13"/>
        </w:numPr>
        <w:ind w:left="2160"/>
        <w:rPr>
          <w:rFonts w:ascii="Arial" w:hAnsi="Arial" w:cs="Arial"/>
          <w:szCs w:val="20"/>
        </w:rPr>
      </w:pPr>
      <w:r>
        <w:rPr>
          <w:rFonts w:ascii="Arial" w:hAnsi="Arial" w:cs="Arial"/>
          <w:szCs w:val="20"/>
        </w:rPr>
        <w:t>Describe the social media interface.</w:t>
      </w:r>
    </w:p>
    <w:p w14:paraId="6DB23817" w14:textId="77777777" w:rsidR="00FD58A5" w:rsidRPr="005A7A58" w:rsidRDefault="005A7A58" w:rsidP="00913143">
      <w:pPr>
        <w:numPr>
          <w:ilvl w:val="0"/>
          <w:numId w:val="13"/>
        </w:numPr>
        <w:ind w:left="2160"/>
        <w:rPr>
          <w:rFonts w:ascii="Arial" w:hAnsi="Arial" w:cs="Arial"/>
          <w:b/>
          <w:szCs w:val="20"/>
        </w:rPr>
      </w:pPr>
      <w:r w:rsidRPr="005A7A58">
        <w:rPr>
          <w:rFonts w:ascii="Arial" w:hAnsi="Arial" w:cs="Arial"/>
          <w:szCs w:val="20"/>
        </w:rPr>
        <w:t>Provide an overview of the system reports that are available to syst</w:t>
      </w:r>
      <w:r w:rsidR="00D97BE8">
        <w:rPr>
          <w:rFonts w:ascii="Arial" w:hAnsi="Arial" w:cs="Arial"/>
          <w:szCs w:val="20"/>
        </w:rPr>
        <w:t>em operators and administrators.</w:t>
      </w:r>
    </w:p>
    <w:p w14:paraId="691EB13B" w14:textId="77777777" w:rsidR="007E6144" w:rsidRDefault="007E6144" w:rsidP="00913143">
      <w:pPr>
        <w:rPr>
          <w:rFonts w:ascii="Arial" w:hAnsi="Arial" w:cs="Arial"/>
          <w:b/>
          <w:szCs w:val="20"/>
        </w:rPr>
      </w:pPr>
    </w:p>
    <w:p w14:paraId="59820D68" w14:textId="77777777" w:rsidR="00DC07F7" w:rsidRPr="003543C3" w:rsidRDefault="00DC07F7" w:rsidP="009E2C25">
      <w:pPr>
        <w:ind w:left="720"/>
        <w:rPr>
          <w:rFonts w:ascii="Arial" w:hAnsi="Arial" w:cs="Arial"/>
          <w:szCs w:val="20"/>
        </w:rPr>
      </w:pPr>
      <w:r>
        <w:rPr>
          <w:rFonts w:ascii="Arial" w:hAnsi="Arial" w:cs="Arial"/>
          <w:b/>
          <w:szCs w:val="20"/>
        </w:rPr>
        <w:t>4.7</w:t>
      </w:r>
      <w:r>
        <w:rPr>
          <w:rFonts w:ascii="Arial" w:hAnsi="Arial" w:cs="Arial"/>
          <w:b/>
          <w:szCs w:val="20"/>
        </w:rPr>
        <w:tab/>
      </w:r>
      <w:r w:rsidRPr="003543C3">
        <w:rPr>
          <w:rFonts w:ascii="Arial" w:hAnsi="Arial" w:cs="Arial"/>
          <w:b/>
          <w:szCs w:val="20"/>
          <w:u w:val="single"/>
        </w:rPr>
        <w:t xml:space="preserve">Tab 5: System </w:t>
      </w:r>
      <w:r w:rsidR="003543C3">
        <w:rPr>
          <w:rFonts w:ascii="Arial" w:hAnsi="Arial" w:cs="Arial"/>
          <w:b/>
          <w:szCs w:val="20"/>
          <w:u w:val="single"/>
        </w:rPr>
        <w:t>Reliability and</w:t>
      </w:r>
      <w:r w:rsidRPr="003543C3">
        <w:rPr>
          <w:rFonts w:ascii="Arial" w:hAnsi="Arial" w:cs="Arial"/>
          <w:b/>
          <w:szCs w:val="20"/>
          <w:u w:val="single"/>
        </w:rPr>
        <w:t xml:space="preserve"> Security</w:t>
      </w:r>
    </w:p>
    <w:p w14:paraId="6D493AFA" w14:textId="77777777" w:rsidR="009106AE" w:rsidRPr="009106AE" w:rsidRDefault="003543C3" w:rsidP="009E2C25">
      <w:pPr>
        <w:ind w:left="1440"/>
        <w:rPr>
          <w:rFonts w:ascii="Arial" w:hAnsi="Arial" w:cs="Arial"/>
        </w:rPr>
      </w:pPr>
      <w:r>
        <w:rPr>
          <w:rFonts w:ascii="Arial" w:hAnsi="Arial" w:cs="Arial"/>
          <w:szCs w:val="20"/>
        </w:rPr>
        <w:t xml:space="preserve">Provide a narrative description of </w:t>
      </w:r>
      <w:r w:rsidR="009106AE">
        <w:rPr>
          <w:rFonts w:ascii="Arial" w:hAnsi="Arial" w:cs="Arial"/>
          <w:szCs w:val="20"/>
        </w:rPr>
        <w:t>the firm’s commitment to reliability and system security (e.g. infrastructure security, data security, and physical security.)</w:t>
      </w:r>
    </w:p>
    <w:p w14:paraId="2D686DC0" w14:textId="77777777" w:rsidR="009106AE" w:rsidRDefault="009106AE" w:rsidP="009E2C25">
      <w:pPr>
        <w:pStyle w:val="ListParagraph"/>
        <w:numPr>
          <w:ilvl w:val="0"/>
          <w:numId w:val="19"/>
        </w:numPr>
        <w:spacing w:after="0" w:line="240" w:lineRule="auto"/>
        <w:rPr>
          <w:rFonts w:ascii="Arial" w:hAnsi="Arial" w:cs="Arial"/>
          <w:sz w:val="24"/>
          <w:szCs w:val="24"/>
        </w:rPr>
      </w:pPr>
      <w:r>
        <w:rPr>
          <w:rFonts w:ascii="Arial" w:hAnsi="Arial" w:cs="Arial"/>
          <w:sz w:val="24"/>
          <w:szCs w:val="24"/>
        </w:rPr>
        <w:t>Describe the physical security systems in place.</w:t>
      </w:r>
    </w:p>
    <w:p w14:paraId="1A472C01" w14:textId="77777777" w:rsidR="009106AE" w:rsidRDefault="009106AE" w:rsidP="009E2C25">
      <w:pPr>
        <w:pStyle w:val="ListParagraph"/>
        <w:numPr>
          <w:ilvl w:val="0"/>
          <w:numId w:val="19"/>
        </w:numPr>
        <w:spacing w:after="0" w:line="240" w:lineRule="auto"/>
        <w:rPr>
          <w:rFonts w:ascii="Arial" w:hAnsi="Arial" w:cs="Arial"/>
          <w:sz w:val="24"/>
          <w:szCs w:val="24"/>
        </w:rPr>
      </w:pPr>
      <w:r>
        <w:rPr>
          <w:rFonts w:ascii="Arial" w:hAnsi="Arial" w:cs="Arial"/>
          <w:sz w:val="24"/>
          <w:szCs w:val="24"/>
        </w:rPr>
        <w:t>Describe processes to prevent unauthorized</w:t>
      </w:r>
      <w:r w:rsidR="00061E73">
        <w:rPr>
          <w:rFonts w:ascii="Arial" w:hAnsi="Arial" w:cs="Arial"/>
          <w:sz w:val="24"/>
          <w:szCs w:val="24"/>
        </w:rPr>
        <w:t xml:space="preserve"> (including the firm’s employees)</w:t>
      </w:r>
      <w:r>
        <w:rPr>
          <w:rFonts w:ascii="Arial" w:hAnsi="Arial" w:cs="Arial"/>
          <w:sz w:val="24"/>
          <w:szCs w:val="24"/>
        </w:rPr>
        <w:t xml:space="preserve"> access to end-user data and the notification message origination system.</w:t>
      </w:r>
    </w:p>
    <w:p w14:paraId="376FE041" w14:textId="77777777" w:rsidR="00303EB8" w:rsidRPr="00303EB8" w:rsidRDefault="00303EB8" w:rsidP="009E2C25">
      <w:pPr>
        <w:pStyle w:val="ListParagraph"/>
        <w:numPr>
          <w:ilvl w:val="0"/>
          <w:numId w:val="19"/>
        </w:numPr>
        <w:spacing w:after="0" w:line="240" w:lineRule="auto"/>
        <w:rPr>
          <w:rFonts w:ascii="Arial" w:hAnsi="Arial" w:cs="Arial"/>
          <w:sz w:val="24"/>
          <w:szCs w:val="24"/>
        </w:rPr>
      </w:pPr>
      <w:r w:rsidRPr="00303EB8">
        <w:rPr>
          <w:rFonts w:ascii="Arial" w:hAnsi="Arial" w:cs="Arial"/>
          <w:sz w:val="24"/>
          <w:szCs w:val="24"/>
        </w:rPr>
        <w:t>Describe all relevant employment practices regarding information security, for example:</w:t>
      </w:r>
    </w:p>
    <w:p w14:paraId="59FAF8CD" w14:textId="77777777" w:rsidR="00303EB8" w:rsidRDefault="00303EB8" w:rsidP="009E2C25">
      <w:pPr>
        <w:pStyle w:val="ListParagraph"/>
        <w:numPr>
          <w:ilvl w:val="2"/>
          <w:numId w:val="13"/>
        </w:numPr>
        <w:spacing w:after="0" w:line="240" w:lineRule="auto"/>
        <w:rPr>
          <w:rFonts w:ascii="Arial" w:hAnsi="Arial" w:cs="Arial"/>
          <w:sz w:val="24"/>
          <w:szCs w:val="20"/>
        </w:rPr>
      </w:pPr>
      <w:r>
        <w:rPr>
          <w:rFonts w:ascii="Arial" w:hAnsi="Arial" w:cs="Arial"/>
          <w:sz w:val="24"/>
          <w:szCs w:val="20"/>
        </w:rPr>
        <w:t>R</w:t>
      </w:r>
      <w:r w:rsidRPr="00303EB8">
        <w:rPr>
          <w:rFonts w:ascii="Arial" w:hAnsi="Arial" w:cs="Arial"/>
          <w:sz w:val="24"/>
          <w:szCs w:val="20"/>
        </w:rPr>
        <w:t>espon</w:t>
      </w:r>
      <w:r>
        <w:rPr>
          <w:rFonts w:ascii="Arial" w:hAnsi="Arial" w:cs="Arial"/>
          <w:sz w:val="24"/>
          <w:szCs w:val="20"/>
        </w:rPr>
        <w:t xml:space="preserve">sibility for platform security </w:t>
      </w:r>
      <w:r w:rsidRPr="00303EB8">
        <w:rPr>
          <w:rFonts w:ascii="Arial" w:hAnsi="Arial" w:cs="Arial"/>
          <w:sz w:val="24"/>
          <w:szCs w:val="20"/>
        </w:rPr>
        <w:t>and em</w:t>
      </w:r>
      <w:r>
        <w:rPr>
          <w:rFonts w:ascii="Arial" w:hAnsi="Arial" w:cs="Arial"/>
          <w:sz w:val="24"/>
          <w:szCs w:val="20"/>
        </w:rPr>
        <w:t xml:space="preserve">ployee access to Dane County’s </w:t>
      </w:r>
      <w:r w:rsidRPr="00303EB8">
        <w:rPr>
          <w:rFonts w:ascii="Arial" w:hAnsi="Arial" w:cs="Arial"/>
          <w:sz w:val="24"/>
          <w:szCs w:val="20"/>
        </w:rPr>
        <w:t xml:space="preserve">data. </w:t>
      </w:r>
    </w:p>
    <w:p w14:paraId="0C27AC7D" w14:textId="77777777" w:rsidR="00303EB8" w:rsidRDefault="00303EB8" w:rsidP="009E2C25">
      <w:pPr>
        <w:pStyle w:val="ListParagraph"/>
        <w:numPr>
          <w:ilvl w:val="2"/>
          <w:numId w:val="13"/>
        </w:numPr>
        <w:spacing w:after="0" w:line="240" w:lineRule="auto"/>
        <w:rPr>
          <w:rFonts w:ascii="Arial" w:hAnsi="Arial" w:cs="Arial"/>
          <w:sz w:val="24"/>
          <w:szCs w:val="20"/>
        </w:rPr>
      </w:pPr>
      <w:r w:rsidRPr="00303EB8">
        <w:rPr>
          <w:rFonts w:ascii="Arial" w:hAnsi="Arial" w:cs="Arial"/>
          <w:sz w:val="24"/>
          <w:szCs w:val="20"/>
        </w:rPr>
        <w:t>Employment screening and monitoring programs.</w:t>
      </w:r>
    </w:p>
    <w:p w14:paraId="6910ECFB" w14:textId="77777777" w:rsidR="00303EB8" w:rsidRDefault="00303EB8" w:rsidP="009E2C25">
      <w:pPr>
        <w:pStyle w:val="ListParagraph"/>
        <w:numPr>
          <w:ilvl w:val="2"/>
          <w:numId w:val="13"/>
        </w:numPr>
        <w:spacing w:after="0" w:line="240" w:lineRule="auto"/>
        <w:rPr>
          <w:rFonts w:ascii="Arial" w:hAnsi="Arial" w:cs="Arial"/>
          <w:sz w:val="24"/>
          <w:szCs w:val="20"/>
        </w:rPr>
      </w:pPr>
      <w:r w:rsidRPr="00303EB8">
        <w:rPr>
          <w:rFonts w:ascii="Arial" w:hAnsi="Arial" w:cs="Arial"/>
          <w:sz w:val="24"/>
          <w:szCs w:val="20"/>
        </w:rPr>
        <w:t>Security training programs for new and continuing staff.</w:t>
      </w:r>
    </w:p>
    <w:p w14:paraId="49605484" w14:textId="77777777" w:rsidR="009E2C25" w:rsidRDefault="00303EB8" w:rsidP="009E2C25">
      <w:pPr>
        <w:pStyle w:val="ListParagraph"/>
        <w:numPr>
          <w:ilvl w:val="2"/>
          <w:numId w:val="13"/>
        </w:numPr>
        <w:spacing w:after="0" w:line="240" w:lineRule="auto"/>
        <w:rPr>
          <w:rFonts w:ascii="Arial" w:hAnsi="Arial" w:cs="Arial"/>
          <w:sz w:val="24"/>
          <w:szCs w:val="20"/>
        </w:rPr>
      </w:pPr>
      <w:r w:rsidRPr="009E2C25">
        <w:rPr>
          <w:rFonts w:ascii="Arial" w:hAnsi="Arial" w:cs="Arial"/>
          <w:sz w:val="24"/>
          <w:szCs w:val="20"/>
        </w:rPr>
        <w:t xml:space="preserve">Exit procedures for staff separating from the organization. </w:t>
      </w:r>
    </w:p>
    <w:p w14:paraId="0F97250C" w14:textId="77777777" w:rsidR="009E2C25" w:rsidRPr="009E2C25" w:rsidRDefault="00303EB8" w:rsidP="009E2C25">
      <w:pPr>
        <w:pStyle w:val="ListParagraph"/>
        <w:numPr>
          <w:ilvl w:val="2"/>
          <w:numId w:val="13"/>
        </w:numPr>
        <w:spacing w:after="0" w:line="240" w:lineRule="auto"/>
        <w:rPr>
          <w:rFonts w:ascii="Arial" w:hAnsi="Arial" w:cs="Arial"/>
          <w:sz w:val="24"/>
          <w:szCs w:val="24"/>
        </w:rPr>
      </w:pPr>
      <w:r w:rsidRPr="009E2C25">
        <w:rPr>
          <w:rFonts w:ascii="Arial" w:hAnsi="Arial" w:cs="Arial"/>
          <w:sz w:val="24"/>
          <w:szCs w:val="20"/>
        </w:rPr>
        <w:t>Ongoing review of operational security measures and employee compliance programs.</w:t>
      </w:r>
    </w:p>
    <w:p w14:paraId="3474EFB6" w14:textId="77777777" w:rsidR="009106AE" w:rsidRPr="009E2C25" w:rsidRDefault="009106AE" w:rsidP="009E2C25">
      <w:pPr>
        <w:pStyle w:val="ListParagraph"/>
        <w:numPr>
          <w:ilvl w:val="0"/>
          <w:numId w:val="13"/>
        </w:numPr>
        <w:spacing w:after="0" w:line="240" w:lineRule="auto"/>
        <w:ind w:left="2160"/>
        <w:rPr>
          <w:rFonts w:ascii="Arial" w:hAnsi="Arial" w:cs="Arial"/>
          <w:sz w:val="24"/>
          <w:szCs w:val="24"/>
        </w:rPr>
      </w:pPr>
      <w:r w:rsidRPr="009E2C25">
        <w:rPr>
          <w:rFonts w:ascii="Arial" w:hAnsi="Arial" w:cs="Arial"/>
          <w:sz w:val="24"/>
          <w:szCs w:val="20"/>
        </w:rPr>
        <w:t>Describe the firm’s business continuity plan and methods used to ensure redundancy.</w:t>
      </w:r>
      <w:r w:rsidR="00303EB8" w:rsidRPr="009E2C25">
        <w:rPr>
          <w:rFonts w:ascii="Arial" w:hAnsi="Arial" w:cs="Arial"/>
          <w:sz w:val="24"/>
          <w:szCs w:val="20"/>
        </w:rPr>
        <w:t xml:space="preserve"> D</w:t>
      </w:r>
      <w:r w:rsidR="0040784A" w:rsidRPr="009E2C25">
        <w:rPr>
          <w:rFonts w:ascii="Arial" w:hAnsi="Arial" w:cs="Arial"/>
          <w:sz w:val="24"/>
          <w:szCs w:val="20"/>
        </w:rPr>
        <w:t xml:space="preserve">escribe </w:t>
      </w:r>
      <w:r w:rsidR="00303EB8" w:rsidRPr="009E2C25">
        <w:rPr>
          <w:rFonts w:ascii="Arial" w:hAnsi="Arial" w:cs="Arial"/>
          <w:sz w:val="24"/>
          <w:szCs w:val="20"/>
        </w:rPr>
        <w:t>data back-up and</w:t>
      </w:r>
      <w:r w:rsidR="00303EB8" w:rsidRPr="009E2C25">
        <w:rPr>
          <w:rFonts w:ascii="Arial" w:hAnsi="Arial" w:cs="Arial"/>
          <w:sz w:val="24"/>
          <w:szCs w:val="24"/>
        </w:rPr>
        <w:t xml:space="preserve"> recovery policies.</w:t>
      </w:r>
    </w:p>
    <w:p w14:paraId="051CF55C" w14:textId="77777777" w:rsidR="009106AE" w:rsidRDefault="009106AE" w:rsidP="009E2C25">
      <w:pPr>
        <w:pStyle w:val="ListParagraph"/>
        <w:numPr>
          <w:ilvl w:val="0"/>
          <w:numId w:val="19"/>
        </w:numPr>
        <w:spacing w:after="0" w:line="240" w:lineRule="auto"/>
        <w:rPr>
          <w:rFonts w:ascii="Arial" w:hAnsi="Arial" w:cs="Arial"/>
          <w:sz w:val="24"/>
          <w:szCs w:val="24"/>
        </w:rPr>
      </w:pPr>
      <w:r>
        <w:rPr>
          <w:rFonts w:ascii="Arial" w:hAnsi="Arial" w:cs="Arial"/>
          <w:sz w:val="24"/>
          <w:szCs w:val="24"/>
        </w:rPr>
        <w:t>Describe the hosting infrastructure and methods used to ensure redundancy.</w:t>
      </w:r>
    </w:p>
    <w:p w14:paraId="42FD6E8A" w14:textId="77777777" w:rsidR="00061E73" w:rsidRDefault="00061E73" w:rsidP="009E2C25">
      <w:pPr>
        <w:pStyle w:val="ListParagraph"/>
        <w:numPr>
          <w:ilvl w:val="0"/>
          <w:numId w:val="19"/>
        </w:numPr>
        <w:spacing w:after="0" w:line="240" w:lineRule="auto"/>
        <w:rPr>
          <w:rFonts w:ascii="Arial" w:hAnsi="Arial" w:cs="Arial"/>
          <w:sz w:val="24"/>
          <w:szCs w:val="24"/>
        </w:rPr>
      </w:pPr>
      <w:r>
        <w:rPr>
          <w:rFonts w:ascii="Arial" w:hAnsi="Arial" w:cs="Arial"/>
          <w:sz w:val="24"/>
          <w:szCs w:val="24"/>
        </w:rPr>
        <w:t>Describe any dependencies</w:t>
      </w:r>
      <w:r w:rsidRPr="00061E73">
        <w:rPr>
          <w:rFonts w:ascii="Arial" w:hAnsi="Arial" w:cs="Arial"/>
          <w:sz w:val="24"/>
          <w:szCs w:val="24"/>
        </w:rPr>
        <w:t xml:space="preserve"> on third-party or contrac</w:t>
      </w:r>
      <w:r>
        <w:rPr>
          <w:rFonts w:ascii="Arial" w:hAnsi="Arial" w:cs="Arial"/>
          <w:sz w:val="24"/>
          <w:szCs w:val="24"/>
        </w:rPr>
        <w:t>ted cloud infrastructure. D</w:t>
      </w:r>
      <w:r w:rsidRPr="00061E73">
        <w:rPr>
          <w:rFonts w:ascii="Arial" w:hAnsi="Arial" w:cs="Arial"/>
          <w:sz w:val="24"/>
          <w:szCs w:val="24"/>
        </w:rPr>
        <w:t xml:space="preserve">escribe </w:t>
      </w:r>
      <w:r>
        <w:rPr>
          <w:rFonts w:ascii="Arial" w:hAnsi="Arial" w:cs="Arial"/>
          <w:sz w:val="24"/>
          <w:szCs w:val="24"/>
        </w:rPr>
        <w:t xml:space="preserve">these third-party security practices and </w:t>
      </w:r>
      <w:r w:rsidRPr="00061E73">
        <w:rPr>
          <w:rFonts w:ascii="Arial" w:hAnsi="Arial" w:cs="Arial"/>
          <w:sz w:val="24"/>
          <w:szCs w:val="24"/>
        </w:rPr>
        <w:t>any redundancies in place to cover the event of a services outage.</w:t>
      </w:r>
    </w:p>
    <w:p w14:paraId="0F866CBE" w14:textId="77777777" w:rsidR="00061E73" w:rsidRDefault="000547FE" w:rsidP="009E2C25">
      <w:pPr>
        <w:numPr>
          <w:ilvl w:val="0"/>
          <w:numId w:val="13"/>
        </w:numPr>
        <w:ind w:left="2160"/>
        <w:rPr>
          <w:rFonts w:ascii="Arial" w:hAnsi="Arial" w:cs="Arial"/>
          <w:szCs w:val="20"/>
        </w:rPr>
      </w:pPr>
      <w:r w:rsidRPr="009E2C25">
        <w:rPr>
          <w:rFonts w:ascii="Arial" w:hAnsi="Arial" w:cs="Arial"/>
          <w:szCs w:val="20"/>
        </w:rPr>
        <w:t>Describe protection from Distributed Denial or Service (DDoS) or similar attacks.</w:t>
      </w:r>
    </w:p>
    <w:p w14:paraId="330668E0" w14:textId="77777777" w:rsidR="000547FE" w:rsidRPr="009E2C25" w:rsidRDefault="0088325B" w:rsidP="009E2C25">
      <w:pPr>
        <w:numPr>
          <w:ilvl w:val="0"/>
          <w:numId w:val="13"/>
        </w:numPr>
        <w:ind w:left="2160"/>
        <w:rPr>
          <w:rFonts w:ascii="Arial" w:hAnsi="Arial" w:cs="Arial"/>
          <w:szCs w:val="20"/>
        </w:rPr>
      </w:pPr>
      <w:r w:rsidRPr="009E2C25">
        <w:rPr>
          <w:rFonts w:ascii="Arial" w:hAnsi="Arial" w:cs="Arial"/>
          <w:szCs w:val="20"/>
        </w:rPr>
        <w:lastRenderedPageBreak/>
        <w:t xml:space="preserve">Describe redundancies in </w:t>
      </w:r>
      <w:r w:rsidR="000547FE" w:rsidRPr="009E2C25">
        <w:rPr>
          <w:rFonts w:ascii="Arial" w:hAnsi="Arial" w:cs="Arial"/>
          <w:szCs w:val="20"/>
        </w:rPr>
        <w:t>the messaging delivery between the firm’s hosting center and the “last mi</w:t>
      </w:r>
      <w:r w:rsidRPr="009E2C25">
        <w:rPr>
          <w:rFonts w:ascii="Arial" w:hAnsi="Arial" w:cs="Arial"/>
          <w:szCs w:val="20"/>
        </w:rPr>
        <w:t>le” infrastructure (e.g. call</w:t>
      </w:r>
      <w:r w:rsidR="000547FE" w:rsidRPr="009E2C25">
        <w:rPr>
          <w:rFonts w:ascii="Arial" w:hAnsi="Arial" w:cs="Arial"/>
          <w:szCs w:val="20"/>
        </w:rPr>
        <w:t xml:space="preserve"> centers, SMS aggregators, </w:t>
      </w:r>
      <w:r w:rsidRPr="009E2C25">
        <w:rPr>
          <w:rFonts w:ascii="Arial" w:hAnsi="Arial" w:cs="Arial"/>
          <w:szCs w:val="20"/>
        </w:rPr>
        <w:t xml:space="preserve">FEMA-IPAWS, </w:t>
      </w:r>
      <w:r w:rsidR="000547FE" w:rsidRPr="009E2C25">
        <w:rPr>
          <w:rFonts w:ascii="Arial" w:hAnsi="Arial" w:cs="Arial"/>
          <w:szCs w:val="20"/>
        </w:rPr>
        <w:t>etc.)</w:t>
      </w:r>
      <w:r w:rsidR="00B61B77">
        <w:rPr>
          <w:rFonts w:ascii="Arial" w:hAnsi="Arial" w:cs="Arial"/>
          <w:szCs w:val="20"/>
        </w:rPr>
        <w:t xml:space="preserve">. </w:t>
      </w:r>
      <w:r w:rsidRPr="009E2C25">
        <w:rPr>
          <w:rFonts w:ascii="Arial" w:hAnsi="Arial" w:cs="Arial"/>
          <w:szCs w:val="20"/>
        </w:rPr>
        <w:t xml:space="preserve">Identify any potential single points of failure. </w:t>
      </w:r>
      <w:r w:rsidR="000547FE" w:rsidRPr="009E2C25">
        <w:rPr>
          <w:rFonts w:ascii="Arial" w:hAnsi="Arial" w:cs="Arial"/>
          <w:szCs w:val="20"/>
        </w:rPr>
        <w:t>Please describe how delivery risk is minimized for the different message types.</w:t>
      </w:r>
      <w:r w:rsidRPr="009E2C25">
        <w:rPr>
          <w:rFonts w:ascii="Arial" w:hAnsi="Arial" w:cs="Arial"/>
          <w:szCs w:val="20"/>
        </w:rPr>
        <w:t xml:space="preserve"> </w:t>
      </w:r>
    </w:p>
    <w:p w14:paraId="17F22787" w14:textId="77777777" w:rsidR="0088325B" w:rsidRPr="009E2C25" w:rsidRDefault="0040784A" w:rsidP="009E2C25">
      <w:pPr>
        <w:numPr>
          <w:ilvl w:val="0"/>
          <w:numId w:val="13"/>
        </w:numPr>
        <w:ind w:left="2160"/>
        <w:rPr>
          <w:rFonts w:ascii="Arial" w:hAnsi="Arial" w:cs="Arial"/>
          <w:szCs w:val="20"/>
        </w:rPr>
      </w:pPr>
      <w:r w:rsidRPr="009E2C25">
        <w:rPr>
          <w:rFonts w:ascii="Arial" w:hAnsi="Arial" w:cs="Arial"/>
          <w:szCs w:val="20"/>
        </w:rPr>
        <w:t>D</w:t>
      </w:r>
      <w:r w:rsidR="0088325B" w:rsidRPr="009E2C25">
        <w:rPr>
          <w:rFonts w:ascii="Arial" w:hAnsi="Arial" w:cs="Arial"/>
          <w:szCs w:val="20"/>
        </w:rPr>
        <w:t>escribe your policies</w:t>
      </w:r>
      <w:r w:rsidRPr="009E2C25">
        <w:rPr>
          <w:rFonts w:ascii="Arial" w:hAnsi="Arial" w:cs="Arial"/>
          <w:szCs w:val="20"/>
        </w:rPr>
        <w:t xml:space="preserve"> and practices (e.g. data encryption) </w:t>
      </w:r>
      <w:r w:rsidR="0088325B" w:rsidRPr="009E2C25">
        <w:rPr>
          <w:rFonts w:ascii="Arial" w:hAnsi="Arial" w:cs="Arial"/>
          <w:szCs w:val="20"/>
        </w:rPr>
        <w:t xml:space="preserve">for ensuring </w:t>
      </w:r>
      <w:r w:rsidR="001A5B55" w:rsidRPr="009E2C25">
        <w:rPr>
          <w:rFonts w:ascii="Arial" w:hAnsi="Arial" w:cs="Arial"/>
          <w:szCs w:val="20"/>
        </w:rPr>
        <w:t xml:space="preserve">end-user </w:t>
      </w:r>
      <w:r w:rsidR="0088325B" w:rsidRPr="009E2C25">
        <w:rPr>
          <w:rFonts w:ascii="Arial" w:hAnsi="Arial" w:cs="Arial"/>
          <w:szCs w:val="20"/>
        </w:rPr>
        <w:t>data privacy and security</w:t>
      </w:r>
      <w:r w:rsidR="00B61B77">
        <w:rPr>
          <w:rFonts w:ascii="Arial" w:hAnsi="Arial" w:cs="Arial"/>
          <w:szCs w:val="20"/>
        </w:rPr>
        <w:t xml:space="preserve">. </w:t>
      </w:r>
    </w:p>
    <w:p w14:paraId="3FE32AD4" w14:textId="77777777" w:rsidR="0088325B" w:rsidRPr="009E2C25" w:rsidRDefault="001A5B55" w:rsidP="009E2C25">
      <w:pPr>
        <w:numPr>
          <w:ilvl w:val="0"/>
          <w:numId w:val="13"/>
        </w:numPr>
        <w:ind w:left="2160"/>
        <w:rPr>
          <w:rFonts w:ascii="Arial" w:hAnsi="Arial" w:cs="Arial"/>
          <w:szCs w:val="20"/>
        </w:rPr>
      </w:pPr>
      <w:r w:rsidRPr="009E2C25">
        <w:rPr>
          <w:rFonts w:ascii="Arial" w:hAnsi="Arial" w:cs="Arial"/>
          <w:szCs w:val="20"/>
        </w:rPr>
        <w:t>Provide</w:t>
      </w:r>
      <w:r w:rsidR="00303EB8" w:rsidRPr="009E2C25">
        <w:rPr>
          <w:rFonts w:ascii="Arial" w:hAnsi="Arial" w:cs="Arial"/>
          <w:szCs w:val="20"/>
        </w:rPr>
        <w:t xml:space="preserve"> assurances that end-user </w:t>
      </w:r>
      <w:r w:rsidR="0088325B" w:rsidRPr="009E2C25">
        <w:rPr>
          <w:rFonts w:ascii="Arial" w:hAnsi="Arial" w:cs="Arial"/>
          <w:szCs w:val="20"/>
        </w:rPr>
        <w:t>information is secure and will not be used for any other purposes or sold to third parties</w:t>
      </w:r>
      <w:r w:rsidR="00303EB8" w:rsidRPr="009E2C25">
        <w:rPr>
          <w:rFonts w:ascii="Arial" w:hAnsi="Arial" w:cs="Arial"/>
          <w:szCs w:val="20"/>
        </w:rPr>
        <w:t>.</w:t>
      </w:r>
    </w:p>
    <w:p w14:paraId="08EED71E" w14:textId="77777777" w:rsidR="0088325B" w:rsidRPr="009E2C25" w:rsidRDefault="00303EB8" w:rsidP="009E2C25">
      <w:pPr>
        <w:numPr>
          <w:ilvl w:val="0"/>
          <w:numId w:val="13"/>
        </w:numPr>
        <w:ind w:left="2160"/>
        <w:rPr>
          <w:rFonts w:ascii="Arial" w:hAnsi="Arial" w:cs="Arial"/>
          <w:szCs w:val="20"/>
        </w:rPr>
      </w:pPr>
      <w:r w:rsidRPr="009E2C25">
        <w:rPr>
          <w:rFonts w:ascii="Arial" w:hAnsi="Arial" w:cs="Arial"/>
          <w:szCs w:val="20"/>
        </w:rPr>
        <w:t>Describe</w:t>
      </w:r>
      <w:r w:rsidR="0088325B" w:rsidRPr="009E2C25">
        <w:rPr>
          <w:rFonts w:ascii="Arial" w:hAnsi="Arial" w:cs="Arial"/>
          <w:szCs w:val="20"/>
        </w:rPr>
        <w:t xml:space="preserve"> </w:t>
      </w:r>
      <w:r w:rsidR="001A5B55" w:rsidRPr="009E2C25">
        <w:rPr>
          <w:rFonts w:ascii="Arial" w:hAnsi="Arial" w:cs="Arial"/>
          <w:szCs w:val="20"/>
        </w:rPr>
        <w:t xml:space="preserve">any </w:t>
      </w:r>
      <w:r w:rsidRPr="009E2C25">
        <w:rPr>
          <w:rFonts w:ascii="Arial" w:hAnsi="Arial" w:cs="Arial"/>
          <w:szCs w:val="20"/>
        </w:rPr>
        <w:t xml:space="preserve">processes in place for </w:t>
      </w:r>
      <w:r w:rsidR="0088325B" w:rsidRPr="009E2C25">
        <w:rPr>
          <w:rFonts w:ascii="Arial" w:hAnsi="Arial" w:cs="Arial"/>
          <w:szCs w:val="20"/>
        </w:rPr>
        <w:t>regular, third-p</w:t>
      </w:r>
      <w:r w:rsidRPr="009E2C25">
        <w:rPr>
          <w:rFonts w:ascii="Arial" w:hAnsi="Arial" w:cs="Arial"/>
          <w:szCs w:val="20"/>
        </w:rPr>
        <w:t xml:space="preserve">arty auditing and review of </w:t>
      </w:r>
      <w:r w:rsidR="0088325B" w:rsidRPr="009E2C25">
        <w:rPr>
          <w:rFonts w:ascii="Arial" w:hAnsi="Arial" w:cs="Arial"/>
          <w:szCs w:val="20"/>
        </w:rPr>
        <w:t>security procedures.</w:t>
      </w:r>
    </w:p>
    <w:p w14:paraId="4DBF540B" w14:textId="77777777" w:rsidR="0088325B" w:rsidRPr="009E2C25" w:rsidRDefault="00303EB8" w:rsidP="009E2C25">
      <w:pPr>
        <w:numPr>
          <w:ilvl w:val="0"/>
          <w:numId w:val="13"/>
        </w:numPr>
        <w:ind w:left="2160"/>
        <w:rPr>
          <w:rFonts w:ascii="Arial" w:hAnsi="Arial" w:cs="Arial"/>
          <w:szCs w:val="20"/>
        </w:rPr>
      </w:pPr>
      <w:r w:rsidRPr="009E2C25">
        <w:rPr>
          <w:rFonts w:ascii="Arial" w:hAnsi="Arial" w:cs="Arial"/>
          <w:szCs w:val="20"/>
        </w:rPr>
        <w:t>D</w:t>
      </w:r>
      <w:r w:rsidR="001A5B55" w:rsidRPr="009E2C25">
        <w:rPr>
          <w:rFonts w:ascii="Arial" w:hAnsi="Arial" w:cs="Arial"/>
          <w:szCs w:val="20"/>
        </w:rPr>
        <w:t xml:space="preserve">escribe </w:t>
      </w:r>
      <w:r w:rsidR="0088325B" w:rsidRPr="009E2C25">
        <w:rPr>
          <w:rFonts w:ascii="Arial" w:hAnsi="Arial" w:cs="Arial"/>
          <w:szCs w:val="20"/>
        </w:rPr>
        <w:t>ongoing maintenance and system testing procedures</w:t>
      </w:r>
      <w:r w:rsidR="00B61B77">
        <w:rPr>
          <w:rFonts w:ascii="Arial" w:hAnsi="Arial" w:cs="Arial"/>
          <w:szCs w:val="20"/>
        </w:rPr>
        <w:t xml:space="preserve">. </w:t>
      </w:r>
    </w:p>
    <w:p w14:paraId="4008020A" w14:textId="77777777" w:rsidR="0088325B" w:rsidRPr="009E2C25" w:rsidRDefault="0088325B" w:rsidP="009E2C25">
      <w:pPr>
        <w:numPr>
          <w:ilvl w:val="0"/>
          <w:numId w:val="13"/>
        </w:numPr>
        <w:ind w:left="2160"/>
        <w:rPr>
          <w:rFonts w:ascii="Arial" w:hAnsi="Arial" w:cs="Arial"/>
          <w:szCs w:val="20"/>
        </w:rPr>
      </w:pPr>
      <w:r w:rsidRPr="009E2C25">
        <w:rPr>
          <w:rFonts w:ascii="Arial" w:hAnsi="Arial" w:cs="Arial"/>
          <w:szCs w:val="20"/>
        </w:rPr>
        <w:t>List all relevant information security standards and certifications supported on your service platform and note whether documentation/reporting for each supported standard is available upon request.</w:t>
      </w:r>
    </w:p>
    <w:p w14:paraId="0E42FD85" w14:textId="77777777" w:rsidR="001A5B55" w:rsidRDefault="001A5B55" w:rsidP="009E2C25">
      <w:pPr>
        <w:numPr>
          <w:ilvl w:val="0"/>
          <w:numId w:val="13"/>
        </w:numPr>
        <w:ind w:left="2160"/>
        <w:rPr>
          <w:rFonts w:ascii="Arial" w:hAnsi="Arial" w:cs="Arial"/>
          <w:szCs w:val="20"/>
        </w:rPr>
      </w:pPr>
      <w:r w:rsidRPr="009E2C25">
        <w:rPr>
          <w:rFonts w:ascii="Arial" w:hAnsi="Arial" w:cs="Arial"/>
          <w:szCs w:val="20"/>
        </w:rPr>
        <w:t xml:space="preserve">Describe the process for activation and public notification in the event of that a network or Internet failure limits Dane County’s access to the system. </w:t>
      </w:r>
    </w:p>
    <w:p w14:paraId="3B04A086" w14:textId="77777777" w:rsidR="009E2C25" w:rsidRPr="009E2C25" w:rsidRDefault="009E2C25" w:rsidP="009E2C25">
      <w:pPr>
        <w:ind w:left="2160"/>
        <w:rPr>
          <w:rFonts w:ascii="Arial" w:hAnsi="Arial" w:cs="Arial"/>
          <w:szCs w:val="20"/>
        </w:rPr>
      </w:pPr>
    </w:p>
    <w:p w14:paraId="3B8EF9EA" w14:textId="77777777" w:rsidR="00FD58A5" w:rsidRPr="00075A81" w:rsidRDefault="00FD58A5" w:rsidP="009E2C25">
      <w:pPr>
        <w:ind w:left="720"/>
        <w:rPr>
          <w:rFonts w:ascii="Arial" w:hAnsi="Arial" w:cs="Arial"/>
          <w:b/>
          <w:szCs w:val="20"/>
          <w:u w:val="single"/>
        </w:rPr>
      </w:pPr>
      <w:r>
        <w:rPr>
          <w:rFonts w:ascii="Arial" w:hAnsi="Arial" w:cs="Arial"/>
          <w:b/>
          <w:szCs w:val="20"/>
        </w:rPr>
        <w:t>4.</w:t>
      </w:r>
      <w:r w:rsidR="00534E77">
        <w:rPr>
          <w:rFonts w:ascii="Arial" w:hAnsi="Arial" w:cs="Arial"/>
          <w:b/>
          <w:szCs w:val="20"/>
        </w:rPr>
        <w:t>8</w:t>
      </w:r>
      <w:r>
        <w:rPr>
          <w:rFonts w:ascii="Arial" w:hAnsi="Arial" w:cs="Arial"/>
          <w:b/>
          <w:szCs w:val="20"/>
        </w:rPr>
        <w:tab/>
      </w:r>
      <w:r w:rsidRPr="00EF31B5">
        <w:rPr>
          <w:rFonts w:ascii="Arial" w:hAnsi="Arial" w:cs="Arial"/>
          <w:b/>
          <w:szCs w:val="20"/>
          <w:u w:val="single"/>
        </w:rPr>
        <w:t xml:space="preserve">Tab </w:t>
      </w:r>
      <w:r w:rsidR="00534E77">
        <w:rPr>
          <w:rFonts w:ascii="Arial" w:hAnsi="Arial" w:cs="Arial"/>
          <w:b/>
          <w:szCs w:val="20"/>
          <w:u w:val="single"/>
        </w:rPr>
        <w:t>6</w:t>
      </w:r>
      <w:r w:rsidRPr="00EF31B5">
        <w:rPr>
          <w:rFonts w:ascii="Arial" w:hAnsi="Arial" w:cs="Arial"/>
          <w:b/>
          <w:szCs w:val="20"/>
          <w:u w:val="single"/>
        </w:rPr>
        <w:t xml:space="preserve">: </w:t>
      </w:r>
      <w:r w:rsidRPr="00121FA1">
        <w:rPr>
          <w:rFonts w:ascii="Arial" w:hAnsi="Arial" w:cs="Arial"/>
          <w:b/>
          <w:szCs w:val="20"/>
          <w:u w:val="single"/>
        </w:rPr>
        <w:t>Implementation</w:t>
      </w:r>
      <w:r>
        <w:rPr>
          <w:rFonts w:ascii="Arial" w:hAnsi="Arial" w:cs="Arial"/>
          <w:b/>
          <w:szCs w:val="20"/>
          <w:u w:val="single"/>
        </w:rPr>
        <w:t xml:space="preserve"> and Configuration Services</w:t>
      </w:r>
      <w:r w:rsidRPr="00121FA1">
        <w:rPr>
          <w:rFonts w:ascii="Arial" w:hAnsi="Arial" w:cs="Arial"/>
          <w:szCs w:val="20"/>
        </w:rPr>
        <w:tab/>
      </w:r>
    </w:p>
    <w:p w14:paraId="7716598D" w14:textId="77777777" w:rsidR="00FD58A5" w:rsidRDefault="00FD58A5" w:rsidP="009E2C25">
      <w:pPr>
        <w:tabs>
          <w:tab w:val="left" w:pos="810"/>
        </w:tabs>
        <w:ind w:left="1440"/>
        <w:rPr>
          <w:rFonts w:ascii="Arial" w:hAnsi="Arial" w:cs="Arial"/>
          <w:szCs w:val="20"/>
        </w:rPr>
      </w:pPr>
      <w:r w:rsidRPr="00121FA1">
        <w:rPr>
          <w:rFonts w:ascii="Arial" w:hAnsi="Arial" w:cs="Arial"/>
          <w:szCs w:val="20"/>
        </w:rPr>
        <w:t>Provide an explanation of the implementation</w:t>
      </w:r>
      <w:r>
        <w:rPr>
          <w:rFonts w:ascii="Arial" w:hAnsi="Arial" w:cs="Arial"/>
          <w:szCs w:val="20"/>
        </w:rPr>
        <w:t xml:space="preserve"> and configuration</w:t>
      </w:r>
      <w:r w:rsidRPr="00121FA1">
        <w:rPr>
          <w:rFonts w:ascii="Arial" w:hAnsi="Arial" w:cs="Arial"/>
          <w:szCs w:val="20"/>
        </w:rPr>
        <w:t xml:space="preserve"> services that will be provided to Dane County to quickly and successfully implement the s</w:t>
      </w:r>
      <w:r>
        <w:rPr>
          <w:rFonts w:ascii="Arial" w:hAnsi="Arial" w:cs="Arial"/>
          <w:szCs w:val="20"/>
        </w:rPr>
        <w:t>ystem</w:t>
      </w:r>
      <w:r w:rsidRPr="00121FA1">
        <w:rPr>
          <w:rFonts w:ascii="Arial" w:hAnsi="Arial" w:cs="Arial"/>
          <w:szCs w:val="20"/>
        </w:rPr>
        <w:t xml:space="preserve"> upon contract execution.</w:t>
      </w:r>
      <w:r>
        <w:rPr>
          <w:rFonts w:ascii="Arial" w:hAnsi="Arial" w:cs="Arial"/>
          <w:szCs w:val="20"/>
        </w:rPr>
        <w:t xml:space="preserve"> </w:t>
      </w:r>
    </w:p>
    <w:p w14:paraId="2F76645E" w14:textId="77777777" w:rsidR="005053B8" w:rsidRDefault="005053B8" w:rsidP="009E2C25">
      <w:pPr>
        <w:numPr>
          <w:ilvl w:val="0"/>
          <w:numId w:val="13"/>
        </w:numPr>
        <w:ind w:left="2160"/>
        <w:rPr>
          <w:rFonts w:ascii="Arial" w:hAnsi="Arial" w:cs="Arial"/>
          <w:szCs w:val="20"/>
        </w:rPr>
      </w:pPr>
      <w:r>
        <w:rPr>
          <w:rFonts w:ascii="Arial" w:hAnsi="Arial" w:cs="Arial"/>
          <w:szCs w:val="20"/>
        </w:rPr>
        <w:t xml:space="preserve">Describe how the firm will work with Dane County to identify specific needs, preferences, and expectations. </w:t>
      </w:r>
    </w:p>
    <w:p w14:paraId="6BF54496" w14:textId="77777777" w:rsidR="005053B8" w:rsidRDefault="005053B8" w:rsidP="009E2C25">
      <w:pPr>
        <w:numPr>
          <w:ilvl w:val="0"/>
          <w:numId w:val="13"/>
        </w:numPr>
        <w:ind w:left="2160"/>
        <w:rPr>
          <w:rFonts w:ascii="Arial" w:hAnsi="Arial" w:cs="Arial"/>
          <w:szCs w:val="20"/>
        </w:rPr>
      </w:pPr>
      <w:r>
        <w:rPr>
          <w:rFonts w:ascii="Arial" w:hAnsi="Arial" w:cs="Arial"/>
          <w:szCs w:val="20"/>
        </w:rPr>
        <w:t>Describe the system configuration, set-up, and testing process.</w:t>
      </w:r>
    </w:p>
    <w:p w14:paraId="3B55118C" w14:textId="77777777" w:rsidR="005053B8" w:rsidRDefault="005053B8" w:rsidP="009E2C25">
      <w:pPr>
        <w:numPr>
          <w:ilvl w:val="0"/>
          <w:numId w:val="13"/>
        </w:numPr>
        <w:ind w:left="2160"/>
        <w:rPr>
          <w:rFonts w:ascii="Arial" w:hAnsi="Arial" w:cs="Arial"/>
          <w:szCs w:val="20"/>
        </w:rPr>
      </w:pPr>
      <w:r>
        <w:rPr>
          <w:rFonts w:ascii="Arial" w:hAnsi="Arial" w:cs="Arial"/>
          <w:szCs w:val="20"/>
        </w:rPr>
        <w:t xml:space="preserve">Describe opportunities to customize the configuration of the public portal and the message origination application for preferences specific to Dane County’s operation. </w:t>
      </w:r>
    </w:p>
    <w:p w14:paraId="498F06CB" w14:textId="77777777" w:rsidR="005053B8" w:rsidRDefault="005053B8" w:rsidP="009E2C25">
      <w:pPr>
        <w:numPr>
          <w:ilvl w:val="0"/>
          <w:numId w:val="13"/>
        </w:numPr>
        <w:ind w:left="2160"/>
        <w:rPr>
          <w:rFonts w:ascii="Arial" w:hAnsi="Arial" w:cs="Arial"/>
          <w:szCs w:val="20"/>
        </w:rPr>
      </w:pPr>
      <w:r>
        <w:rPr>
          <w:rFonts w:ascii="Arial" w:hAnsi="Arial" w:cs="Arial"/>
          <w:szCs w:val="20"/>
        </w:rPr>
        <w:t>Describe any aspects of t</w:t>
      </w:r>
      <w:r w:rsidR="00B229B1">
        <w:rPr>
          <w:rFonts w:ascii="Arial" w:hAnsi="Arial" w:cs="Arial"/>
          <w:szCs w:val="20"/>
        </w:rPr>
        <w:t xml:space="preserve">he system that are enterprise-wide configurations and </w:t>
      </w:r>
      <w:r>
        <w:rPr>
          <w:rFonts w:ascii="Arial" w:hAnsi="Arial" w:cs="Arial"/>
          <w:szCs w:val="20"/>
        </w:rPr>
        <w:t>can not be customized</w:t>
      </w:r>
      <w:r w:rsidR="00B229B1">
        <w:rPr>
          <w:rFonts w:ascii="Arial" w:hAnsi="Arial" w:cs="Arial"/>
          <w:szCs w:val="20"/>
        </w:rPr>
        <w:t xml:space="preserve"> specific to Dane County’s preferences</w:t>
      </w:r>
      <w:r>
        <w:rPr>
          <w:rFonts w:ascii="Arial" w:hAnsi="Arial" w:cs="Arial"/>
          <w:szCs w:val="20"/>
        </w:rPr>
        <w:t xml:space="preserve">. </w:t>
      </w:r>
    </w:p>
    <w:p w14:paraId="0F0478E9" w14:textId="77777777" w:rsidR="00FD58A5" w:rsidRDefault="00FD58A5" w:rsidP="009E2C25">
      <w:pPr>
        <w:ind w:left="720"/>
        <w:rPr>
          <w:rFonts w:ascii="Arial" w:hAnsi="Arial" w:cs="Arial"/>
          <w:szCs w:val="20"/>
        </w:rPr>
      </w:pPr>
    </w:p>
    <w:p w14:paraId="399F29FC" w14:textId="77777777" w:rsidR="00FD58A5" w:rsidRPr="00121FA1" w:rsidRDefault="00FD58A5" w:rsidP="009E2C25">
      <w:pPr>
        <w:tabs>
          <w:tab w:val="left" w:pos="724"/>
          <w:tab w:val="left" w:pos="1436"/>
        </w:tabs>
        <w:ind w:left="720"/>
        <w:rPr>
          <w:rFonts w:ascii="Arial" w:hAnsi="Arial" w:cs="Arial"/>
          <w:b/>
        </w:rPr>
      </w:pPr>
      <w:r>
        <w:rPr>
          <w:rFonts w:ascii="Arial" w:hAnsi="Arial" w:cs="Arial"/>
          <w:b/>
          <w:szCs w:val="20"/>
        </w:rPr>
        <w:tab/>
      </w:r>
      <w:r w:rsidRPr="00121FA1">
        <w:rPr>
          <w:rFonts w:ascii="Arial" w:hAnsi="Arial" w:cs="Arial"/>
          <w:b/>
        </w:rPr>
        <w:t>4.</w:t>
      </w:r>
      <w:r w:rsidR="00534E77">
        <w:rPr>
          <w:rFonts w:ascii="Arial" w:hAnsi="Arial" w:cs="Arial"/>
          <w:b/>
        </w:rPr>
        <w:t>9</w:t>
      </w:r>
      <w:r w:rsidRPr="00121FA1">
        <w:rPr>
          <w:rFonts w:ascii="Arial" w:hAnsi="Arial" w:cs="Arial"/>
          <w:b/>
        </w:rPr>
        <w:t xml:space="preserve"> </w:t>
      </w:r>
      <w:r w:rsidRPr="00121FA1">
        <w:rPr>
          <w:rFonts w:ascii="Arial" w:hAnsi="Arial" w:cs="Arial"/>
          <w:b/>
        </w:rPr>
        <w:tab/>
      </w:r>
      <w:r w:rsidRPr="00121FA1">
        <w:rPr>
          <w:rFonts w:ascii="Arial" w:hAnsi="Arial" w:cs="Arial"/>
          <w:b/>
          <w:u w:val="single"/>
        </w:rPr>
        <w:t xml:space="preserve">Tab </w:t>
      </w:r>
      <w:r w:rsidR="00534E77">
        <w:rPr>
          <w:rFonts w:ascii="Arial" w:hAnsi="Arial" w:cs="Arial"/>
          <w:b/>
          <w:u w:val="single"/>
        </w:rPr>
        <w:t>7</w:t>
      </w:r>
      <w:r w:rsidRPr="00121FA1">
        <w:rPr>
          <w:rFonts w:ascii="Arial" w:hAnsi="Arial" w:cs="Arial"/>
          <w:b/>
          <w:u w:val="single"/>
        </w:rPr>
        <w:t>: Training</w:t>
      </w:r>
    </w:p>
    <w:p w14:paraId="2A1A69E3" w14:textId="77777777" w:rsidR="00FD58A5" w:rsidRPr="00121FA1" w:rsidRDefault="00FD58A5" w:rsidP="009477D6">
      <w:pPr>
        <w:ind w:left="1440"/>
        <w:rPr>
          <w:rFonts w:ascii="Arial" w:hAnsi="Arial" w:cs="Arial"/>
        </w:rPr>
      </w:pPr>
      <w:r w:rsidRPr="00121FA1">
        <w:rPr>
          <w:rFonts w:ascii="Arial" w:hAnsi="Arial" w:cs="Arial"/>
        </w:rPr>
        <w:t xml:space="preserve">Provide a description of the training offered to use the </w:t>
      </w:r>
      <w:r>
        <w:rPr>
          <w:rFonts w:ascii="Arial" w:hAnsi="Arial" w:cs="Arial"/>
        </w:rPr>
        <w:t>system. Include information about</w:t>
      </w:r>
      <w:r w:rsidR="009477D6">
        <w:rPr>
          <w:rFonts w:ascii="Arial" w:hAnsi="Arial" w:cs="Arial"/>
        </w:rPr>
        <w:t xml:space="preserve"> the i</w:t>
      </w:r>
      <w:r w:rsidR="00913143">
        <w:rPr>
          <w:rFonts w:ascii="Arial" w:hAnsi="Arial" w:cs="Arial"/>
        </w:rPr>
        <w:t>nitial</w:t>
      </w:r>
      <w:r>
        <w:rPr>
          <w:rFonts w:ascii="Arial" w:hAnsi="Arial" w:cs="Arial"/>
        </w:rPr>
        <w:t xml:space="preserve"> training and any ongoing training needed or suggested for use of the system.</w:t>
      </w:r>
    </w:p>
    <w:p w14:paraId="525CEBED" w14:textId="77777777" w:rsidR="00FD58A5" w:rsidRPr="00121FA1" w:rsidRDefault="00FD58A5" w:rsidP="009E2C25">
      <w:pPr>
        <w:ind w:left="720"/>
        <w:rPr>
          <w:rFonts w:ascii="Arial" w:hAnsi="Arial" w:cs="Arial"/>
        </w:rPr>
      </w:pPr>
      <w:r w:rsidRPr="00121FA1">
        <w:rPr>
          <w:rFonts w:ascii="Arial" w:hAnsi="Arial" w:cs="Arial"/>
        </w:rPr>
        <w:tab/>
      </w:r>
      <w:r w:rsidRPr="00121FA1">
        <w:rPr>
          <w:rFonts w:ascii="Arial" w:hAnsi="Arial" w:cs="Arial"/>
        </w:rPr>
        <w:tab/>
      </w:r>
    </w:p>
    <w:p w14:paraId="51D3C15B" w14:textId="77777777" w:rsidR="00FD58A5" w:rsidRPr="00075A81" w:rsidRDefault="00FD58A5" w:rsidP="009E2C25">
      <w:pPr>
        <w:ind w:firstLine="720"/>
        <w:rPr>
          <w:rFonts w:ascii="Arial" w:hAnsi="Arial" w:cs="Arial"/>
          <w:b/>
        </w:rPr>
      </w:pPr>
      <w:r w:rsidRPr="00121FA1">
        <w:rPr>
          <w:rFonts w:ascii="Arial" w:hAnsi="Arial" w:cs="Arial"/>
          <w:b/>
        </w:rPr>
        <w:t>4.</w:t>
      </w:r>
      <w:r w:rsidR="00534E77">
        <w:rPr>
          <w:rFonts w:ascii="Arial" w:hAnsi="Arial" w:cs="Arial"/>
          <w:b/>
        </w:rPr>
        <w:t>10</w:t>
      </w:r>
      <w:r w:rsidRPr="00121FA1">
        <w:rPr>
          <w:rFonts w:ascii="Arial" w:hAnsi="Arial" w:cs="Arial"/>
          <w:b/>
        </w:rPr>
        <w:tab/>
      </w:r>
      <w:r w:rsidRPr="00121FA1">
        <w:rPr>
          <w:rFonts w:ascii="Arial" w:hAnsi="Arial" w:cs="Arial"/>
          <w:b/>
          <w:u w:val="single"/>
        </w:rPr>
        <w:t xml:space="preserve">Tab </w:t>
      </w:r>
      <w:r w:rsidR="00534E77">
        <w:rPr>
          <w:rFonts w:ascii="Arial" w:hAnsi="Arial" w:cs="Arial"/>
          <w:b/>
          <w:u w:val="single"/>
        </w:rPr>
        <w:t>8</w:t>
      </w:r>
      <w:r w:rsidRPr="00121FA1">
        <w:rPr>
          <w:rFonts w:ascii="Arial" w:hAnsi="Arial" w:cs="Arial"/>
          <w:b/>
          <w:u w:val="single"/>
        </w:rPr>
        <w:t>: S</w:t>
      </w:r>
      <w:r>
        <w:rPr>
          <w:rFonts w:ascii="Arial" w:hAnsi="Arial" w:cs="Arial"/>
          <w:b/>
          <w:u w:val="single"/>
        </w:rPr>
        <w:t>ystem</w:t>
      </w:r>
      <w:r w:rsidRPr="00121FA1">
        <w:rPr>
          <w:rFonts w:ascii="Arial" w:hAnsi="Arial" w:cs="Arial"/>
          <w:b/>
          <w:u w:val="single"/>
        </w:rPr>
        <w:t xml:space="preserve"> Maintenance</w:t>
      </w:r>
    </w:p>
    <w:p w14:paraId="43ADAD3B" w14:textId="77777777" w:rsidR="00FD58A5" w:rsidRPr="00121FA1" w:rsidRDefault="00782C34" w:rsidP="009E2C25">
      <w:pPr>
        <w:ind w:left="1440"/>
        <w:rPr>
          <w:rFonts w:ascii="Arial" w:hAnsi="Arial" w:cs="Arial"/>
        </w:rPr>
      </w:pPr>
      <w:r>
        <w:rPr>
          <w:rFonts w:ascii="Arial" w:hAnsi="Arial" w:cs="Arial"/>
        </w:rPr>
        <w:t>The successful Vendor</w:t>
      </w:r>
      <w:r w:rsidR="00FD58A5" w:rsidRPr="00121FA1">
        <w:rPr>
          <w:rFonts w:ascii="Arial" w:hAnsi="Arial" w:cs="Arial"/>
        </w:rPr>
        <w:t xml:space="preserve"> will be required to provide continuing support and training for a period of 5 years beginning with the initial warranty period</w:t>
      </w:r>
      <w:r w:rsidR="00B61B77">
        <w:rPr>
          <w:rFonts w:ascii="Arial" w:hAnsi="Arial" w:cs="Arial"/>
        </w:rPr>
        <w:t xml:space="preserve">. </w:t>
      </w:r>
      <w:r w:rsidR="00FD58A5" w:rsidRPr="00121FA1">
        <w:rPr>
          <w:rFonts w:ascii="Arial" w:hAnsi="Arial" w:cs="Arial"/>
        </w:rPr>
        <w:t>Provide a copy of the warranty and parameters for ongoing maintenance. Include information on how upgrades will be provided during the term of the contract.</w:t>
      </w:r>
    </w:p>
    <w:p w14:paraId="78DB7CDB" w14:textId="77777777" w:rsidR="00FD58A5" w:rsidRDefault="00FD58A5" w:rsidP="009E2C25">
      <w:pPr>
        <w:ind w:left="720"/>
        <w:rPr>
          <w:rFonts w:ascii="Arial" w:hAnsi="Arial" w:cs="Arial"/>
          <w:b/>
          <w:szCs w:val="20"/>
        </w:rPr>
      </w:pPr>
    </w:p>
    <w:p w14:paraId="1751E841" w14:textId="77777777" w:rsidR="00FD58A5" w:rsidRPr="005E27C9" w:rsidRDefault="00FD58A5" w:rsidP="009E2C25">
      <w:pPr>
        <w:ind w:firstLine="720"/>
        <w:rPr>
          <w:rFonts w:ascii="Arial" w:hAnsi="Arial" w:cs="Arial"/>
          <w:b/>
          <w:szCs w:val="20"/>
          <w:u w:val="single"/>
        </w:rPr>
      </w:pPr>
      <w:r>
        <w:rPr>
          <w:rFonts w:ascii="Arial" w:hAnsi="Arial" w:cs="Arial"/>
          <w:b/>
          <w:szCs w:val="20"/>
        </w:rPr>
        <w:t>4.1</w:t>
      </w:r>
      <w:r w:rsidR="00534E77">
        <w:rPr>
          <w:rFonts w:ascii="Arial" w:hAnsi="Arial" w:cs="Arial"/>
          <w:b/>
          <w:szCs w:val="20"/>
        </w:rPr>
        <w:t>1</w:t>
      </w:r>
      <w:r>
        <w:rPr>
          <w:rFonts w:ascii="Arial" w:hAnsi="Arial" w:cs="Arial"/>
          <w:b/>
          <w:szCs w:val="20"/>
        </w:rPr>
        <w:tab/>
      </w:r>
      <w:r w:rsidRPr="00EF31B5">
        <w:rPr>
          <w:rFonts w:ascii="Arial" w:hAnsi="Arial" w:cs="Arial"/>
          <w:b/>
          <w:szCs w:val="20"/>
          <w:u w:val="single"/>
        </w:rPr>
        <w:t xml:space="preserve">Tab </w:t>
      </w:r>
      <w:r w:rsidR="00534E77">
        <w:rPr>
          <w:rFonts w:ascii="Arial" w:hAnsi="Arial" w:cs="Arial"/>
          <w:b/>
          <w:szCs w:val="20"/>
          <w:u w:val="single"/>
        </w:rPr>
        <w:t>9</w:t>
      </w:r>
      <w:r w:rsidRPr="00EF31B5">
        <w:rPr>
          <w:rFonts w:ascii="Arial" w:hAnsi="Arial" w:cs="Arial"/>
          <w:b/>
          <w:szCs w:val="20"/>
          <w:u w:val="single"/>
        </w:rPr>
        <w:t xml:space="preserve">: </w:t>
      </w:r>
      <w:r w:rsidRPr="005E27C9">
        <w:rPr>
          <w:rFonts w:ascii="Arial" w:hAnsi="Arial" w:cs="Arial"/>
          <w:b/>
          <w:szCs w:val="20"/>
          <w:u w:val="single"/>
        </w:rPr>
        <w:t>Project plan and timeline</w:t>
      </w:r>
    </w:p>
    <w:p w14:paraId="3C47C17B" w14:textId="77777777" w:rsidR="00FD58A5" w:rsidRPr="005E27C9" w:rsidRDefault="00FD58A5" w:rsidP="009E2C25">
      <w:pPr>
        <w:ind w:left="1440"/>
        <w:rPr>
          <w:rFonts w:ascii="Arial" w:hAnsi="Arial" w:cs="Arial"/>
          <w:szCs w:val="20"/>
        </w:rPr>
      </w:pPr>
      <w:r w:rsidRPr="005E27C9">
        <w:rPr>
          <w:rFonts w:ascii="Arial" w:hAnsi="Arial" w:cs="Arial"/>
          <w:szCs w:val="20"/>
        </w:rPr>
        <w:t>Present a plan for the installation of this s</w:t>
      </w:r>
      <w:r>
        <w:rPr>
          <w:rFonts w:ascii="Arial" w:hAnsi="Arial" w:cs="Arial"/>
          <w:szCs w:val="20"/>
        </w:rPr>
        <w:t>ystem</w:t>
      </w:r>
      <w:r w:rsidRPr="005E27C9">
        <w:rPr>
          <w:rFonts w:ascii="Arial" w:hAnsi="Arial" w:cs="Arial"/>
          <w:szCs w:val="20"/>
        </w:rPr>
        <w:t xml:space="preserve">. </w:t>
      </w:r>
      <w:r>
        <w:rPr>
          <w:rFonts w:ascii="Arial" w:hAnsi="Arial" w:cs="Arial"/>
          <w:szCs w:val="20"/>
        </w:rPr>
        <w:t>M</w:t>
      </w:r>
      <w:r w:rsidRPr="005E27C9">
        <w:rPr>
          <w:rFonts w:ascii="Arial" w:hAnsi="Arial" w:cs="Arial"/>
          <w:szCs w:val="20"/>
        </w:rPr>
        <w:t xml:space="preserve">ake note of important milestones and project deliverables. Briefly describe the activities, decisions, and responsibilities of </w:t>
      </w:r>
      <w:r>
        <w:rPr>
          <w:rFonts w:ascii="Arial" w:hAnsi="Arial" w:cs="Arial"/>
          <w:szCs w:val="20"/>
        </w:rPr>
        <w:t>the contractor</w:t>
      </w:r>
      <w:r w:rsidRPr="005E27C9">
        <w:rPr>
          <w:rFonts w:ascii="Arial" w:hAnsi="Arial" w:cs="Arial"/>
          <w:szCs w:val="20"/>
        </w:rPr>
        <w:t xml:space="preserve"> and Dane County.</w:t>
      </w:r>
    </w:p>
    <w:p w14:paraId="27D66A8B" w14:textId="77777777" w:rsidR="00FD58A5" w:rsidRPr="005E27C9" w:rsidRDefault="00FD58A5" w:rsidP="009E2C25">
      <w:pPr>
        <w:ind w:left="1530" w:hanging="1440"/>
        <w:rPr>
          <w:rFonts w:ascii="Arial" w:hAnsi="Arial" w:cs="Arial"/>
          <w:szCs w:val="20"/>
        </w:rPr>
      </w:pPr>
    </w:p>
    <w:p w14:paraId="67C22EAF" w14:textId="77777777" w:rsidR="00FD58A5" w:rsidRPr="005E27C9" w:rsidRDefault="00FD58A5" w:rsidP="009E2C25">
      <w:pPr>
        <w:ind w:left="1440"/>
        <w:rPr>
          <w:rFonts w:ascii="Arial" w:hAnsi="Arial" w:cs="Arial"/>
          <w:szCs w:val="20"/>
        </w:rPr>
      </w:pPr>
      <w:r>
        <w:rPr>
          <w:rFonts w:ascii="Arial" w:hAnsi="Arial" w:cs="Arial"/>
          <w:szCs w:val="20"/>
        </w:rPr>
        <w:t>P</w:t>
      </w:r>
      <w:r w:rsidRPr="005E27C9">
        <w:rPr>
          <w:rFonts w:ascii="Arial" w:hAnsi="Arial" w:cs="Arial"/>
          <w:szCs w:val="20"/>
        </w:rPr>
        <w:t>resent a realistic timeline for this project’s completion from the time a contract is awarded. Please provide range estimates for each phase of the project</w:t>
      </w:r>
    </w:p>
    <w:p w14:paraId="1F85E7C3" w14:textId="77777777" w:rsidR="00FD58A5" w:rsidRDefault="00FD58A5" w:rsidP="009E2C25">
      <w:pPr>
        <w:ind w:left="720"/>
        <w:rPr>
          <w:rFonts w:ascii="Arial" w:hAnsi="Arial" w:cs="Arial"/>
          <w:b/>
          <w:szCs w:val="20"/>
        </w:rPr>
      </w:pPr>
    </w:p>
    <w:p w14:paraId="6F18E4CD" w14:textId="77777777" w:rsidR="00FD58A5" w:rsidRDefault="00FD58A5" w:rsidP="009E2C25">
      <w:pPr>
        <w:ind w:left="720"/>
        <w:rPr>
          <w:rFonts w:ascii="Arial" w:hAnsi="Arial" w:cs="Arial"/>
          <w:b/>
          <w:szCs w:val="20"/>
        </w:rPr>
      </w:pPr>
    </w:p>
    <w:p w14:paraId="290E78D2" w14:textId="77777777" w:rsidR="00235D61" w:rsidRDefault="00235D61" w:rsidP="009E2C25">
      <w:pPr>
        <w:ind w:left="720"/>
        <w:rPr>
          <w:rFonts w:ascii="Arial" w:hAnsi="Arial" w:cs="Arial"/>
          <w:b/>
          <w:szCs w:val="20"/>
        </w:rPr>
      </w:pPr>
    </w:p>
    <w:p w14:paraId="2B3DDCF1" w14:textId="77777777" w:rsidR="00235D61" w:rsidRDefault="00235D61" w:rsidP="009E2C25">
      <w:pPr>
        <w:ind w:left="720"/>
        <w:rPr>
          <w:rFonts w:ascii="Arial" w:hAnsi="Arial" w:cs="Arial"/>
          <w:b/>
          <w:szCs w:val="20"/>
        </w:rPr>
      </w:pPr>
    </w:p>
    <w:p w14:paraId="7F51DC6B" w14:textId="77777777" w:rsidR="00E90DB1" w:rsidRDefault="00E90DB1" w:rsidP="009E2C25">
      <w:pPr>
        <w:ind w:left="720"/>
        <w:rPr>
          <w:rFonts w:ascii="Arial" w:hAnsi="Arial" w:cs="Arial"/>
          <w:b/>
          <w:szCs w:val="20"/>
        </w:rPr>
      </w:pPr>
    </w:p>
    <w:p w14:paraId="0281F108" w14:textId="77777777" w:rsidR="00FD58A5" w:rsidRPr="005E27C9" w:rsidRDefault="00FD58A5" w:rsidP="009E2C25">
      <w:pPr>
        <w:ind w:left="720"/>
        <w:rPr>
          <w:rFonts w:ascii="Arial" w:hAnsi="Arial" w:cs="Arial"/>
          <w:b/>
          <w:szCs w:val="20"/>
          <w:u w:val="single"/>
        </w:rPr>
      </w:pPr>
      <w:r>
        <w:rPr>
          <w:rFonts w:ascii="Arial" w:hAnsi="Arial" w:cs="Arial"/>
          <w:b/>
          <w:szCs w:val="20"/>
        </w:rPr>
        <w:t>4.1</w:t>
      </w:r>
      <w:r w:rsidR="00534E77">
        <w:rPr>
          <w:rFonts w:ascii="Arial" w:hAnsi="Arial" w:cs="Arial"/>
          <w:b/>
          <w:szCs w:val="20"/>
        </w:rPr>
        <w:t>2</w:t>
      </w:r>
      <w:r>
        <w:rPr>
          <w:rFonts w:ascii="Arial" w:hAnsi="Arial" w:cs="Arial"/>
          <w:b/>
          <w:szCs w:val="20"/>
        </w:rPr>
        <w:tab/>
      </w:r>
      <w:r w:rsidRPr="00EF31B5">
        <w:rPr>
          <w:rFonts w:ascii="Arial" w:hAnsi="Arial" w:cs="Arial"/>
          <w:b/>
          <w:szCs w:val="20"/>
          <w:u w:val="single"/>
        </w:rPr>
        <w:t xml:space="preserve">Tab </w:t>
      </w:r>
      <w:r w:rsidR="00534E77">
        <w:rPr>
          <w:rFonts w:ascii="Arial" w:hAnsi="Arial" w:cs="Arial"/>
          <w:b/>
          <w:szCs w:val="20"/>
          <w:u w:val="single"/>
        </w:rPr>
        <w:t>10</w:t>
      </w:r>
      <w:r w:rsidRPr="00EF31B5">
        <w:rPr>
          <w:rFonts w:ascii="Arial" w:hAnsi="Arial" w:cs="Arial"/>
          <w:b/>
          <w:szCs w:val="20"/>
          <w:u w:val="single"/>
        </w:rPr>
        <w:t xml:space="preserve">: </w:t>
      </w:r>
      <w:r w:rsidRPr="005E27C9">
        <w:rPr>
          <w:rFonts w:ascii="Arial" w:hAnsi="Arial" w:cs="Arial"/>
          <w:b/>
          <w:szCs w:val="20"/>
          <w:u w:val="single"/>
        </w:rPr>
        <w:t>References</w:t>
      </w:r>
    </w:p>
    <w:p w14:paraId="4E0872A2" w14:textId="77777777" w:rsidR="00FD58A5" w:rsidRPr="005E27C9" w:rsidRDefault="00FD58A5" w:rsidP="009E2C25">
      <w:pPr>
        <w:ind w:left="144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35228992" w14:textId="77777777" w:rsidR="00FD58A5" w:rsidRDefault="00FD58A5" w:rsidP="00FD58A5">
      <w:pPr>
        <w:ind w:left="720"/>
        <w:rPr>
          <w:rFonts w:ascii="Arial" w:hAnsi="Arial" w:cs="Arial"/>
          <w:b/>
          <w:szCs w:val="20"/>
        </w:rPr>
      </w:pPr>
    </w:p>
    <w:p w14:paraId="090472EB" w14:textId="77777777" w:rsidR="00FD58A5" w:rsidRDefault="00FD58A5" w:rsidP="002D3D5E">
      <w:pPr>
        <w:ind w:left="1440" w:hanging="720"/>
        <w:rPr>
          <w:rFonts w:ascii="Arial" w:hAnsi="Arial" w:cs="Arial"/>
          <w:b/>
          <w:color w:val="0070C0"/>
          <w:szCs w:val="20"/>
          <w:u w:val="single"/>
        </w:rPr>
      </w:pPr>
      <w:r>
        <w:rPr>
          <w:rFonts w:ascii="Arial" w:hAnsi="Arial" w:cs="Arial"/>
          <w:b/>
          <w:szCs w:val="20"/>
        </w:rPr>
        <w:t>4.1</w:t>
      </w:r>
      <w:r w:rsidR="00534E77">
        <w:rPr>
          <w:rFonts w:ascii="Arial" w:hAnsi="Arial" w:cs="Arial"/>
          <w:b/>
          <w:szCs w:val="20"/>
        </w:rPr>
        <w:t>3</w:t>
      </w:r>
      <w:r>
        <w:rPr>
          <w:rFonts w:ascii="Arial" w:hAnsi="Arial" w:cs="Arial"/>
          <w:b/>
          <w:szCs w:val="20"/>
        </w:rPr>
        <w:tab/>
      </w:r>
      <w:r w:rsidRPr="00EF31B5">
        <w:rPr>
          <w:rFonts w:ascii="Arial" w:hAnsi="Arial" w:cs="Arial"/>
          <w:b/>
          <w:color w:val="0070C0"/>
          <w:szCs w:val="20"/>
          <w:u w:val="single"/>
        </w:rPr>
        <w:t xml:space="preserve">Required Form – Attachment B – Designation of </w:t>
      </w:r>
      <w:r>
        <w:rPr>
          <w:rFonts w:ascii="Arial" w:hAnsi="Arial" w:cs="Arial"/>
          <w:b/>
          <w:color w:val="0070C0"/>
          <w:szCs w:val="20"/>
          <w:u w:val="single"/>
        </w:rPr>
        <w:t>Confidential &amp; Proprietary Information</w:t>
      </w:r>
    </w:p>
    <w:p w14:paraId="0AB962C9" w14:textId="77777777" w:rsidR="001D1634" w:rsidRDefault="001D1634" w:rsidP="001D1634">
      <w:pPr>
        <w:sectPr w:rsidR="001D1634" w:rsidSect="00DF5639">
          <w:headerReference w:type="default" r:id="rId28"/>
          <w:headerReference w:type="first" r:id="rId29"/>
          <w:pgSz w:w="12240" w:h="15840"/>
          <w:pgMar w:top="720" w:right="720" w:bottom="720" w:left="720" w:header="540" w:footer="394" w:gutter="0"/>
          <w:cols w:space="720"/>
          <w:docGrid w:linePitch="326"/>
        </w:sectPr>
      </w:pPr>
    </w:p>
    <w:p w14:paraId="050F8274" w14:textId="77777777" w:rsidR="00A72BB7" w:rsidRDefault="00A72BB7" w:rsidP="001D1634"/>
    <w:p w14:paraId="3F0C4FEB" w14:textId="77777777" w:rsidR="00403336" w:rsidRDefault="001D1634" w:rsidP="001D1634">
      <w:pPr>
        <w:rPr>
          <w:rFonts w:ascii="Arial" w:hAnsi="Arial" w:cs="Arial"/>
          <w:b/>
          <w:szCs w:val="20"/>
        </w:rPr>
      </w:pPr>
      <w:r>
        <w:rPr>
          <w:rFonts w:ascii="Arial" w:hAnsi="Arial" w:cs="Arial"/>
          <w:b/>
          <w:szCs w:val="20"/>
        </w:rPr>
        <w:t>5</w:t>
      </w:r>
      <w:r w:rsidR="00121024">
        <w:rPr>
          <w:rFonts w:ascii="Arial" w:hAnsi="Arial" w:cs="Arial"/>
          <w:b/>
          <w:szCs w:val="20"/>
        </w:rPr>
        <w:t>.0</w:t>
      </w:r>
      <w:r w:rsidR="00121024">
        <w:rPr>
          <w:rFonts w:ascii="Arial" w:hAnsi="Arial" w:cs="Arial"/>
          <w:b/>
          <w:szCs w:val="20"/>
        </w:rPr>
        <w:tab/>
        <w:t>COST PROPOSAL</w:t>
      </w:r>
    </w:p>
    <w:p w14:paraId="5662B18D" w14:textId="77777777" w:rsidR="00121024" w:rsidRDefault="00121024" w:rsidP="00774952">
      <w:pPr>
        <w:rPr>
          <w:rFonts w:ascii="Arial" w:hAnsi="Arial" w:cs="Arial"/>
          <w:b/>
          <w:szCs w:val="20"/>
        </w:rPr>
      </w:pPr>
    </w:p>
    <w:p w14:paraId="23425D7E"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44097A7F" w14:textId="77777777"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3AAD3E2B" w14:textId="77777777" w:rsidR="00EF31B5" w:rsidRDefault="00EF31B5" w:rsidP="00EF31B5">
      <w:pPr>
        <w:rPr>
          <w:rFonts w:ascii="Arial" w:hAnsi="Arial" w:cs="Arial"/>
          <w:u w:val="single"/>
        </w:rPr>
      </w:pPr>
    </w:p>
    <w:p w14:paraId="2336BDE8" w14:textId="77777777"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14:paraId="06202F4C" w14:textId="77777777" w:rsidR="00EF31B5" w:rsidRPr="009A458A" w:rsidRDefault="00EF31B5" w:rsidP="00EF31B5">
      <w:pPr>
        <w:rPr>
          <w:rFonts w:ascii="Arial" w:hAnsi="Arial" w:cs="Arial"/>
        </w:rPr>
      </w:pPr>
    </w:p>
    <w:p w14:paraId="1BC32B10"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2957BDFC" w14:textId="77777777" w:rsidR="00EF31B5" w:rsidRDefault="00EF31B5" w:rsidP="00EF31B5">
      <w:pPr>
        <w:rPr>
          <w:rFonts w:ascii="Arial" w:hAnsi="Arial" w:cs="Arial"/>
          <w:b/>
          <w:szCs w:val="20"/>
        </w:rPr>
      </w:pPr>
    </w:p>
    <w:p w14:paraId="262036BA"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3CE050AB"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04837476" w14:textId="77777777" w:rsidR="00EF31B5" w:rsidRPr="00EF31B5" w:rsidRDefault="00EF31B5" w:rsidP="00774952">
      <w:pPr>
        <w:rPr>
          <w:rFonts w:ascii="Arial" w:hAnsi="Arial" w:cs="Arial"/>
          <w:szCs w:val="20"/>
        </w:rPr>
      </w:pPr>
    </w:p>
    <w:p w14:paraId="42177928"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198FC668"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3BBB3336" w14:textId="77777777" w:rsidR="00EF31B5" w:rsidRDefault="00EF31B5" w:rsidP="00774952">
      <w:pPr>
        <w:rPr>
          <w:rFonts w:ascii="Arial" w:hAnsi="Arial" w:cs="Arial"/>
          <w:b/>
          <w:szCs w:val="20"/>
        </w:rPr>
      </w:pPr>
    </w:p>
    <w:p w14:paraId="17A877A3" w14:textId="77777777" w:rsidR="00EF31B5" w:rsidRDefault="00EF31B5" w:rsidP="00774952">
      <w:pPr>
        <w:rPr>
          <w:rFonts w:ascii="Arial" w:hAnsi="Arial" w:cs="Arial"/>
          <w:b/>
          <w:szCs w:val="20"/>
        </w:rPr>
        <w:sectPr w:rsidR="00EF31B5" w:rsidSect="00DF5639">
          <w:headerReference w:type="default" r:id="rId30"/>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14:paraId="354DF4F1" w14:textId="77777777" w:rsidTr="00254A1C">
        <w:trPr>
          <w:cantSplit/>
          <w:tblCellSpacing w:w="20" w:type="dxa"/>
        </w:trPr>
        <w:tc>
          <w:tcPr>
            <w:tcW w:w="10720" w:type="dxa"/>
            <w:gridSpan w:val="2"/>
            <w:shd w:val="clear" w:color="auto" w:fill="E6E6E6"/>
            <w:vAlign w:val="center"/>
          </w:tcPr>
          <w:p w14:paraId="35025399"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74EA8559" w14:textId="77777777" w:rsidTr="00254A1C">
        <w:trPr>
          <w:trHeight w:val="559"/>
          <w:tblCellSpacing w:w="20" w:type="dxa"/>
        </w:trPr>
        <w:tc>
          <w:tcPr>
            <w:tcW w:w="2370" w:type="dxa"/>
            <w:shd w:val="clear" w:color="auto" w:fill="E6E6E6"/>
            <w:vAlign w:val="center"/>
          </w:tcPr>
          <w:p w14:paraId="0ABA8BA9"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14:paraId="318C7829" w14:textId="77777777" w:rsidR="00121024" w:rsidRPr="008711EE" w:rsidRDefault="00121024" w:rsidP="00254A1C">
            <w:pPr>
              <w:pStyle w:val="Level2"/>
              <w:widowControl/>
              <w:ind w:left="397"/>
              <w:rPr>
                <w:rFonts w:ascii="Arial" w:hAnsi="Arial" w:cs="Arial"/>
                <w:b/>
                <w:szCs w:val="24"/>
              </w:rPr>
            </w:pPr>
          </w:p>
        </w:tc>
      </w:tr>
    </w:tbl>
    <w:p w14:paraId="640A99F8"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74561DF8" w14:textId="77777777" w:rsidTr="00254A1C">
        <w:tc>
          <w:tcPr>
            <w:tcW w:w="10620" w:type="dxa"/>
            <w:gridSpan w:val="4"/>
            <w:shd w:val="clear" w:color="auto" w:fill="D9D9D9"/>
          </w:tcPr>
          <w:p w14:paraId="05C1BC01"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5356EB61" w14:textId="77777777" w:rsidTr="00254A1C">
        <w:tc>
          <w:tcPr>
            <w:tcW w:w="2790" w:type="dxa"/>
            <w:shd w:val="clear" w:color="auto" w:fill="F2F2F2"/>
          </w:tcPr>
          <w:p w14:paraId="26C8A85C"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7AEF8F3C" w14:textId="77777777" w:rsidR="00121024" w:rsidRPr="00FB43CD" w:rsidRDefault="00121024" w:rsidP="00254A1C">
            <w:pPr>
              <w:rPr>
                <w:rFonts w:ascii="Arial" w:hAnsi="Arial" w:cs="Arial"/>
              </w:rPr>
            </w:pPr>
          </w:p>
        </w:tc>
      </w:tr>
      <w:tr w:rsidR="00121024" w:rsidRPr="00FB43CD" w14:paraId="75E257E4" w14:textId="77777777" w:rsidTr="00254A1C">
        <w:tc>
          <w:tcPr>
            <w:tcW w:w="2790" w:type="dxa"/>
            <w:shd w:val="clear" w:color="auto" w:fill="F2F2F2"/>
          </w:tcPr>
          <w:p w14:paraId="4890C85F"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7563C012" w14:textId="77777777" w:rsidR="00121024" w:rsidRPr="00FB43CD" w:rsidRDefault="00121024" w:rsidP="00254A1C">
            <w:pPr>
              <w:rPr>
                <w:rFonts w:ascii="Arial" w:hAnsi="Arial" w:cs="Arial"/>
              </w:rPr>
            </w:pPr>
          </w:p>
        </w:tc>
        <w:tc>
          <w:tcPr>
            <w:tcW w:w="1890" w:type="dxa"/>
            <w:shd w:val="clear" w:color="auto" w:fill="F2F2F2"/>
          </w:tcPr>
          <w:p w14:paraId="0ECC7165"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5426F719" w14:textId="77777777" w:rsidR="00121024" w:rsidRPr="00FB43CD" w:rsidRDefault="00121024" w:rsidP="00254A1C">
            <w:pPr>
              <w:rPr>
                <w:rFonts w:ascii="Arial" w:hAnsi="Arial" w:cs="Arial"/>
              </w:rPr>
            </w:pPr>
          </w:p>
        </w:tc>
      </w:tr>
      <w:tr w:rsidR="00121024" w:rsidRPr="00FB43CD" w14:paraId="2C6520BC" w14:textId="77777777" w:rsidTr="00254A1C">
        <w:tc>
          <w:tcPr>
            <w:tcW w:w="2790" w:type="dxa"/>
            <w:shd w:val="clear" w:color="auto" w:fill="F2F2F2"/>
          </w:tcPr>
          <w:p w14:paraId="0752AF8E"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0A259974" w14:textId="77777777" w:rsidR="00121024" w:rsidRPr="00FB43CD" w:rsidRDefault="00121024" w:rsidP="00254A1C">
            <w:pPr>
              <w:rPr>
                <w:rFonts w:ascii="Arial" w:hAnsi="Arial" w:cs="Arial"/>
              </w:rPr>
            </w:pPr>
          </w:p>
        </w:tc>
        <w:tc>
          <w:tcPr>
            <w:tcW w:w="1890" w:type="dxa"/>
            <w:shd w:val="clear" w:color="auto" w:fill="F2F2F2"/>
          </w:tcPr>
          <w:p w14:paraId="5F7CB9D3"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4EF1C6D1" w14:textId="77777777" w:rsidR="00121024" w:rsidRPr="00FB43CD" w:rsidRDefault="00121024" w:rsidP="00254A1C">
            <w:pPr>
              <w:rPr>
                <w:rFonts w:ascii="Arial" w:hAnsi="Arial" w:cs="Arial"/>
              </w:rPr>
            </w:pPr>
          </w:p>
        </w:tc>
      </w:tr>
      <w:tr w:rsidR="00121024" w:rsidRPr="00FB43CD" w14:paraId="4A41EDA1" w14:textId="77777777" w:rsidTr="00254A1C">
        <w:tc>
          <w:tcPr>
            <w:tcW w:w="2790" w:type="dxa"/>
            <w:shd w:val="clear" w:color="auto" w:fill="F2F2F2"/>
          </w:tcPr>
          <w:p w14:paraId="3EA599D9"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720BF398" w14:textId="77777777" w:rsidR="00121024" w:rsidRPr="00FB43CD" w:rsidRDefault="00121024" w:rsidP="00254A1C">
            <w:pPr>
              <w:rPr>
                <w:rFonts w:ascii="Arial" w:hAnsi="Arial" w:cs="Arial"/>
              </w:rPr>
            </w:pPr>
          </w:p>
        </w:tc>
        <w:tc>
          <w:tcPr>
            <w:tcW w:w="1890" w:type="dxa"/>
            <w:shd w:val="clear" w:color="auto" w:fill="F2F2F2"/>
          </w:tcPr>
          <w:p w14:paraId="4F8CFF49"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6F2A711A" w14:textId="77777777" w:rsidR="00121024" w:rsidRPr="00FB43CD" w:rsidRDefault="00121024" w:rsidP="00254A1C">
            <w:pPr>
              <w:rPr>
                <w:rFonts w:ascii="Arial" w:hAnsi="Arial" w:cs="Arial"/>
              </w:rPr>
            </w:pPr>
          </w:p>
        </w:tc>
      </w:tr>
      <w:tr w:rsidR="00121024" w:rsidRPr="00FB43CD" w14:paraId="2AABFDF4" w14:textId="77777777" w:rsidTr="00254A1C">
        <w:tc>
          <w:tcPr>
            <w:tcW w:w="2790" w:type="dxa"/>
            <w:shd w:val="clear" w:color="auto" w:fill="F2F2F2"/>
          </w:tcPr>
          <w:p w14:paraId="5E4604A4"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3F2CE889" w14:textId="77777777" w:rsidR="00121024" w:rsidRPr="00FB43CD" w:rsidRDefault="00121024" w:rsidP="00254A1C">
            <w:pPr>
              <w:rPr>
                <w:rFonts w:ascii="Arial" w:hAnsi="Arial" w:cs="Arial"/>
              </w:rPr>
            </w:pPr>
          </w:p>
        </w:tc>
        <w:tc>
          <w:tcPr>
            <w:tcW w:w="1890" w:type="dxa"/>
            <w:shd w:val="clear" w:color="auto" w:fill="F2F2F2"/>
          </w:tcPr>
          <w:p w14:paraId="38E1AB42"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4473D480" w14:textId="77777777" w:rsidR="00121024" w:rsidRPr="00FB43CD" w:rsidRDefault="00121024" w:rsidP="00254A1C">
            <w:pPr>
              <w:rPr>
                <w:rFonts w:ascii="Arial" w:hAnsi="Arial" w:cs="Arial"/>
              </w:rPr>
            </w:pPr>
          </w:p>
        </w:tc>
      </w:tr>
      <w:tr w:rsidR="00121024" w:rsidRPr="00FB43CD" w14:paraId="65231782" w14:textId="77777777" w:rsidTr="00254A1C">
        <w:tc>
          <w:tcPr>
            <w:tcW w:w="2790" w:type="dxa"/>
            <w:shd w:val="clear" w:color="auto" w:fill="F2F2F2"/>
          </w:tcPr>
          <w:p w14:paraId="233A501C"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0F200D2E" w14:textId="77777777" w:rsidR="00121024" w:rsidRPr="00FB43CD" w:rsidRDefault="00121024" w:rsidP="00254A1C">
            <w:pPr>
              <w:rPr>
                <w:rFonts w:ascii="Arial" w:hAnsi="Arial" w:cs="Arial"/>
              </w:rPr>
            </w:pPr>
          </w:p>
        </w:tc>
        <w:tc>
          <w:tcPr>
            <w:tcW w:w="1890" w:type="dxa"/>
            <w:shd w:val="clear" w:color="auto" w:fill="F2F2F2"/>
          </w:tcPr>
          <w:p w14:paraId="5BA64A5E" w14:textId="77777777" w:rsidR="00121024" w:rsidRPr="00FB43CD" w:rsidRDefault="00121024" w:rsidP="00254A1C">
            <w:pPr>
              <w:rPr>
                <w:rFonts w:ascii="Arial" w:hAnsi="Arial" w:cs="Arial"/>
                <w:b/>
              </w:rPr>
            </w:pPr>
          </w:p>
        </w:tc>
        <w:tc>
          <w:tcPr>
            <w:tcW w:w="2430" w:type="dxa"/>
            <w:shd w:val="clear" w:color="auto" w:fill="auto"/>
          </w:tcPr>
          <w:p w14:paraId="157FDBE2" w14:textId="77777777" w:rsidR="00121024" w:rsidRPr="00FB43CD" w:rsidRDefault="00121024" w:rsidP="00254A1C">
            <w:pPr>
              <w:rPr>
                <w:rFonts w:ascii="Arial" w:hAnsi="Arial" w:cs="Arial"/>
              </w:rPr>
            </w:pPr>
          </w:p>
        </w:tc>
      </w:tr>
    </w:tbl>
    <w:p w14:paraId="0E49CF17"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7C3A95F4" w14:textId="77777777" w:rsidTr="00254A1C">
        <w:tc>
          <w:tcPr>
            <w:tcW w:w="10620" w:type="dxa"/>
            <w:gridSpan w:val="2"/>
            <w:shd w:val="clear" w:color="auto" w:fill="D9D9D9"/>
          </w:tcPr>
          <w:p w14:paraId="409A584F"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46D463D3" w14:textId="77777777" w:rsidTr="00254A1C">
        <w:tc>
          <w:tcPr>
            <w:tcW w:w="900" w:type="dxa"/>
            <w:shd w:val="clear" w:color="auto" w:fill="auto"/>
            <w:vAlign w:val="center"/>
          </w:tcPr>
          <w:p w14:paraId="6E97A7E0"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4B102E7E"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52A3765B" w14:textId="77777777" w:rsidTr="00254A1C">
        <w:tc>
          <w:tcPr>
            <w:tcW w:w="900" w:type="dxa"/>
            <w:shd w:val="clear" w:color="auto" w:fill="auto"/>
            <w:vAlign w:val="center"/>
          </w:tcPr>
          <w:p w14:paraId="5D067D80"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D098E43"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64006EFA"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5E889428" w14:textId="77777777" w:rsidTr="009C2DC5">
        <w:trPr>
          <w:jc w:val="center"/>
        </w:trPr>
        <w:tc>
          <w:tcPr>
            <w:tcW w:w="10575" w:type="dxa"/>
            <w:gridSpan w:val="4"/>
            <w:shd w:val="clear" w:color="auto" w:fill="D9D9D9"/>
          </w:tcPr>
          <w:p w14:paraId="7FAE5890"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183A424E" w14:textId="77777777" w:rsidTr="009C2DC5">
        <w:trPr>
          <w:trHeight w:val="791"/>
          <w:jc w:val="center"/>
        </w:trPr>
        <w:tc>
          <w:tcPr>
            <w:tcW w:w="5130" w:type="dxa"/>
            <w:tcBorders>
              <w:bottom w:val="single" w:sz="4" w:space="0" w:color="auto"/>
            </w:tcBorders>
            <w:shd w:val="clear" w:color="auto" w:fill="F2F2F2"/>
            <w:vAlign w:val="center"/>
          </w:tcPr>
          <w:p w14:paraId="38A8A882"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3955653C"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1C1978C1"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07D4168C" w14:textId="77777777" w:rsidTr="009C2DC5">
        <w:trPr>
          <w:trHeight w:val="413"/>
          <w:jc w:val="center"/>
        </w:trPr>
        <w:tc>
          <w:tcPr>
            <w:tcW w:w="5130" w:type="dxa"/>
            <w:shd w:val="clear" w:color="auto" w:fill="F2F2F2"/>
            <w:vAlign w:val="center"/>
          </w:tcPr>
          <w:p w14:paraId="0E0E7B09"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5C92D3CC"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1E74C83C" w14:textId="77777777" w:rsidTr="009C2DC5">
        <w:trPr>
          <w:trHeight w:val="320"/>
          <w:jc w:val="center"/>
        </w:trPr>
        <w:tc>
          <w:tcPr>
            <w:tcW w:w="5130" w:type="dxa"/>
            <w:shd w:val="clear" w:color="auto" w:fill="F2F2F2"/>
            <w:vAlign w:val="center"/>
          </w:tcPr>
          <w:p w14:paraId="6E71BFBD"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1CD5AF6C"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4CB77C27"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3622CDAB"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7038E95E"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525DA998"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6E3FFC2A"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27B9D032"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013276E0"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1224B5A7" w14:textId="77777777" w:rsidTr="00254A1C">
        <w:tc>
          <w:tcPr>
            <w:tcW w:w="10620" w:type="dxa"/>
            <w:gridSpan w:val="2"/>
            <w:shd w:val="clear" w:color="auto" w:fill="D9D9D9"/>
          </w:tcPr>
          <w:p w14:paraId="08071106"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3B1DBD12" w14:textId="77777777" w:rsidTr="00254A1C">
        <w:tc>
          <w:tcPr>
            <w:tcW w:w="900" w:type="dxa"/>
            <w:shd w:val="clear" w:color="auto" w:fill="auto"/>
            <w:vAlign w:val="center"/>
          </w:tcPr>
          <w:p w14:paraId="25597590"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3FFE5BF"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536F4890" w14:textId="77777777" w:rsidTr="00254A1C">
        <w:tc>
          <w:tcPr>
            <w:tcW w:w="900" w:type="dxa"/>
            <w:shd w:val="clear" w:color="auto" w:fill="auto"/>
            <w:vAlign w:val="center"/>
          </w:tcPr>
          <w:p w14:paraId="7EEB3453"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20435DB9"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6F3FABA7"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0BA5F332" w14:textId="77777777" w:rsidTr="00254A1C">
        <w:tc>
          <w:tcPr>
            <w:tcW w:w="10620" w:type="dxa"/>
            <w:gridSpan w:val="5"/>
            <w:shd w:val="clear" w:color="auto" w:fill="D9D9D9"/>
          </w:tcPr>
          <w:p w14:paraId="78A922B8"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0BE8BDFE" w14:textId="77777777" w:rsidTr="00254A1C">
        <w:tc>
          <w:tcPr>
            <w:tcW w:w="2005" w:type="dxa"/>
            <w:shd w:val="clear" w:color="auto" w:fill="auto"/>
            <w:vAlign w:val="center"/>
          </w:tcPr>
          <w:p w14:paraId="786F6C80"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5A25233"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F38575B"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4F7BF5F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61977ECF"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7ACD773C"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1C2A9878" w14:textId="77777777" w:rsidTr="00254A1C">
        <w:tc>
          <w:tcPr>
            <w:tcW w:w="10620" w:type="dxa"/>
            <w:gridSpan w:val="4"/>
            <w:shd w:val="clear" w:color="auto" w:fill="D9D9D9"/>
          </w:tcPr>
          <w:p w14:paraId="37644151" w14:textId="77777777" w:rsidR="00121024" w:rsidRDefault="00121024" w:rsidP="00254A1C">
            <w:pPr>
              <w:jc w:val="center"/>
            </w:pPr>
            <w:r w:rsidRPr="00173A67">
              <w:rPr>
                <w:rFonts w:ascii="Arial" w:hAnsi="Arial" w:cs="Arial"/>
                <w:b/>
              </w:rPr>
              <w:t>Signature Affidavit</w:t>
            </w:r>
          </w:p>
        </w:tc>
      </w:tr>
      <w:tr w:rsidR="00121024" w14:paraId="6E996B5B" w14:textId="77777777" w:rsidTr="00254A1C">
        <w:tc>
          <w:tcPr>
            <w:tcW w:w="10620" w:type="dxa"/>
            <w:gridSpan w:val="4"/>
            <w:shd w:val="clear" w:color="auto" w:fill="auto"/>
          </w:tcPr>
          <w:p w14:paraId="2927F77B"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7D4DF2E3" w14:textId="77777777" w:rsidR="00F54274" w:rsidRDefault="00F54274" w:rsidP="00254A1C">
            <w:pPr>
              <w:rPr>
                <w:rFonts w:ascii="Arial" w:hAnsi="Arial" w:cs="Arial"/>
                <w:sz w:val="20"/>
              </w:rPr>
            </w:pPr>
          </w:p>
          <w:p w14:paraId="326BDA10"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5C6D7CE0" w14:textId="77777777" w:rsidTr="00254A1C">
        <w:trPr>
          <w:trHeight w:val="557"/>
        </w:trPr>
        <w:tc>
          <w:tcPr>
            <w:tcW w:w="1800" w:type="dxa"/>
            <w:shd w:val="clear" w:color="auto" w:fill="D9D9D9"/>
            <w:vAlign w:val="center"/>
          </w:tcPr>
          <w:p w14:paraId="0EB87035"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54B55554" w14:textId="77777777" w:rsidR="00121024" w:rsidRPr="00173A67" w:rsidRDefault="00121024" w:rsidP="00254A1C">
            <w:pPr>
              <w:rPr>
                <w:rFonts w:ascii="Arial" w:hAnsi="Arial" w:cs="Arial"/>
                <w:b/>
                <w:sz w:val="22"/>
              </w:rPr>
            </w:pPr>
          </w:p>
        </w:tc>
        <w:tc>
          <w:tcPr>
            <w:tcW w:w="810" w:type="dxa"/>
            <w:shd w:val="clear" w:color="auto" w:fill="D9D9D9"/>
            <w:vAlign w:val="center"/>
          </w:tcPr>
          <w:p w14:paraId="4B975A92"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87A71D4" w14:textId="77777777" w:rsidR="00121024" w:rsidRPr="00173A67" w:rsidRDefault="00121024" w:rsidP="00254A1C">
            <w:pPr>
              <w:rPr>
                <w:rFonts w:ascii="Arial" w:hAnsi="Arial" w:cs="Arial"/>
                <w:b/>
                <w:sz w:val="22"/>
              </w:rPr>
            </w:pPr>
          </w:p>
        </w:tc>
      </w:tr>
      <w:tr w:rsidR="00121024" w14:paraId="6D09D831" w14:textId="77777777" w:rsidTr="00254A1C">
        <w:trPr>
          <w:trHeight w:val="530"/>
        </w:trPr>
        <w:tc>
          <w:tcPr>
            <w:tcW w:w="1800" w:type="dxa"/>
            <w:shd w:val="clear" w:color="auto" w:fill="D9D9D9"/>
            <w:vAlign w:val="center"/>
          </w:tcPr>
          <w:p w14:paraId="6F5C7351"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8C0D161" w14:textId="77777777" w:rsidR="00121024" w:rsidRPr="00173A67" w:rsidRDefault="00121024" w:rsidP="00254A1C">
            <w:pPr>
              <w:rPr>
                <w:rFonts w:ascii="Arial" w:hAnsi="Arial" w:cs="Arial"/>
                <w:b/>
                <w:sz w:val="22"/>
              </w:rPr>
            </w:pPr>
          </w:p>
        </w:tc>
        <w:tc>
          <w:tcPr>
            <w:tcW w:w="810" w:type="dxa"/>
            <w:shd w:val="clear" w:color="auto" w:fill="D9D9D9"/>
            <w:vAlign w:val="center"/>
          </w:tcPr>
          <w:p w14:paraId="282D3FE5"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6AF8FCDF" w14:textId="77777777" w:rsidR="00121024" w:rsidRPr="00173A67" w:rsidRDefault="00121024" w:rsidP="00254A1C">
            <w:pPr>
              <w:rPr>
                <w:rFonts w:ascii="Arial" w:hAnsi="Arial" w:cs="Arial"/>
                <w:b/>
                <w:sz w:val="22"/>
              </w:rPr>
            </w:pPr>
          </w:p>
        </w:tc>
      </w:tr>
    </w:tbl>
    <w:p w14:paraId="2DB7C045" w14:textId="77777777" w:rsidR="00F54274" w:rsidRDefault="00F54274" w:rsidP="00774952">
      <w:pPr>
        <w:rPr>
          <w:rFonts w:ascii="Arial" w:hAnsi="Arial" w:cs="Arial"/>
          <w:b/>
          <w:szCs w:val="20"/>
        </w:rPr>
        <w:sectPr w:rsidR="00F54274" w:rsidSect="0046646C">
          <w:headerReference w:type="default" r:id="rId31"/>
          <w:headerReference w:type="first" r:id="rId32"/>
          <w:pgSz w:w="12240" w:h="15840"/>
          <w:pgMar w:top="576" w:right="576" w:bottom="576" w:left="576" w:header="54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2FB69D7E" w14:textId="77777777" w:rsidTr="00C837B7">
        <w:trPr>
          <w:cantSplit/>
          <w:tblCellSpacing w:w="20" w:type="dxa"/>
        </w:trPr>
        <w:tc>
          <w:tcPr>
            <w:tcW w:w="10630" w:type="dxa"/>
            <w:shd w:val="clear" w:color="auto" w:fill="E6E6E6"/>
            <w:vAlign w:val="center"/>
          </w:tcPr>
          <w:p w14:paraId="7D57E344"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0BC4B2EF"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71B436F2" w14:textId="77777777" w:rsidTr="00254A1C">
        <w:tc>
          <w:tcPr>
            <w:tcW w:w="10800" w:type="dxa"/>
            <w:gridSpan w:val="3"/>
            <w:shd w:val="clear" w:color="auto" w:fill="D9D9D9"/>
          </w:tcPr>
          <w:p w14:paraId="14112B3B"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w:t>
            </w:r>
            <w:r w:rsidR="00B61B77">
              <w:rPr>
                <w:rFonts w:ascii="Arial" w:hAnsi="Arial" w:cs="Arial"/>
                <w:b/>
                <w:sz w:val="20"/>
              </w:rPr>
              <w:t xml:space="preserve">. </w:t>
            </w:r>
            <w:r w:rsidRPr="00254A1C">
              <w:rPr>
                <w:rFonts w:ascii="Arial" w:hAnsi="Arial" w:cs="Arial"/>
                <w:b/>
                <w:sz w:val="20"/>
              </w:rPr>
              <w:t>As such, we ask that certain pages, as indicated below, of this proposal response be treated as confidential material and not be released without our written approval</w:t>
            </w:r>
            <w:r w:rsidR="00B61B77">
              <w:rPr>
                <w:rFonts w:ascii="Arial" w:hAnsi="Arial" w:cs="Arial"/>
                <w:b/>
                <w:sz w:val="20"/>
              </w:rPr>
              <w:t xml:space="preserve">. </w:t>
            </w:r>
            <w:r w:rsidRPr="00254A1C">
              <w:rPr>
                <w:rFonts w:ascii="Arial" w:hAnsi="Arial" w:cs="Arial"/>
                <w:b/>
                <w:sz w:val="20"/>
              </w:rPr>
              <w:t>Attach additional sheets if needed.</w:t>
            </w:r>
          </w:p>
        </w:tc>
      </w:tr>
      <w:tr w:rsidR="006A1AEF" w:rsidRPr="00254A1C" w14:paraId="7C39A71F" w14:textId="77777777" w:rsidTr="00254A1C">
        <w:tc>
          <w:tcPr>
            <w:tcW w:w="1530" w:type="dxa"/>
            <w:shd w:val="clear" w:color="auto" w:fill="F2F2F2"/>
            <w:vAlign w:val="center"/>
          </w:tcPr>
          <w:p w14:paraId="29ACCAD1"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64ED72CA"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04599870"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4BDAE8C8" w14:textId="77777777" w:rsidTr="00254A1C">
        <w:tc>
          <w:tcPr>
            <w:tcW w:w="1530" w:type="dxa"/>
            <w:shd w:val="clear" w:color="auto" w:fill="auto"/>
            <w:vAlign w:val="center"/>
          </w:tcPr>
          <w:p w14:paraId="4ACD576F"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2A00AE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0CE0D24" w14:textId="77777777" w:rsidR="006A1AEF" w:rsidRPr="00254A1C" w:rsidRDefault="006A1AEF" w:rsidP="006A1AEF">
            <w:pPr>
              <w:rPr>
                <w:rFonts w:ascii="Arial" w:hAnsi="Arial" w:cs="Arial"/>
                <w:b/>
                <w:szCs w:val="20"/>
              </w:rPr>
            </w:pPr>
          </w:p>
        </w:tc>
      </w:tr>
      <w:tr w:rsidR="006A1AEF" w:rsidRPr="00254A1C" w14:paraId="67CE5204" w14:textId="77777777" w:rsidTr="00254A1C">
        <w:tc>
          <w:tcPr>
            <w:tcW w:w="1530" w:type="dxa"/>
            <w:shd w:val="clear" w:color="auto" w:fill="auto"/>
            <w:vAlign w:val="center"/>
          </w:tcPr>
          <w:p w14:paraId="28211E2B"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98F2579"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39D623C" w14:textId="77777777" w:rsidR="006A1AEF" w:rsidRPr="00254A1C" w:rsidRDefault="006A1AEF" w:rsidP="006A1AEF">
            <w:pPr>
              <w:rPr>
                <w:rFonts w:ascii="Arial" w:hAnsi="Arial" w:cs="Arial"/>
                <w:b/>
                <w:szCs w:val="20"/>
              </w:rPr>
            </w:pPr>
          </w:p>
        </w:tc>
      </w:tr>
      <w:tr w:rsidR="006A1AEF" w:rsidRPr="00254A1C" w14:paraId="50578400" w14:textId="77777777" w:rsidTr="00254A1C">
        <w:tc>
          <w:tcPr>
            <w:tcW w:w="1530" w:type="dxa"/>
            <w:shd w:val="clear" w:color="auto" w:fill="auto"/>
            <w:vAlign w:val="center"/>
          </w:tcPr>
          <w:p w14:paraId="712D4276"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05B8EFE"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389964C" w14:textId="77777777" w:rsidR="006A1AEF" w:rsidRPr="00254A1C" w:rsidRDefault="006A1AEF" w:rsidP="006A1AEF">
            <w:pPr>
              <w:rPr>
                <w:rFonts w:ascii="Arial" w:hAnsi="Arial" w:cs="Arial"/>
                <w:b/>
                <w:szCs w:val="20"/>
              </w:rPr>
            </w:pPr>
          </w:p>
        </w:tc>
      </w:tr>
      <w:tr w:rsidR="006A1AEF" w:rsidRPr="00254A1C" w14:paraId="4B510F87" w14:textId="77777777" w:rsidTr="00254A1C">
        <w:tc>
          <w:tcPr>
            <w:tcW w:w="1530" w:type="dxa"/>
            <w:shd w:val="clear" w:color="auto" w:fill="auto"/>
            <w:vAlign w:val="center"/>
          </w:tcPr>
          <w:p w14:paraId="486FDC26"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65D8A14"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4D86E6CC" w14:textId="77777777" w:rsidR="006A1AEF" w:rsidRPr="00254A1C" w:rsidRDefault="006A1AEF" w:rsidP="006A1AEF">
            <w:pPr>
              <w:rPr>
                <w:rFonts w:ascii="Arial" w:hAnsi="Arial" w:cs="Arial"/>
                <w:b/>
                <w:szCs w:val="20"/>
              </w:rPr>
            </w:pPr>
          </w:p>
        </w:tc>
      </w:tr>
      <w:tr w:rsidR="006A1AEF" w:rsidRPr="00254A1C" w14:paraId="26D64D3A" w14:textId="77777777" w:rsidTr="00254A1C">
        <w:tc>
          <w:tcPr>
            <w:tcW w:w="1530" w:type="dxa"/>
            <w:shd w:val="clear" w:color="auto" w:fill="auto"/>
            <w:vAlign w:val="center"/>
          </w:tcPr>
          <w:p w14:paraId="7FCD8BB3"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B75542E"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F2B2FD2" w14:textId="77777777" w:rsidR="006A1AEF" w:rsidRPr="00254A1C" w:rsidRDefault="006A1AEF" w:rsidP="006A1AEF">
            <w:pPr>
              <w:rPr>
                <w:rFonts w:ascii="Arial" w:hAnsi="Arial" w:cs="Arial"/>
                <w:b/>
                <w:szCs w:val="20"/>
              </w:rPr>
            </w:pPr>
          </w:p>
        </w:tc>
      </w:tr>
      <w:tr w:rsidR="006A1AEF" w:rsidRPr="00254A1C" w14:paraId="2240C6EF" w14:textId="77777777" w:rsidTr="00254A1C">
        <w:tc>
          <w:tcPr>
            <w:tcW w:w="1530" w:type="dxa"/>
            <w:shd w:val="clear" w:color="auto" w:fill="auto"/>
            <w:vAlign w:val="center"/>
          </w:tcPr>
          <w:p w14:paraId="065D7DEB"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BB45DA9"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617A0C8F" w14:textId="77777777" w:rsidR="006A1AEF" w:rsidRPr="00254A1C" w:rsidRDefault="006A1AEF" w:rsidP="006A1AEF">
            <w:pPr>
              <w:rPr>
                <w:rFonts w:ascii="Arial" w:hAnsi="Arial" w:cs="Arial"/>
                <w:b/>
                <w:szCs w:val="20"/>
              </w:rPr>
            </w:pPr>
          </w:p>
        </w:tc>
      </w:tr>
    </w:tbl>
    <w:p w14:paraId="2A1C7167" w14:textId="77777777" w:rsidR="00F54274" w:rsidRDefault="00F54274" w:rsidP="00774952">
      <w:pPr>
        <w:rPr>
          <w:rFonts w:ascii="Arial" w:hAnsi="Arial" w:cs="Arial"/>
          <w:b/>
          <w:szCs w:val="20"/>
        </w:rPr>
      </w:pPr>
    </w:p>
    <w:p w14:paraId="20374733" w14:textId="77777777" w:rsidR="00EF31B5" w:rsidRDefault="00EF31B5" w:rsidP="00774952">
      <w:pPr>
        <w:rPr>
          <w:rFonts w:ascii="Arial" w:hAnsi="Arial" w:cs="Arial"/>
          <w:b/>
          <w:szCs w:val="20"/>
        </w:rPr>
      </w:pPr>
    </w:p>
    <w:p w14:paraId="03B32DA6" w14:textId="77777777" w:rsidR="00C34097" w:rsidRDefault="00C34097" w:rsidP="00C837B7">
      <w:pPr>
        <w:ind w:left="180"/>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0BEADCAD" w14:textId="77777777" w:rsidR="00C34097" w:rsidRDefault="00C34097" w:rsidP="00C837B7">
      <w:pPr>
        <w:ind w:left="180"/>
        <w:rPr>
          <w:rFonts w:ascii="Arial" w:hAnsi="Arial" w:cs="Arial"/>
          <w:b/>
          <w:szCs w:val="20"/>
        </w:rPr>
      </w:pPr>
    </w:p>
    <w:p w14:paraId="4C208222" w14:textId="77777777" w:rsidR="00EF31B5" w:rsidRDefault="00EF31B5" w:rsidP="00C837B7">
      <w:pPr>
        <w:ind w:left="180"/>
        <w:rPr>
          <w:rFonts w:ascii="Arial" w:hAnsi="Arial" w:cs="Arial"/>
          <w:b/>
          <w:szCs w:val="20"/>
        </w:rPr>
      </w:pPr>
    </w:p>
    <w:p w14:paraId="162D2F6A" w14:textId="77777777" w:rsidR="00C34097" w:rsidRPr="00EF31B5" w:rsidRDefault="00C34097" w:rsidP="00C837B7">
      <w:pPr>
        <w:ind w:left="180"/>
        <w:rPr>
          <w:rFonts w:ascii="Arial" w:hAnsi="Arial" w:cs="Arial"/>
          <w:b/>
        </w:rPr>
      </w:pPr>
      <w:r w:rsidRPr="00EF31B5">
        <w:rPr>
          <w:rFonts w:ascii="Arial" w:hAnsi="Arial" w:cs="Arial"/>
          <w:b/>
        </w:rPr>
        <w:t>Prices always become public information when proposals are opened, and therefore cannot be designated as confidential.</w:t>
      </w:r>
    </w:p>
    <w:p w14:paraId="5E80BFE9" w14:textId="77777777" w:rsidR="00C34097" w:rsidRPr="00EF31B5" w:rsidRDefault="00C34097" w:rsidP="00C837B7">
      <w:pPr>
        <w:ind w:left="180"/>
        <w:rPr>
          <w:rFonts w:ascii="Arial" w:hAnsi="Arial" w:cs="Arial"/>
          <w:b/>
        </w:rPr>
      </w:pPr>
    </w:p>
    <w:p w14:paraId="0C4F35A6" w14:textId="77777777" w:rsidR="00C34097" w:rsidRPr="00EF31B5" w:rsidRDefault="00C34097" w:rsidP="00C837B7">
      <w:pPr>
        <w:ind w:left="180"/>
        <w:rPr>
          <w:rFonts w:ascii="Arial" w:hAnsi="Arial" w:cs="Arial"/>
          <w:b/>
        </w:rPr>
      </w:pPr>
      <w:r w:rsidRPr="00EF31B5">
        <w:rPr>
          <w:rFonts w:ascii="Arial" w:hAnsi="Arial" w:cs="Arial"/>
        </w:rPr>
        <w:t>Other information cannot be kept confidential unless it is a trade secret</w:t>
      </w:r>
      <w:r w:rsidR="00B61B77">
        <w:rPr>
          <w:rFonts w:ascii="Arial" w:hAnsi="Arial" w:cs="Arial"/>
        </w:rPr>
        <w:t xml:space="preserve">. </w:t>
      </w:r>
      <w:r w:rsidRPr="00EF31B5">
        <w:rPr>
          <w:rFonts w:ascii="Arial" w:hAnsi="Arial" w:cs="Arial"/>
        </w:rPr>
        <w:t>Trade secret is defined in Sect. 134(80)(1)(c) Wis. State Statutes, as follows: "Trade secret" means information, including a formula, pattern, compilation, program, device, method technique or process to which all of the following apply:</w:t>
      </w:r>
    </w:p>
    <w:p w14:paraId="55C9D946" w14:textId="77777777" w:rsidR="00C34097" w:rsidRPr="00EF31B5" w:rsidRDefault="00C34097" w:rsidP="00C837B7">
      <w:pPr>
        <w:ind w:left="180"/>
        <w:rPr>
          <w:rFonts w:ascii="Arial" w:hAnsi="Arial" w:cs="Arial"/>
          <w:b/>
        </w:rPr>
      </w:pPr>
    </w:p>
    <w:p w14:paraId="3BA14692" w14:textId="77777777" w:rsidR="00C34097" w:rsidRPr="00EF31B5" w:rsidRDefault="00C34097" w:rsidP="00C837B7">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51D1759" w14:textId="77777777" w:rsidR="00C34097" w:rsidRPr="00EF31B5" w:rsidRDefault="00C34097" w:rsidP="00C837B7">
      <w:pPr>
        <w:ind w:left="720"/>
        <w:rPr>
          <w:rFonts w:ascii="Arial" w:hAnsi="Arial" w:cs="Arial"/>
        </w:rPr>
      </w:pPr>
    </w:p>
    <w:p w14:paraId="38156FAC" w14:textId="77777777" w:rsidR="00C34097" w:rsidRPr="00EF31B5" w:rsidRDefault="00C34097" w:rsidP="00C837B7">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2969F81F" w14:textId="77777777" w:rsidR="00C34097" w:rsidRPr="00EF31B5" w:rsidRDefault="00C34097" w:rsidP="00C837B7">
      <w:pPr>
        <w:ind w:left="180"/>
        <w:rPr>
          <w:rFonts w:ascii="Arial" w:hAnsi="Arial" w:cs="Arial"/>
        </w:rPr>
      </w:pPr>
    </w:p>
    <w:p w14:paraId="6160808C" w14:textId="77777777" w:rsidR="00C34097" w:rsidRPr="00EF31B5" w:rsidRDefault="00C34097" w:rsidP="00C837B7">
      <w:pPr>
        <w:ind w:left="180"/>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4E30590B" w14:textId="77777777" w:rsidR="00C34097" w:rsidRPr="00EF31B5" w:rsidRDefault="00C34097" w:rsidP="00C837B7">
      <w:pPr>
        <w:ind w:left="180"/>
        <w:rPr>
          <w:rFonts w:ascii="Arial" w:hAnsi="Arial" w:cs="Arial"/>
          <w:b/>
        </w:rPr>
      </w:pPr>
    </w:p>
    <w:p w14:paraId="2FD4E133" w14:textId="77777777" w:rsidR="00C34097" w:rsidRPr="00EF31B5" w:rsidRDefault="00C34097" w:rsidP="00C837B7">
      <w:pPr>
        <w:ind w:left="180"/>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14D03214" w14:textId="77777777" w:rsidR="00C34097" w:rsidRPr="00774952" w:rsidRDefault="00C34097" w:rsidP="00774952">
      <w:pPr>
        <w:rPr>
          <w:rFonts w:ascii="Arial" w:hAnsi="Arial" w:cs="Arial"/>
          <w:b/>
          <w:szCs w:val="20"/>
        </w:rPr>
        <w:sectPr w:rsidR="00C34097" w:rsidRPr="00774952" w:rsidSect="00DF5639">
          <w:headerReference w:type="default" r:id="rId33"/>
          <w:headerReference w:type="first" r:id="rId34"/>
          <w:pgSz w:w="12240" w:h="15840"/>
          <w:pgMar w:top="720" w:right="720" w:bottom="720" w:left="720" w:header="540" w:footer="394" w:gutter="0"/>
          <w:cols w:space="720"/>
          <w:docGrid w:linePitch="326"/>
        </w:sectPr>
      </w:pPr>
    </w:p>
    <w:tbl>
      <w:tblPr>
        <w:tblW w:w="1089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469"/>
      </w:tblGrid>
      <w:tr w:rsidR="00D30D08" w14:paraId="202E453D" w14:textId="77777777" w:rsidTr="00C94F8D">
        <w:trPr>
          <w:cantSplit/>
          <w:tblCellSpacing w:w="20" w:type="dxa"/>
        </w:trPr>
        <w:tc>
          <w:tcPr>
            <w:tcW w:w="10819" w:type="dxa"/>
            <w:gridSpan w:val="2"/>
            <w:shd w:val="clear" w:color="auto" w:fill="E6E6E6"/>
            <w:vAlign w:val="center"/>
          </w:tcPr>
          <w:p w14:paraId="121DE6DC"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34178AA1" w14:textId="77777777" w:rsidTr="00C94F8D">
        <w:trPr>
          <w:trHeight w:val="559"/>
          <w:tblCellSpacing w:w="20" w:type="dxa"/>
        </w:trPr>
        <w:tc>
          <w:tcPr>
            <w:tcW w:w="2370" w:type="dxa"/>
            <w:shd w:val="clear" w:color="auto" w:fill="E6E6E6"/>
            <w:vAlign w:val="center"/>
          </w:tcPr>
          <w:p w14:paraId="2A22FB4B"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409" w:type="dxa"/>
            <w:vAlign w:val="center"/>
          </w:tcPr>
          <w:p w14:paraId="1B0F46B0" w14:textId="77777777" w:rsidR="00D30D08" w:rsidRPr="008711EE" w:rsidRDefault="00D30D08" w:rsidP="00EC56A6">
            <w:pPr>
              <w:pStyle w:val="Level2"/>
              <w:widowControl/>
              <w:ind w:left="397"/>
              <w:rPr>
                <w:rFonts w:ascii="Arial" w:hAnsi="Arial" w:cs="Arial"/>
                <w:b/>
                <w:szCs w:val="24"/>
              </w:rPr>
            </w:pPr>
          </w:p>
        </w:tc>
      </w:tr>
    </w:tbl>
    <w:p w14:paraId="267D3920" w14:textId="77777777" w:rsidR="00CB7CA9" w:rsidRDefault="00CB7CA9" w:rsidP="00AA1128">
      <w:pPr>
        <w:rPr>
          <w:rFonts w:ascii="Arial" w:hAnsi="Arial" w:cs="Arial"/>
          <w:b/>
        </w:rPr>
      </w:pPr>
    </w:p>
    <w:p w14:paraId="4284468C" w14:textId="77777777" w:rsidR="00CB7CA9" w:rsidRDefault="00CB7CA9" w:rsidP="00AA1128">
      <w:pPr>
        <w:rPr>
          <w:rFonts w:ascii="Arial" w:hAnsi="Arial" w:cs="Arial"/>
          <w:b/>
        </w:rPr>
      </w:pPr>
    </w:p>
    <w:p w14:paraId="7014A36D" w14:textId="39074437" w:rsidR="00AA1128" w:rsidRPr="00A14300" w:rsidRDefault="00AA1128" w:rsidP="00CB7CA9">
      <w:pPr>
        <w:ind w:left="180"/>
        <w:jc w:val="center"/>
        <w:rPr>
          <w:rFonts w:ascii="Arial" w:hAnsi="Arial" w:cs="Arial"/>
          <w:b/>
        </w:rPr>
      </w:pPr>
      <w:r w:rsidRPr="00A14300">
        <w:rPr>
          <w:rFonts w:ascii="Arial" w:hAnsi="Arial" w:cs="Arial"/>
          <w:b/>
        </w:rPr>
        <w:t xml:space="preserve">Itemize pricing so that all costs (one-time, fixed, recurring, ongoing, optional, usage based, etc.) for all services, hardware, software, licensing, hardware maintenance, software maintenance, development, documentation, training, support, and operation are reflected.  All pricing should be broken out by </w:t>
      </w:r>
      <w:r w:rsidR="00AB3E24">
        <w:rPr>
          <w:rFonts w:ascii="Arial" w:hAnsi="Arial" w:cs="Arial"/>
          <w:b/>
        </w:rPr>
        <w:t xml:space="preserve">line item category.  Proposals </w:t>
      </w:r>
      <w:r w:rsidRPr="00A14300">
        <w:rPr>
          <w:rFonts w:ascii="Arial" w:hAnsi="Arial" w:cs="Arial"/>
          <w:b/>
        </w:rPr>
        <w:t>shall also list and price any item that is part of the solution (whether hardware, software, or management-related) that has not been specified in the requirements but is needed in order for successful installation, development, and operation of this service.</w:t>
      </w:r>
    </w:p>
    <w:p w14:paraId="6DD49C9D" w14:textId="3C5BD278" w:rsidR="001D1634" w:rsidRDefault="001D1634" w:rsidP="001D1634">
      <w:pPr>
        <w:rPr>
          <w:rFonts w:ascii="Arial" w:hAnsi="Arial" w:cs="Arial"/>
          <w:sz w:val="20"/>
          <w:szCs w:val="20"/>
        </w:rPr>
      </w:pPr>
    </w:p>
    <w:p w14:paraId="29A61F36" w14:textId="77777777" w:rsidR="00A926FC" w:rsidRDefault="00A926FC" w:rsidP="001D1634">
      <w:pPr>
        <w:rPr>
          <w:rFonts w:ascii="Arial" w:hAnsi="Arial" w:cs="Arial"/>
          <w:b/>
          <w:sz w:val="22"/>
        </w:rPr>
      </w:pPr>
    </w:p>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464"/>
        <w:gridCol w:w="2685"/>
      </w:tblGrid>
      <w:tr w:rsidR="001D1634" w14:paraId="513F0D05"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08932F1" w14:textId="77777777" w:rsidR="001D1634" w:rsidRDefault="001D1634" w:rsidP="007A478F">
            <w:pPr>
              <w:rPr>
                <w:rFonts w:ascii="Arial" w:hAnsi="Arial" w:cs="Arial"/>
                <w:b/>
                <w:sz w:val="22"/>
              </w:rPr>
            </w:pPr>
            <w:r>
              <w:rPr>
                <w:rFonts w:ascii="Arial" w:hAnsi="Arial" w:cs="Arial"/>
                <w:b/>
                <w:sz w:val="22"/>
              </w:rPr>
              <w:t>Item</w:t>
            </w:r>
          </w:p>
        </w:tc>
        <w:tc>
          <w:tcPr>
            <w:tcW w:w="746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A73FD6C" w14:textId="77777777" w:rsidR="001D1634" w:rsidRDefault="001D1634" w:rsidP="007A478F">
            <w:pPr>
              <w:rPr>
                <w:rFonts w:ascii="Arial" w:hAnsi="Arial" w:cs="Arial"/>
                <w:b/>
                <w:sz w:val="22"/>
              </w:rPr>
            </w:pPr>
            <w:r>
              <w:rPr>
                <w:rFonts w:ascii="Arial" w:hAnsi="Arial" w:cs="Arial"/>
                <w:b/>
                <w:sz w:val="22"/>
              </w:rPr>
              <w:t>Description</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ECE0913" w14:textId="77777777" w:rsidR="001D1634" w:rsidRDefault="001D1634" w:rsidP="007A478F">
            <w:pPr>
              <w:rPr>
                <w:rFonts w:ascii="Arial" w:hAnsi="Arial" w:cs="Arial"/>
                <w:b/>
                <w:sz w:val="22"/>
              </w:rPr>
            </w:pPr>
            <w:r>
              <w:rPr>
                <w:rFonts w:ascii="Arial" w:hAnsi="Arial" w:cs="Arial"/>
                <w:b/>
                <w:sz w:val="22"/>
              </w:rPr>
              <w:t>Cost</w:t>
            </w:r>
          </w:p>
        </w:tc>
      </w:tr>
      <w:tr w:rsidR="001D1634" w14:paraId="4B9BCF7B"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hideMark/>
          </w:tcPr>
          <w:p w14:paraId="7AE360F7" w14:textId="77777777" w:rsidR="001D1634" w:rsidRPr="00A14300" w:rsidRDefault="001D1634" w:rsidP="007A478F">
            <w:pPr>
              <w:jc w:val="center"/>
              <w:rPr>
                <w:rFonts w:ascii="Arial" w:hAnsi="Arial" w:cs="Arial"/>
              </w:rPr>
            </w:pPr>
            <w:r w:rsidRPr="00A14300">
              <w:rPr>
                <w:rFonts w:ascii="Arial" w:hAnsi="Arial" w:cs="Arial"/>
              </w:rPr>
              <w:t>1</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000BD002" w14:textId="10DB8247" w:rsidR="001D1634" w:rsidRPr="00A14300" w:rsidRDefault="00A14300" w:rsidP="007A478F">
            <w:pPr>
              <w:rPr>
                <w:rFonts w:ascii="Arial" w:hAnsi="Arial" w:cs="Arial"/>
              </w:rPr>
            </w:pPr>
            <w:r w:rsidRPr="00A14300">
              <w:rPr>
                <w:rFonts w:ascii="Arial" w:hAnsi="Arial" w:cs="Arial"/>
              </w:rPr>
              <w:t>Hosting services</w:t>
            </w:r>
          </w:p>
        </w:tc>
        <w:tc>
          <w:tcPr>
            <w:tcW w:w="2685" w:type="dxa"/>
            <w:tcBorders>
              <w:top w:val="single" w:sz="4" w:space="0" w:color="auto"/>
              <w:left w:val="single" w:sz="4" w:space="0" w:color="auto"/>
              <w:bottom w:val="single" w:sz="4" w:space="0" w:color="auto"/>
              <w:right w:val="single" w:sz="4" w:space="0" w:color="auto"/>
            </w:tcBorders>
            <w:vAlign w:val="bottom"/>
          </w:tcPr>
          <w:p w14:paraId="60377BF8" w14:textId="77777777" w:rsidR="001D1634" w:rsidRDefault="001D1634" w:rsidP="007A478F">
            <w:pPr>
              <w:rPr>
                <w:rFonts w:ascii="Arial" w:hAnsi="Arial" w:cs="Arial"/>
                <w:sz w:val="22"/>
              </w:rPr>
            </w:pPr>
          </w:p>
        </w:tc>
      </w:tr>
      <w:tr w:rsidR="00A926FC" w14:paraId="5F2C277A"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497FDB0C" w14:textId="17D64D24" w:rsidR="00A926FC" w:rsidRPr="00A14300" w:rsidRDefault="00A926FC" w:rsidP="00A926FC">
            <w:pPr>
              <w:jc w:val="center"/>
              <w:rPr>
                <w:rFonts w:ascii="Arial" w:hAnsi="Arial" w:cs="Arial"/>
              </w:rPr>
            </w:pPr>
            <w:r w:rsidRPr="00A14300">
              <w:rPr>
                <w:rFonts w:ascii="Arial" w:hAnsi="Arial" w:cs="Arial"/>
              </w:rPr>
              <w:t>2</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490330B4" w14:textId="21E04618" w:rsidR="00A926FC" w:rsidRPr="00A926FC" w:rsidRDefault="00A926FC" w:rsidP="008517DB">
            <w:pPr>
              <w:rPr>
                <w:rFonts w:ascii="Arial" w:hAnsi="Arial" w:cs="Arial"/>
              </w:rPr>
            </w:pPr>
            <w:r w:rsidRPr="00A926FC">
              <w:rPr>
                <w:rFonts w:ascii="Arial" w:hAnsi="Arial" w:cs="Arial"/>
              </w:rPr>
              <w:t xml:space="preserve">Additional costs for requested features and enhancements per Attachment </w:t>
            </w:r>
            <w:r w:rsidR="008517DB">
              <w:rPr>
                <w:rFonts w:ascii="Arial" w:hAnsi="Arial" w:cs="Arial"/>
              </w:rPr>
              <w:t>D</w:t>
            </w:r>
          </w:p>
        </w:tc>
        <w:tc>
          <w:tcPr>
            <w:tcW w:w="2685" w:type="dxa"/>
            <w:tcBorders>
              <w:top w:val="single" w:sz="4" w:space="0" w:color="auto"/>
              <w:left w:val="single" w:sz="4" w:space="0" w:color="auto"/>
              <w:bottom w:val="single" w:sz="4" w:space="0" w:color="auto"/>
              <w:right w:val="single" w:sz="4" w:space="0" w:color="auto"/>
            </w:tcBorders>
            <w:vAlign w:val="bottom"/>
          </w:tcPr>
          <w:p w14:paraId="1A703EF6" w14:textId="77777777" w:rsidR="00A926FC" w:rsidRDefault="00A926FC" w:rsidP="00A926FC">
            <w:pPr>
              <w:rPr>
                <w:rFonts w:ascii="Arial" w:hAnsi="Arial" w:cs="Arial"/>
                <w:sz w:val="22"/>
              </w:rPr>
            </w:pPr>
          </w:p>
        </w:tc>
      </w:tr>
      <w:tr w:rsidR="00A926FC" w14:paraId="43F8FD1F"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32210E77" w14:textId="135A238A" w:rsidR="00A926FC" w:rsidRPr="00A14300" w:rsidRDefault="00A926FC" w:rsidP="00A926FC">
            <w:pPr>
              <w:jc w:val="center"/>
              <w:rPr>
                <w:rFonts w:ascii="Arial" w:hAnsi="Arial" w:cs="Arial"/>
              </w:rPr>
            </w:pPr>
            <w:r w:rsidRPr="00A14300">
              <w:rPr>
                <w:rFonts w:ascii="Arial" w:hAnsi="Arial" w:cs="Arial"/>
              </w:rPr>
              <w:t>3</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3934B27D" w14:textId="51CB0902" w:rsidR="00A926FC" w:rsidRPr="00A14300" w:rsidRDefault="00A926FC" w:rsidP="00A926FC">
            <w:pPr>
              <w:rPr>
                <w:rFonts w:ascii="Arial" w:hAnsi="Arial" w:cs="Arial"/>
                <w:sz w:val="22"/>
              </w:rPr>
            </w:pPr>
            <w:r w:rsidRPr="00A14300">
              <w:rPr>
                <w:rFonts w:ascii="Arial" w:hAnsi="Arial" w:cs="Arial"/>
              </w:rPr>
              <w:t xml:space="preserve">Configuration and set-up </w:t>
            </w:r>
          </w:p>
        </w:tc>
        <w:tc>
          <w:tcPr>
            <w:tcW w:w="2685" w:type="dxa"/>
            <w:tcBorders>
              <w:top w:val="single" w:sz="4" w:space="0" w:color="auto"/>
              <w:left w:val="single" w:sz="4" w:space="0" w:color="auto"/>
              <w:bottom w:val="single" w:sz="4" w:space="0" w:color="auto"/>
              <w:right w:val="single" w:sz="4" w:space="0" w:color="auto"/>
            </w:tcBorders>
            <w:vAlign w:val="bottom"/>
          </w:tcPr>
          <w:p w14:paraId="35B03549" w14:textId="77777777" w:rsidR="00A926FC" w:rsidRDefault="00A926FC" w:rsidP="00A926FC">
            <w:pPr>
              <w:rPr>
                <w:rFonts w:ascii="Arial" w:hAnsi="Arial" w:cs="Arial"/>
                <w:sz w:val="22"/>
              </w:rPr>
            </w:pPr>
          </w:p>
        </w:tc>
      </w:tr>
      <w:tr w:rsidR="00A926FC" w14:paraId="3E7BB719"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14774C58" w14:textId="04122739" w:rsidR="00A926FC" w:rsidRPr="00A14300" w:rsidRDefault="00A926FC" w:rsidP="00A926FC">
            <w:pPr>
              <w:jc w:val="center"/>
              <w:rPr>
                <w:rFonts w:ascii="Arial" w:hAnsi="Arial" w:cs="Arial"/>
              </w:rPr>
            </w:pPr>
            <w:r w:rsidRPr="00A14300">
              <w:rPr>
                <w:rFonts w:ascii="Arial" w:hAnsi="Arial" w:cs="Arial"/>
              </w:rPr>
              <w:t>4</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3FB87CE6" w14:textId="049F3CAF" w:rsidR="00A926FC" w:rsidRPr="00A14300" w:rsidRDefault="00A926FC" w:rsidP="00A926FC">
            <w:pPr>
              <w:rPr>
                <w:rFonts w:ascii="Arial" w:hAnsi="Arial" w:cs="Arial"/>
                <w:sz w:val="22"/>
              </w:rPr>
            </w:pPr>
            <w:r w:rsidRPr="00A14300">
              <w:rPr>
                <w:rFonts w:ascii="Arial" w:hAnsi="Arial" w:cs="Arial"/>
              </w:rPr>
              <w:t xml:space="preserve">Non-residential landline database, including updates </w:t>
            </w:r>
          </w:p>
        </w:tc>
        <w:tc>
          <w:tcPr>
            <w:tcW w:w="2685" w:type="dxa"/>
            <w:tcBorders>
              <w:top w:val="single" w:sz="4" w:space="0" w:color="auto"/>
              <w:left w:val="single" w:sz="4" w:space="0" w:color="auto"/>
              <w:bottom w:val="single" w:sz="4" w:space="0" w:color="auto"/>
              <w:right w:val="single" w:sz="4" w:space="0" w:color="auto"/>
            </w:tcBorders>
            <w:vAlign w:val="bottom"/>
          </w:tcPr>
          <w:p w14:paraId="239C4E7C" w14:textId="77777777" w:rsidR="00A926FC" w:rsidRDefault="00A926FC" w:rsidP="00A926FC">
            <w:pPr>
              <w:rPr>
                <w:rFonts w:ascii="Arial" w:hAnsi="Arial" w:cs="Arial"/>
                <w:sz w:val="22"/>
              </w:rPr>
            </w:pPr>
          </w:p>
        </w:tc>
      </w:tr>
      <w:tr w:rsidR="00A926FC" w14:paraId="5AF773F7"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2C28BC04" w14:textId="47777120" w:rsidR="00A926FC" w:rsidRPr="00A14300" w:rsidRDefault="00A926FC" w:rsidP="00A926FC">
            <w:pPr>
              <w:jc w:val="center"/>
              <w:rPr>
                <w:rFonts w:ascii="Arial" w:hAnsi="Arial" w:cs="Arial"/>
              </w:rPr>
            </w:pPr>
            <w:r w:rsidRPr="00A14300">
              <w:rPr>
                <w:rFonts w:ascii="Arial" w:hAnsi="Arial" w:cs="Arial"/>
              </w:rPr>
              <w:t>5</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31C1A25F" w14:textId="5D169EC6" w:rsidR="00A926FC" w:rsidRPr="00A14300" w:rsidRDefault="00A926FC" w:rsidP="00A926FC">
            <w:pPr>
              <w:rPr>
                <w:rFonts w:ascii="Arial" w:hAnsi="Arial" w:cs="Arial"/>
                <w:sz w:val="22"/>
              </w:rPr>
            </w:pPr>
            <w:r w:rsidRPr="00A14300">
              <w:rPr>
                <w:rFonts w:ascii="Arial" w:hAnsi="Arial" w:cs="Arial"/>
              </w:rPr>
              <w:t xml:space="preserve">Training and user manuals </w:t>
            </w:r>
          </w:p>
        </w:tc>
        <w:tc>
          <w:tcPr>
            <w:tcW w:w="2685" w:type="dxa"/>
            <w:tcBorders>
              <w:top w:val="single" w:sz="4" w:space="0" w:color="auto"/>
              <w:left w:val="single" w:sz="4" w:space="0" w:color="auto"/>
              <w:bottom w:val="single" w:sz="4" w:space="0" w:color="auto"/>
              <w:right w:val="single" w:sz="4" w:space="0" w:color="auto"/>
            </w:tcBorders>
            <w:vAlign w:val="bottom"/>
          </w:tcPr>
          <w:p w14:paraId="6C7EE3D6" w14:textId="77777777" w:rsidR="00A926FC" w:rsidRDefault="00A926FC" w:rsidP="00A926FC">
            <w:pPr>
              <w:rPr>
                <w:rFonts w:ascii="Arial" w:hAnsi="Arial" w:cs="Arial"/>
                <w:sz w:val="22"/>
              </w:rPr>
            </w:pPr>
          </w:p>
        </w:tc>
      </w:tr>
      <w:tr w:rsidR="00A926FC" w14:paraId="2ADE2780"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0F613C5E" w14:textId="4C3BB409" w:rsidR="00A926FC" w:rsidRPr="00A14300" w:rsidRDefault="00A926FC" w:rsidP="00A926FC">
            <w:pPr>
              <w:jc w:val="center"/>
              <w:rPr>
                <w:rFonts w:ascii="Arial" w:hAnsi="Arial" w:cs="Arial"/>
              </w:rPr>
            </w:pPr>
            <w:r w:rsidRPr="00A14300">
              <w:rPr>
                <w:rFonts w:ascii="Arial" w:hAnsi="Arial" w:cs="Arial"/>
              </w:rPr>
              <w:t>6</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205595A0" w14:textId="0D92F486" w:rsidR="00A926FC" w:rsidRPr="00A14300" w:rsidRDefault="00A926FC" w:rsidP="00A926FC">
            <w:pPr>
              <w:rPr>
                <w:rFonts w:ascii="Arial" w:hAnsi="Arial" w:cs="Arial"/>
                <w:sz w:val="22"/>
              </w:rPr>
            </w:pPr>
            <w:r w:rsidRPr="00A14300">
              <w:rPr>
                <w:rFonts w:ascii="Arial" w:hAnsi="Arial" w:cs="Arial"/>
              </w:rPr>
              <w:t>Delivery costs for voice telephone calls and SMS text</w:t>
            </w:r>
          </w:p>
        </w:tc>
        <w:tc>
          <w:tcPr>
            <w:tcW w:w="2685" w:type="dxa"/>
            <w:tcBorders>
              <w:top w:val="single" w:sz="4" w:space="0" w:color="auto"/>
              <w:left w:val="single" w:sz="4" w:space="0" w:color="auto"/>
              <w:bottom w:val="single" w:sz="4" w:space="0" w:color="auto"/>
              <w:right w:val="single" w:sz="4" w:space="0" w:color="auto"/>
            </w:tcBorders>
            <w:vAlign w:val="bottom"/>
          </w:tcPr>
          <w:p w14:paraId="0E59ECCD" w14:textId="77777777" w:rsidR="00A926FC" w:rsidRDefault="00A926FC" w:rsidP="00A926FC">
            <w:pPr>
              <w:rPr>
                <w:rFonts w:ascii="Arial" w:hAnsi="Arial" w:cs="Arial"/>
                <w:sz w:val="22"/>
              </w:rPr>
            </w:pPr>
          </w:p>
        </w:tc>
      </w:tr>
      <w:tr w:rsidR="008517DB" w14:paraId="78592A24"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24EE7523" w14:textId="33C1625C" w:rsidR="008517DB" w:rsidRPr="00A14300" w:rsidRDefault="008517DB" w:rsidP="008517DB">
            <w:pPr>
              <w:jc w:val="center"/>
              <w:rPr>
                <w:rFonts w:ascii="Arial" w:hAnsi="Arial" w:cs="Arial"/>
              </w:rPr>
            </w:pPr>
            <w:r w:rsidRPr="00A14300">
              <w:rPr>
                <w:rFonts w:ascii="Arial" w:hAnsi="Arial" w:cs="Arial"/>
              </w:rPr>
              <w:t>7</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6B109654" w14:textId="5208AE2E" w:rsidR="008517DB" w:rsidRDefault="008517DB" w:rsidP="008517DB">
            <w:pPr>
              <w:rPr>
                <w:rFonts w:ascii="Arial" w:hAnsi="Arial" w:cs="Arial"/>
                <w:sz w:val="22"/>
              </w:rPr>
            </w:pPr>
            <w:r>
              <w:rPr>
                <w:rFonts w:ascii="Arial" w:hAnsi="Arial" w:cs="Arial"/>
                <w:sz w:val="22"/>
              </w:rPr>
              <w:t>Annual Hosting Services year 2</w:t>
            </w:r>
          </w:p>
        </w:tc>
        <w:tc>
          <w:tcPr>
            <w:tcW w:w="2685" w:type="dxa"/>
            <w:tcBorders>
              <w:top w:val="single" w:sz="4" w:space="0" w:color="auto"/>
              <w:left w:val="single" w:sz="4" w:space="0" w:color="auto"/>
              <w:bottom w:val="single" w:sz="4" w:space="0" w:color="auto"/>
              <w:right w:val="single" w:sz="4" w:space="0" w:color="auto"/>
            </w:tcBorders>
            <w:vAlign w:val="bottom"/>
          </w:tcPr>
          <w:p w14:paraId="766413D1" w14:textId="77777777" w:rsidR="008517DB" w:rsidRDefault="008517DB" w:rsidP="008517DB">
            <w:pPr>
              <w:rPr>
                <w:rFonts w:ascii="Arial" w:hAnsi="Arial" w:cs="Arial"/>
                <w:sz w:val="22"/>
              </w:rPr>
            </w:pPr>
          </w:p>
        </w:tc>
      </w:tr>
      <w:tr w:rsidR="008517DB" w14:paraId="386744A4"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021F325C" w14:textId="1CE720A4" w:rsidR="008517DB" w:rsidRPr="00A14300" w:rsidRDefault="008517DB" w:rsidP="008517DB">
            <w:pPr>
              <w:jc w:val="center"/>
              <w:rPr>
                <w:rFonts w:ascii="Arial" w:hAnsi="Arial" w:cs="Arial"/>
              </w:rPr>
            </w:pPr>
            <w:r w:rsidRPr="00A14300">
              <w:rPr>
                <w:rFonts w:ascii="Arial" w:hAnsi="Arial" w:cs="Arial"/>
              </w:rPr>
              <w:t>8</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01DB9BD0" w14:textId="4FEE3899" w:rsidR="008517DB" w:rsidRDefault="008517DB" w:rsidP="008517DB">
            <w:pPr>
              <w:rPr>
                <w:rFonts w:ascii="Arial" w:hAnsi="Arial" w:cs="Arial"/>
                <w:sz w:val="22"/>
              </w:rPr>
            </w:pPr>
            <w:r>
              <w:rPr>
                <w:rFonts w:ascii="Arial" w:hAnsi="Arial" w:cs="Arial"/>
                <w:sz w:val="22"/>
              </w:rPr>
              <w:t>Annual Hosting Services year 3</w:t>
            </w:r>
          </w:p>
        </w:tc>
        <w:tc>
          <w:tcPr>
            <w:tcW w:w="2685" w:type="dxa"/>
            <w:tcBorders>
              <w:top w:val="single" w:sz="4" w:space="0" w:color="auto"/>
              <w:left w:val="single" w:sz="4" w:space="0" w:color="auto"/>
              <w:bottom w:val="single" w:sz="4" w:space="0" w:color="auto"/>
              <w:right w:val="single" w:sz="4" w:space="0" w:color="auto"/>
            </w:tcBorders>
            <w:vAlign w:val="bottom"/>
          </w:tcPr>
          <w:p w14:paraId="60F52A5E" w14:textId="77777777" w:rsidR="008517DB" w:rsidRDefault="008517DB" w:rsidP="008517DB">
            <w:pPr>
              <w:rPr>
                <w:rFonts w:ascii="Arial" w:hAnsi="Arial" w:cs="Arial"/>
                <w:sz w:val="22"/>
              </w:rPr>
            </w:pPr>
          </w:p>
        </w:tc>
      </w:tr>
      <w:tr w:rsidR="008517DB" w14:paraId="3C2951FF"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6E7B761C" w14:textId="69DBF669" w:rsidR="008517DB" w:rsidRDefault="008517DB" w:rsidP="008517DB">
            <w:pPr>
              <w:jc w:val="center"/>
              <w:rPr>
                <w:rFonts w:ascii="Arial" w:hAnsi="Arial" w:cs="Arial"/>
                <w:sz w:val="22"/>
              </w:rPr>
            </w:pPr>
            <w:r>
              <w:rPr>
                <w:rFonts w:ascii="Arial" w:hAnsi="Arial" w:cs="Arial"/>
                <w:sz w:val="22"/>
              </w:rPr>
              <w:t>9</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116F1493" w14:textId="6BEAAFCF" w:rsidR="008517DB" w:rsidRDefault="008517DB" w:rsidP="008517DB">
            <w:pPr>
              <w:rPr>
                <w:rFonts w:ascii="Arial" w:hAnsi="Arial" w:cs="Arial"/>
                <w:sz w:val="22"/>
              </w:rPr>
            </w:pPr>
            <w:r>
              <w:rPr>
                <w:rFonts w:ascii="Arial" w:hAnsi="Arial" w:cs="Arial"/>
                <w:sz w:val="22"/>
              </w:rPr>
              <w:t>Annual Hosting Services year 4</w:t>
            </w:r>
          </w:p>
        </w:tc>
        <w:tc>
          <w:tcPr>
            <w:tcW w:w="2685" w:type="dxa"/>
            <w:tcBorders>
              <w:top w:val="single" w:sz="4" w:space="0" w:color="auto"/>
              <w:left w:val="single" w:sz="4" w:space="0" w:color="auto"/>
              <w:bottom w:val="single" w:sz="4" w:space="0" w:color="auto"/>
              <w:right w:val="single" w:sz="4" w:space="0" w:color="auto"/>
            </w:tcBorders>
            <w:vAlign w:val="bottom"/>
          </w:tcPr>
          <w:p w14:paraId="6D74FD61" w14:textId="77777777" w:rsidR="008517DB" w:rsidRDefault="008517DB" w:rsidP="008517DB">
            <w:pPr>
              <w:rPr>
                <w:rFonts w:ascii="Arial" w:hAnsi="Arial" w:cs="Arial"/>
                <w:sz w:val="22"/>
              </w:rPr>
            </w:pPr>
          </w:p>
        </w:tc>
      </w:tr>
      <w:tr w:rsidR="008517DB" w14:paraId="72711962"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337388DC" w14:textId="36891B3F" w:rsidR="008517DB" w:rsidRDefault="008517DB" w:rsidP="008517DB">
            <w:pPr>
              <w:jc w:val="center"/>
              <w:rPr>
                <w:rFonts w:ascii="Arial" w:hAnsi="Arial" w:cs="Arial"/>
                <w:sz w:val="22"/>
              </w:rPr>
            </w:pPr>
            <w:r>
              <w:rPr>
                <w:rFonts w:ascii="Arial" w:hAnsi="Arial" w:cs="Arial"/>
                <w:sz w:val="22"/>
              </w:rPr>
              <w:t>10</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72563E54" w14:textId="5E98CD28" w:rsidR="008517DB" w:rsidRDefault="008517DB" w:rsidP="008517DB">
            <w:pPr>
              <w:rPr>
                <w:rFonts w:ascii="Arial" w:hAnsi="Arial" w:cs="Arial"/>
                <w:sz w:val="22"/>
              </w:rPr>
            </w:pPr>
            <w:r>
              <w:rPr>
                <w:rFonts w:ascii="Arial" w:hAnsi="Arial" w:cs="Arial"/>
                <w:sz w:val="22"/>
              </w:rPr>
              <w:t>Annual Hosting Services year 5</w:t>
            </w:r>
          </w:p>
        </w:tc>
        <w:tc>
          <w:tcPr>
            <w:tcW w:w="2685" w:type="dxa"/>
            <w:tcBorders>
              <w:top w:val="single" w:sz="4" w:space="0" w:color="auto"/>
              <w:left w:val="single" w:sz="4" w:space="0" w:color="auto"/>
              <w:bottom w:val="single" w:sz="4" w:space="0" w:color="auto"/>
              <w:right w:val="single" w:sz="4" w:space="0" w:color="auto"/>
            </w:tcBorders>
            <w:vAlign w:val="bottom"/>
          </w:tcPr>
          <w:p w14:paraId="71A2179F" w14:textId="77777777" w:rsidR="008517DB" w:rsidRDefault="008517DB" w:rsidP="008517DB">
            <w:pPr>
              <w:rPr>
                <w:rFonts w:ascii="Arial" w:hAnsi="Arial" w:cs="Arial"/>
                <w:sz w:val="22"/>
              </w:rPr>
            </w:pPr>
          </w:p>
        </w:tc>
      </w:tr>
      <w:tr w:rsidR="008517DB" w14:paraId="298543D5"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34D25C02" w14:textId="61DFDA9E" w:rsidR="008517DB" w:rsidRDefault="008517DB" w:rsidP="008517DB">
            <w:pPr>
              <w:jc w:val="center"/>
              <w:rPr>
                <w:rFonts w:ascii="Arial" w:hAnsi="Arial" w:cs="Arial"/>
                <w:sz w:val="22"/>
              </w:rPr>
            </w:pPr>
            <w:r>
              <w:rPr>
                <w:rFonts w:ascii="Arial" w:hAnsi="Arial" w:cs="Arial"/>
                <w:sz w:val="22"/>
              </w:rPr>
              <w:t>11</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0520927F" w14:textId="77777777" w:rsidR="008517DB" w:rsidRDefault="008517DB" w:rsidP="008517DB">
            <w:pPr>
              <w:rPr>
                <w:rFonts w:ascii="Arial" w:hAnsi="Arial" w:cs="Arial"/>
                <w:sz w:val="22"/>
              </w:rPr>
            </w:pPr>
            <w:r>
              <w:rPr>
                <w:rFonts w:ascii="Arial" w:hAnsi="Arial" w:cs="Arial"/>
                <w:sz w:val="22"/>
              </w:rPr>
              <w:t>Annual Software Maintenance Contract year 2</w:t>
            </w:r>
          </w:p>
        </w:tc>
        <w:tc>
          <w:tcPr>
            <w:tcW w:w="2685" w:type="dxa"/>
            <w:tcBorders>
              <w:top w:val="single" w:sz="4" w:space="0" w:color="auto"/>
              <w:left w:val="single" w:sz="4" w:space="0" w:color="auto"/>
              <w:bottom w:val="single" w:sz="4" w:space="0" w:color="auto"/>
              <w:right w:val="single" w:sz="4" w:space="0" w:color="auto"/>
            </w:tcBorders>
            <w:vAlign w:val="bottom"/>
          </w:tcPr>
          <w:p w14:paraId="4DA0B67A" w14:textId="77777777" w:rsidR="008517DB" w:rsidRDefault="008517DB" w:rsidP="008517DB">
            <w:pPr>
              <w:rPr>
                <w:rFonts w:ascii="Arial" w:hAnsi="Arial" w:cs="Arial"/>
                <w:sz w:val="22"/>
              </w:rPr>
            </w:pPr>
          </w:p>
        </w:tc>
      </w:tr>
      <w:tr w:rsidR="008517DB" w14:paraId="595D27FE"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7888103A" w14:textId="63D2C90C" w:rsidR="008517DB" w:rsidRDefault="008517DB" w:rsidP="008517DB">
            <w:pPr>
              <w:jc w:val="center"/>
              <w:rPr>
                <w:rFonts w:ascii="Arial" w:hAnsi="Arial" w:cs="Arial"/>
                <w:sz w:val="22"/>
              </w:rPr>
            </w:pPr>
            <w:r>
              <w:rPr>
                <w:rFonts w:ascii="Arial" w:hAnsi="Arial" w:cs="Arial"/>
                <w:sz w:val="22"/>
              </w:rPr>
              <w:t>12</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16E376B6" w14:textId="77777777" w:rsidR="008517DB" w:rsidRDefault="008517DB" w:rsidP="008517DB">
            <w:pPr>
              <w:rPr>
                <w:rFonts w:ascii="Arial" w:hAnsi="Arial" w:cs="Arial"/>
                <w:sz w:val="22"/>
              </w:rPr>
            </w:pPr>
            <w:r>
              <w:rPr>
                <w:rFonts w:ascii="Arial" w:hAnsi="Arial" w:cs="Arial"/>
                <w:sz w:val="22"/>
              </w:rPr>
              <w:t>Annual Software Maintenance Contract year 3</w:t>
            </w:r>
          </w:p>
        </w:tc>
        <w:tc>
          <w:tcPr>
            <w:tcW w:w="2685" w:type="dxa"/>
            <w:tcBorders>
              <w:top w:val="single" w:sz="4" w:space="0" w:color="auto"/>
              <w:left w:val="single" w:sz="4" w:space="0" w:color="auto"/>
              <w:bottom w:val="single" w:sz="4" w:space="0" w:color="auto"/>
              <w:right w:val="single" w:sz="4" w:space="0" w:color="auto"/>
            </w:tcBorders>
            <w:vAlign w:val="bottom"/>
          </w:tcPr>
          <w:p w14:paraId="2F4DDE7D" w14:textId="77777777" w:rsidR="008517DB" w:rsidRDefault="008517DB" w:rsidP="008517DB">
            <w:pPr>
              <w:rPr>
                <w:rFonts w:ascii="Arial" w:hAnsi="Arial" w:cs="Arial"/>
                <w:sz w:val="22"/>
              </w:rPr>
            </w:pPr>
          </w:p>
        </w:tc>
      </w:tr>
      <w:tr w:rsidR="008517DB" w14:paraId="78D0381D"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65D41928" w14:textId="2877AF8C" w:rsidR="008517DB" w:rsidRDefault="008517DB" w:rsidP="008517DB">
            <w:pPr>
              <w:jc w:val="center"/>
              <w:rPr>
                <w:rFonts w:ascii="Arial" w:hAnsi="Arial" w:cs="Arial"/>
                <w:sz w:val="22"/>
              </w:rPr>
            </w:pPr>
            <w:r>
              <w:rPr>
                <w:rFonts w:ascii="Arial" w:hAnsi="Arial" w:cs="Arial"/>
                <w:sz w:val="22"/>
              </w:rPr>
              <w:t>13</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14D6043A" w14:textId="77777777" w:rsidR="008517DB" w:rsidRDefault="008517DB" w:rsidP="008517DB">
            <w:pPr>
              <w:rPr>
                <w:rFonts w:ascii="Arial" w:hAnsi="Arial" w:cs="Arial"/>
                <w:sz w:val="22"/>
              </w:rPr>
            </w:pPr>
            <w:r>
              <w:rPr>
                <w:rFonts w:ascii="Arial" w:hAnsi="Arial" w:cs="Arial"/>
                <w:sz w:val="22"/>
              </w:rPr>
              <w:t>Annual Software Maintenance Contract year 4</w:t>
            </w:r>
          </w:p>
        </w:tc>
        <w:tc>
          <w:tcPr>
            <w:tcW w:w="2685" w:type="dxa"/>
            <w:tcBorders>
              <w:top w:val="single" w:sz="4" w:space="0" w:color="auto"/>
              <w:left w:val="single" w:sz="4" w:space="0" w:color="auto"/>
              <w:bottom w:val="single" w:sz="4" w:space="0" w:color="auto"/>
              <w:right w:val="single" w:sz="4" w:space="0" w:color="auto"/>
            </w:tcBorders>
            <w:vAlign w:val="bottom"/>
          </w:tcPr>
          <w:p w14:paraId="716CDFBD" w14:textId="77777777" w:rsidR="008517DB" w:rsidRDefault="008517DB" w:rsidP="008517DB">
            <w:pPr>
              <w:rPr>
                <w:rFonts w:ascii="Arial" w:hAnsi="Arial" w:cs="Arial"/>
                <w:sz w:val="22"/>
              </w:rPr>
            </w:pPr>
          </w:p>
        </w:tc>
      </w:tr>
      <w:tr w:rsidR="008517DB" w14:paraId="24875FEE"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6705A472" w14:textId="12964DB4" w:rsidR="008517DB" w:rsidRDefault="008517DB" w:rsidP="008517DB">
            <w:pPr>
              <w:jc w:val="center"/>
              <w:rPr>
                <w:rFonts w:ascii="Arial" w:hAnsi="Arial" w:cs="Arial"/>
                <w:sz w:val="22"/>
              </w:rPr>
            </w:pPr>
            <w:r>
              <w:rPr>
                <w:rFonts w:ascii="Arial" w:hAnsi="Arial" w:cs="Arial"/>
                <w:sz w:val="22"/>
              </w:rPr>
              <w:t>14</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5E82A99D" w14:textId="77777777" w:rsidR="008517DB" w:rsidRDefault="008517DB" w:rsidP="008517DB">
            <w:pPr>
              <w:rPr>
                <w:rFonts w:ascii="Arial" w:hAnsi="Arial" w:cs="Arial"/>
                <w:sz w:val="22"/>
              </w:rPr>
            </w:pPr>
            <w:r>
              <w:rPr>
                <w:rFonts w:ascii="Arial" w:hAnsi="Arial" w:cs="Arial"/>
                <w:sz w:val="22"/>
              </w:rPr>
              <w:t>Annual Software Maintenance Contract year 5</w:t>
            </w:r>
          </w:p>
        </w:tc>
        <w:tc>
          <w:tcPr>
            <w:tcW w:w="2685" w:type="dxa"/>
            <w:tcBorders>
              <w:top w:val="single" w:sz="4" w:space="0" w:color="auto"/>
              <w:left w:val="single" w:sz="4" w:space="0" w:color="auto"/>
              <w:bottom w:val="single" w:sz="4" w:space="0" w:color="auto"/>
              <w:right w:val="single" w:sz="4" w:space="0" w:color="auto"/>
            </w:tcBorders>
            <w:vAlign w:val="bottom"/>
          </w:tcPr>
          <w:p w14:paraId="55B1E412" w14:textId="77777777" w:rsidR="008517DB" w:rsidRDefault="008517DB" w:rsidP="008517DB">
            <w:pPr>
              <w:rPr>
                <w:rFonts w:ascii="Arial" w:hAnsi="Arial" w:cs="Arial"/>
                <w:sz w:val="22"/>
              </w:rPr>
            </w:pPr>
          </w:p>
        </w:tc>
      </w:tr>
      <w:tr w:rsidR="008517DB" w14:paraId="1B7F1A97"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26B9E557" w14:textId="2B2F9C94" w:rsidR="008517DB" w:rsidRDefault="008517DB" w:rsidP="008517DB">
            <w:pPr>
              <w:jc w:val="center"/>
              <w:rPr>
                <w:rFonts w:ascii="Arial" w:hAnsi="Arial" w:cs="Arial"/>
                <w:sz w:val="22"/>
              </w:rPr>
            </w:pPr>
            <w:r>
              <w:rPr>
                <w:rFonts w:ascii="Arial" w:hAnsi="Arial" w:cs="Arial"/>
                <w:sz w:val="22"/>
              </w:rPr>
              <w:t>15</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449FF786" w14:textId="2A37A0E5" w:rsidR="008517DB" w:rsidRDefault="008517DB" w:rsidP="008517DB">
            <w:pPr>
              <w:rPr>
                <w:rFonts w:ascii="Arial" w:hAnsi="Arial" w:cs="Arial"/>
                <w:sz w:val="22"/>
              </w:rPr>
            </w:pPr>
            <w:r w:rsidRPr="00A14300">
              <w:rPr>
                <w:rFonts w:ascii="Arial" w:hAnsi="Arial" w:cs="Arial"/>
              </w:rPr>
              <w:t xml:space="preserve">Non-residential landline database updates </w:t>
            </w:r>
            <w:r>
              <w:rPr>
                <w:rFonts w:ascii="Arial" w:hAnsi="Arial" w:cs="Arial"/>
              </w:rPr>
              <w:t>year 2</w:t>
            </w:r>
          </w:p>
        </w:tc>
        <w:tc>
          <w:tcPr>
            <w:tcW w:w="2685" w:type="dxa"/>
            <w:tcBorders>
              <w:top w:val="single" w:sz="4" w:space="0" w:color="auto"/>
              <w:left w:val="single" w:sz="4" w:space="0" w:color="auto"/>
              <w:bottom w:val="single" w:sz="4" w:space="0" w:color="auto"/>
              <w:right w:val="single" w:sz="4" w:space="0" w:color="auto"/>
            </w:tcBorders>
            <w:vAlign w:val="bottom"/>
          </w:tcPr>
          <w:p w14:paraId="47E79D01" w14:textId="77777777" w:rsidR="008517DB" w:rsidRDefault="008517DB" w:rsidP="008517DB">
            <w:pPr>
              <w:rPr>
                <w:rFonts w:ascii="Arial" w:hAnsi="Arial" w:cs="Arial"/>
                <w:sz w:val="22"/>
              </w:rPr>
            </w:pPr>
          </w:p>
        </w:tc>
      </w:tr>
      <w:tr w:rsidR="008517DB" w14:paraId="76124A56"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2DF2C384" w14:textId="5C96975B" w:rsidR="008517DB" w:rsidRDefault="008517DB" w:rsidP="008517DB">
            <w:pPr>
              <w:jc w:val="center"/>
              <w:rPr>
                <w:rFonts w:ascii="Arial" w:hAnsi="Arial" w:cs="Arial"/>
                <w:sz w:val="22"/>
              </w:rPr>
            </w:pPr>
            <w:r>
              <w:rPr>
                <w:rFonts w:ascii="Arial" w:hAnsi="Arial" w:cs="Arial"/>
                <w:sz w:val="22"/>
              </w:rPr>
              <w:t>16</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55435B45" w14:textId="33244616" w:rsidR="008517DB" w:rsidRDefault="008517DB" w:rsidP="008517DB">
            <w:pPr>
              <w:rPr>
                <w:rFonts w:ascii="Arial" w:hAnsi="Arial" w:cs="Arial"/>
                <w:sz w:val="22"/>
              </w:rPr>
            </w:pPr>
            <w:r w:rsidRPr="00A14300">
              <w:rPr>
                <w:rFonts w:ascii="Arial" w:hAnsi="Arial" w:cs="Arial"/>
              </w:rPr>
              <w:t xml:space="preserve">Non-residential landline database updates </w:t>
            </w:r>
            <w:r>
              <w:rPr>
                <w:rFonts w:ascii="Arial" w:hAnsi="Arial" w:cs="Arial"/>
              </w:rPr>
              <w:t>year 3</w:t>
            </w:r>
          </w:p>
        </w:tc>
        <w:tc>
          <w:tcPr>
            <w:tcW w:w="2685" w:type="dxa"/>
            <w:tcBorders>
              <w:top w:val="single" w:sz="4" w:space="0" w:color="auto"/>
              <w:left w:val="single" w:sz="4" w:space="0" w:color="auto"/>
              <w:bottom w:val="single" w:sz="4" w:space="0" w:color="auto"/>
              <w:right w:val="single" w:sz="4" w:space="0" w:color="auto"/>
            </w:tcBorders>
            <w:vAlign w:val="bottom"/>
          </w:tcPr>
          <w:p w14:paraId="14114860" w14:textId="77777777" w:rsidR="008517DB" w:rsidRDefault="008517DB" w:rsidP="008517DB">
            <w:pPr>
              <w:rPr>
                <w:rFonts w:ascii="Arial" w:hAnsi="Arial" w:cs="Arial"/>
                <w:sz w:val="22"/>
              </w:rPr>
            </w:pPr>
          </w:p>
        </w:tc>
      </w:tr>
      <w:tr w:rsidR="008517DB" w14:paraId="13892610"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278FB855" w14:textId="7F1CAA1F" w:rsidR="008517DB" w:rsidRDefault="008517DB" w:rsidP="008517DB">
            <w:pPr>
              <w:jc w:val="center"/>
              <w:rPr>
                <w:rFonts w:ascii="Arial" w:hAnsi="Arial" w:cs="Arial"/>
                <w:sz w:val="22"/>
              </w:rPr>
            </w:pPr>
            <w:r>
              <w:rPr>
                <w:rFonts w:ascii="Arial" w:hAnsi="Arial" w:cs="Arial"/>
                <w:sz w:val="22"/>
              </w:rPr>
              <w:t>17</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4F9F5012" w14:textId="11A18C1E" w:rsidR="008517DB" w:rsidRDefault="008517DB" w:rsidP="008517DB">
            <w:pPr>
              <w:rPr>
                <w:rFonts w:ascii="Arial" w:hAnsi="Arial" w:cs="Arial"/>
                <w:sz w:val="22"/>
              </w:rPr>
            </w:pPr>
            <w:r w:rsidRPr="00A14300">
              <w:rPr>
                <w:rFonts w:ascii="Arial" w:hAnsi="Arial" w:cs="Arial"/>
              </w:rPr>
              <w:t xml:space="preserve">Non-residential landline database updates </w:t>
            </w:r>
            <w:r>
              <w:rPr>
                <w:rFonts w:ascii="Arial" w:hAnsi="Arial" w:cs="Arial"/>
              </w:rPr>
              <w:t>year 4</w:t>
            </w:r>
          </w:p>
        </w:tc>
        <w:tc>
          <w:tcPr>
            <w:tcW w:w="2685" w:type="dxa"/>
            <w:tcBorders>
              <w:top w:val="single" w:sz="4" w:space="0" w:color="auto"/>
              <w:left w:val="single" w:sz="4" w:space="0" w:color="auto"/>
              <w:bottom w:val="single" w:sz="4" w:space="0" w:color="auto"/>
              <w:right w:val="single" w:sz="4" w:space="0" w:color="auto"/>
            </w:tcBorders>
            <w:vAlign w:val="bottom"/>
          </w:tcPr>
          <w:p w14:paraId="2DCFAF69" w14:textId="77777777" w:rsidR="008517DB" w:rsidRDefault="008517DB" w:rsidP="008517DB">
            <w:pPr>
              <w:rPr>
                <w:rFonts w:ascii="Arial" w:hAnsi="Arial" w:cs="Arial"/>
                <w:sz w:val="22"/>
              </w:rPr>
            </w:pPr>
          </w:p>
        </w:tc>
      </w:tr>
      <w:tr w:rsidR="008517DB" w14:paraId="6B4CF7EC" w14:textId="77777777"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14:paraId="1A6C9246" w14:textId="2B0A4BAE" w:rsidR="008517DB" w:rsidRDefault="008517DB" w:rsidP="008517DB">
            <w:pPr>
              <w:jc w:val="center"/>
              <w:rPr>
                <w:rFonts w:ascii="Arial" w:hAnsi="Arial" w:cs="Arial"/>
                <w:sz w:val="22"/>
              </w:rPr>
            </w:pPr>
            <w:r>
              <w:rPr>
                <w:rFonts w:ascii="Arial" w:hAnsi="Arial" w:cs="Arial"/>
                <w:sz w:val="22"/>
              </w:rPr>
              <w:t>18</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52343FC6" w14:textId="7D89115E" w:rsidR="008517DB" w:rsidRDefault="008517DB" w:rsidP="008517DB">
            <w:pPr>
              <w:rPr>
                <w:rFonts w:ascii="Arial" w:hAnsi="Arial" w:cs="Arial"/>
                <w:sz w:val="22"/>
              </w:rPr>
            </w:pPr>
            <w:r w:rsidRPr="00A14300">
              <w:rPr>
                <w:rFonts w:ascii="Arial" w:hAnsi="Arial" w:cs="Arial"/>
              </w:rPr>
              <w:t xml:space="preserve">Non-residential landline database updates </w:t>
            </w:r>
            <w:r>
              <w:rPr>
                <w:rFonts w:ascii="Arial" w:hAnsi="Arial" w:cs="Arial"/>
              </w:rPr>
              <w:t>year 5</w:t>
            </w:r>
          </w:p>
        </w:tc>
        <w:tc>
          <w:tcPr>
            <w:tcW w:w="2685" w:type="dxa"/>
            <w:tcBorders>
              <w:top w:val="single" w:sz="4" w:space="0" w:color="auto"/>
              <w:left w:val="single" w:sz="4" w:space="0" w:color="auto"/>
              <w:bottom w:val="single" w:sz="4" w:space="0" w:color="auto"/>
              <w:right w:val="single" w:sz="4" w:space="0" w:color="auto"/>
            </w:tcBorders>
            <w:vAlign w:val="bottom"/>
          </w:tcPr>
          <w:p w14:paraId="397F7F8C" w14:textId="77777777" w:rsidR="008517DB" w:rsidRDefault="008517DB" w:rsidP="008517DB">
            <w:pPr>
              <w:rPr>
                <w:rFonts w:ascii="Arial" w:hAnsi="Arial" w:cs="Arial"/>
                <w:sz w:val="22"/>
              </w:rPr>
            </w:pPr>
          </w:p>
        </w:tc>
      </w:tr>
      <w:tr w:rsidR="008517DB" w14:paraId="78464341" w14:textId="77777777" w:rsidTr="00CB7CA9">
        <w:tc>
          <w:tcPr>
            <w:tcW w:w="669" w:type="dxa"/>
            <w:tcBorders>
              <w:top w:val="single" w:sz="4" w:space="0" w:color="auto"/>
              <w:left w:val="single" w:sz="4" w:space="0" w:color="auto"/>
              <w:bottom w:val="single" w:sz="4" w:space="0" w:color="auto"/>
              <w:right w:val="single" w:sz="4" w:space="0" w:color="auto"/>
            </w:tcBorders>
            <w:vAlign w:val="bottom"/>
          </w:tcPr>
          <w:p w14:paraId="7877FBAF" w14:textId="77777777" w:rsidR="008517DB" w:rsidRDefault="008517DB" w:rsidP="008517DB">
            <w:pPr>
              <w:jc w:val="center"/>
              <w:rPr>
                <w:rFonts w:ascii="Arial" w:hAnsi="Arial" w:cs="Arial"/>
                <w:sz w:val="22"/>
              </w:rPr>
            </w:pP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2DFF5AB1" w14:textId="77777777" w:rsidR="008517DB" w:rsidRPr="00A926FC" w:rsidRDefault="008517DB" w:rsidP="008517DB">
            <w:pPr>
              <w:jc w:val="right"/>
              <w:rPr>
                <w:rFonts w:ascii="Arial" w:hAnsi="Arial" w:cs="Arial"/>
                <w:b/>
              </w:rPr>
            </w:pPr>
            <w:r w:rsidRPr="00A926FC">
              <w:rPr>
                <w:rFonts w:ascii="Arial" w:hAnsi="Arial" w:cs="Arial"/>
                <w:b/>
              </w:rPr>
              <w:t>Total System Purchase</w:t>
            </w:r>
          </w:p>
        </w:tc>
        <w:tc>
          <w:tcPr>
            <w:tcW w:w="2685" w:type="dxa"/>
            <w:tcBorders>
              <w:top w:val="single" w:sz="4" w:space="0" w:color="auto"/>
              <w:left w:val="single" w:sz="4" w:space="0" w:color="auto"/>
              <w:bottom w:val="single" w:sz="4" w:space="0" w:color="auto"/>
              <w:right w:val="single" w:sz="4" w:space="0" w:color="auto"/>
            </w:tcBorders>
            <w:vAlign w:val="bottom"/>
          </w:tcPr>
          <w:p w14:paraId="3847045B" w14:textId="77777777" w:rsidR="008517DB" w:rsidRDefault="008517DB" w:rsidP="008517DB">
            <w:pPr>
              <w:rPr>
                <w:rFonts w:ascii="Arial" w:hAnsi="Arial" w:cs="Arial"/>
                <w:sz w:val="22"/>
              </w:rPr>
            </w:pPr>
          </w:p>
          <w:p w14:paraId="4E86D679" w14:textId="77777777" w:rsidR="008517DB" w:rsidRDefault="008517DB" w:rsidP="008517DB">
            <w:pPr>
              <w:rPr>
                <w:rFonts w:ascii="Arial" w:hAnsi="Arial" w:cs="Arial"/>
                <w:sz w:val="22"/>
              </w:rPr>
            </w:pPr>
          </w:p>
          <w:p w14:paraId="177ED88C" w14:textId="58A50A3E" w:rsidR="008517DB" w:rsidRDefault="008517DB" w:rsidP="008517DB">
            <w:pPr>
              <w:rPr>
                <w:rFonts w:ascii="Arial" w:hAnsi="Arial" w:cs="Arial"/>
                <w:sz w:val="22"/>
              </w:rPr>
            </w:pPr>
            <w:bookmarkStart w:id="0" w:name="_GoBack"/>
            <w:bookmarkEnd w:id="0"/>
          </w:p>
        </w:tc>
      </w:tr>
    </w:tbl>
    <w:p w14:paraId="3A8F10FF" w14:textId="77777777" w:rsidR="001D1634" w:rsidRDefault="001D1634" w:rsidP="001D1634"/>
    <w:p w14:paraId="0DE5DB5D" w14:textId="7C14AD7D" w:rsidR="00A926FC" w:rsidRDefault="00A926FC" w:rsidP="001D1634">
      <w:pPr>
        <w:rPr>
          <w:rFonts w:ascii="Arial" w:hAnsi="Arial" w:cs="Arial"/>
          <w:b/>
        </w:rPr>
      </w:pPr>
    </w:p>
    <w:p w14:paraId="2BAF8F0A" w14:textId="348ECCB2" w:rsidR="00A926FC" w:rsidRDefault="00A926FC" w:rsidP="001D1634">
      <w:pPr>
        <w:rPr>
          <w:rFonts w:ascii="Arial" w:hAnsi="Arial" w:cs="Arial"/>
          <w:b/>
        </w:rPr>
      </w:pPr>
    </w:p>
    <w:p w14:paraId="139686F2" w14:textId="77777777" w:rsidR="00A926FC" w:rsidRDefault="00A926FC" w:rsidP="001D1634">
      <w:pPr>
        <w:rPr>
          <w:rFonts w:ascii="Arial" w:hAnsi="Arial" w:cs="Arial"/>
          <w:b/>
        </w:rPr>
      </w:pPr>
    </w:p>
    <w:p w14:paraId="1772198D" w14:textId="58DC397E" w:rsidR="001D1634" w:rsidRDefault="001D1634" w:rsidP="001D1634">
      <w:pPr>
        <w:rPr>
          <w:rFonts w:ascii="Arial" w:hAnsi="Arial" w:cs="Arial"/>
        </w:rPr>
      </w:pPr>
      <w:r>
        <w:rPr>
          <w:rFonts w:ascii="Arial" w:hAnsi="Arial" w:cs="Arial"/>
          <w:b/>
        </w:rPr>
        <w:t>Additional Optional Items</w:t>
      </w:r>
      <w:r>
        <w:rPr>
          <w:rFonts w:ascii="Arial" w:hAnsi="Arial" w:cs="Arial"/>
        </w:rPr>
        <w:t xml:space="preserve"> </w:t>
      </w:r>
    </w:p>
    <w:p w14:paraId="0F4AF158" w14:textId="77777777" w:rsidR="001D1634" w:rsidRDefault="001D1634" w:rsidP="001D1634"/>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380"/>
        <w:gridCol w:w="2718"/>
      </w:tblGrid>
      <w:tr w:rsidR="001D1634" w14:paraId="2CC42BFF" w14:textId="77777777" w:rsidTr="007A478F">
        <w:tc>
          <w:tcPr>
            <w:tcW w:w="720" w:type="dxa"/>
            <w:tcBorders>
              <w:top w:val="single" w:sz="4" w:space="0" w:color="auto"/>
              <w:left w:val="single" w:sz="4" w:space="0" w:color="auto"/>
              <w:bottom w:val="single" w:sz="4" w:space="0" w:color="auto"/>
              <w:right w:val="single" w:sz="4" w:space="0" w:color="auto"/>
            </w:tcBorders>
          </w:tcPr>
          <w:p w14:paraId="49197C82" w14:textId="77777777" w:rsidR="001D1634" w:rsidRDefault="001D1634" w:rsidP="007A478F">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71CA6243" w14:textId="77777777" w:rsidR="001D1634" w:rsidRDefault="001D1634" w:rsidP="007A478F">
            <w:pPr>
              <w:rPr>
                <w:rFonts w:ascii="Arial" w:hAnsi="Arial" w:cs="Arial"/>
                <w:sz w:val="22"/>
              </w:rPr>
            </w:pPr>
          </w:p>
          <w:p w14:paraId="7C2898C6" w14:textId="77777777" w:rsidR="001D1634" w:rsidRDefault="001D1634" w:rsidP="007A478F">
            <w:pPr>
              <w:rPr>
                <w:rFonts w:ascii="Arial" w:hAnsi="Arial" w:cs="Arial"/>
                <w:sz w:val="22"/>
              </w:rPr>
            </w:pPr>
          </w:p>
        </w:tc>
        <w:tc>
          <w:tcPr>
            <w:tcW w:w="2718" w:type="dxa"/>
            <w:tcBorders>
              <w:top w:val="single" w:sz="4" w:space="0" w:color="auto"/>
              <w:left w:val="single" w:sz="4" w:space="0" w:color="auto"/>
              <w:bottom w:val="single" w:sz="4" w:space="0" w:color="auto"/>
              <w:right w:val="single" w:sz="4" w:space="0" w:color="auto"/>
            </w:tcBorders>
          </w:tcPr>
          <w:p w14:paraId="3C79EE9F" w14:textId="77777777" w:rsidR="001D1634" w:rsidRDefault="001D1634" w:rsidP="007A478F">
            <w:pPr>
              <w:jc w:val="right"/>
              <w:rPr>
                <w:rFonts w:ascii="Arial" w:hAnsi="Arial" w:cs="Arial"/>
                <w:sz w:val="22"/>
              </w:rPr>
            </w:pPr>
          </w:p>
        </w:tc>
      </w:tr>
      <w:tr w:rsidR="001D1634" w14:paraId="40C5B1FD" w14:textId="77777777" w:rsidTr="007A478F">
        <w:tc>
          <w:tcPr>
            <w:tcW w:w="720" w:type="dxa"/>
            <w:tcBorders>
              <w:top w:val="single" w:sz="4" w:space="0" w:color="auto"/>
              <w:left w:val="single" w:sz="4" w:space="0" w:color="auto"/>
              <w:bottom w:val="single" w:sz="4" w:space="0" w:color="auto"/>
              <w:right w:val="single" w:sz="4" w:space="0" w:color="auto"/>
            </w:tcBorders>
          </w:tcPr>
          <w:p w14:paraId="7CD88E21" w14:textId="77777777" w:rsidR="001D1634" w:rsidRDefault="001D1634" w:rsidP="007A478F">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1AD1868B" w14:textId="77777777" w:rsidR="001D1634" w:rsidRDefault="001D1634" w:rsidP="007A478F">
            <w:pPr>
              <w:rPr>
                <w:rFonts w:ascii="Arial" w:hAnsi="Arial" w:cs="Arial"/>
                <w:sz w:val="22"/>
              </w:rPr>
            </w:pPr>
          </w:p>
          <w:p w14:paraId="73235464" w14:textId="77777777" w:rsidR="001D1634" w:rsidRDefault="001D1634" w:rsidP="007A478F">
            <w:pPr>
              <w:rPr>
                <w:rFonts w:ascii="Arial" w:hAnsi="Arial" w:cs="Arial"/>
                <w:sz w:val="22"/>
              </w:rPr>
            </w:pPr>
          </w:p>
        </w:tc>
        <w:tc>
          <w:tcPr>
            <w:tcW w:w="2718" w:type="dxa"/>
            <w:tcBorders>
              <w:top w:val="single" w:sz="4" w:space="0" w:color="auto"/>
              <w:left w:val="single" w:sz="4" w:space="0" w:color="auto"/>
              <w:bottom w:val="single" w:sz="4" w:space="0" w:color="auto"/>
              <w:right w:val="single" w:sz="4" w:space="0" w:color="auto"/>
            </w:tcBorders>
          </w:tcPr>
          <w:p w14:paraId="2D696EA0" w14:textId="77777777" w:rsidR="001D1634" w:rsidRDefault="001D1634" w:rsidP="007A478F">
            <w:pPr>
              <w:jc w:val="right"/>
              <w:rPr>
                <w:rFonts w:ascii="Arial" w:hAnsi="Arial" w:cs="Arial"/>
                <w:sz w:val="22"/>
              </w:rPr>
            </w:pPr>
          </w:p>
        </w:tc>
      </w:tr>
      <w:tr w:rsidR="001D1634" w14:paraId="001E1A82" w14:textId="77777777" w:rsidTr="007A478F">
        <w:tc>
          <w:tcPr>
            <w:tcW w:w="720" w:type="dxa"/>
            <w:tcBorders>
              <w:top w:val="single" w:sz="4" w:space="0" w:color="auto"/>
              <w:left w:val="single" w:sz="4" w:space="0" w:color="auto"/>
              <w:bottom w:val="single" w:sz="4" w:space="0" w:color="auto"/>
              <w:right w:val="single" w:sz="4" w:space="0" w:color="auto"/>
            </w:tcBorders>
          </w:tcPr>
          <w:p w14:paraId="7B4A03C9" w14:textId="77777777" w:rsidR="001D1634" w:rsidRDefault="001D1634" w:rsidP="007A478F">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61801DCB" w14:textId="77777777" w:rsidR="001D1634" w:rsidRDefault="001D1634" w:rsidP="007A478F">
            <w:pPr>
              <w:rPr>
                <w:rFonts w:ascii="Arial" w:hAnsi="Arial" w:cs="Arial"/>
                <w:sz w:val="22"/>
              </w:rPr>
            </w:pPr>
          </w:p>
          <w:p w14:paraId="0B03E49E" w14:textId="77777777" w:rsidR="001D1634" w:rsidRDefault="001D1634" w:rsidP="007A478F">
            <w:pPr>
              <w:rPr>
                <w:rFonts w:ascii="Arial" w:hAnsi="Arial" w:cs="Arial"/>
                <w:sz w:val="22"/>
              </w:rPr>
            </w:pPr>
          </w:p>
        </w:tc>
        <w:tc>
          <w:tcPr>
            <w:tcW w:w="2718" w:type="dxa"/>
            <w:tcBorders>
              <w:top w:val="single" w:sz="4" w:space="0" w:color="auto"/>
              <w:left w:val="single" w:sz="4" w:space="0" w:color="auto"/>
              <w:bottom w:val="single" w:sz="4" w:space="0" w:color="auto"/>
              <w:right w:val="single" w:sz="4" w:space="0" w:color="auto"/>
            </w:tcBorders>
          </w:tcPr>
          <w:p w14:paraId="2F663C25" w14:textId="77777777" w:rsidR="001D1634" w:rsidRDefault="001D1634" w:rsidP="007A478F">
            <w:pPr>
              <w:jc w:val="right"/>
              <w:rPr>
                <w:rFonts w:ascii="Arial" w:hAnsi="Arial" w:cs="Arial"/>
                <w:sz w:val="22"/>
              </w:rPr>
            </w:pPr>
          </w:p>
        </w:tc>
      </w:tr>
      <w:tr w:rsidR="001D1634" w14:paraId="27D06C1D" w14:textId="77777777" w:rsidTr="007A478F">
        <w:tc>
          <w:tcPr>
            <w:tcW w:w="720" w:type="dxa"/>
            <w:tcBorders>
              <w:top w:val="single" w:sz="4" w:space="0" w:color="auto"/>
              <w:left w:val="single" w:sz="4" w:space="0" w:color="auto"/>
              <w:bottom w:val="single" w:sz="4" w:space="0" w:color="auto"/>
              <w:right w:val="single" w:sz="4" w:space="0" w:color="auto"/>
            </w:tcBorders>
          </w:tcPr>
          <w:p w14:paraId="1DEB9025" w14:textId="77777777" w:rsidR="001D1634" w:rsidRDefault="001D1634" w:rsidP="007A478F">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7105A7A4" w14:textId="77777777" w:rsidR="001D1634" w:rsidRDefault="001D1634" w:rsidP="007A478F">
            <w:pPr>
              <w:rPr>
                <w:rFonts w:ascii="Arial" w:hAnsi="Arial" w:cs="Arial"/>
                <w:sz w:val="22"/>
              </w:rPr>
            </w:pPr>
          </w:p>
          <w:p w14:paraId="00FD42C1" w14:textId="77777777" w:rsidR="001D1634" w:rsidRDefault="001D1634" w:rsidP="007A478F">
            <w:pPr>
              <w:rPr>
                <w:rFonts w:ascii="Arial" w:hAnsi="Arial" w:cs="Arial"/>
                <w:sz w:val="22"/>
              </w:rPr>
            </w:pPr>
          </w:p>
        </w:tc>
        <w:tc>
          <w:tcPr>
            <w:tcW w:w="2718" w:type="dxa"/>
            <w:tcBorders>
              <w:top w:val="single" w:sz="4" w:space="0" w:color="auto"/>
              <w:left w:val="single" w:sz="4" w:space="0" w:color="auto"/>
              <w:bottom w:val="single" w:sz="4" w:space="0" w:color="auto"/>
              <w:right w:val="single" w:sz="4" w:space="0" w:color="auto"/>
            </w:tcBorders>
          </w:tcPr>
          <w:p w14:paraId="0EF6A97A" w14:textId="77777777" w:rsidR="001D1634" w:rsidRDefault="001D1634" w:rsidP="007A478F">
            <w:pPr>
              <w:jc w:val="right"/>
              <w:rPr>
                <w:rFonts w:ascii="Arial" w:hAnsi="Arial" w:cs="Arial"/>
                <w:sz w:val="22"/>
              </w:rPr>
            </w:pPr>
          </w:p>
        </w:tc>
      </w:tr>
    </w:tbl>
    <w:p w14:paraId="01D05BC2" w14:textId="77777777" w:rsidR="001D1634" w:rsidRDefault="001D1634" w:rsidP="001D1634">
      <w:pPr>
        <w:ind w:left="180"/>
        <w:jc w:val="center"/>
        <w:rPr>
          <w:rFonts w:ascii="Arial" w:hAnsi="Arial" w:cs="Arial"/>
          <w:b/>
        </w:rPr>
      </w:pPr>
    </w:p>
    <w:p w14:paraId="315CDAAF" w14:textId="77777777" w:rsidR="001D1634" w:rsidRDefault="001D1634" w:rsidP="001D1634">
      <w:pPr>
        <w:jc w:val="center"/>
        <w:rPr>
          <w:rFonts w:ascii="Arial" w:hAnsi="Arial" w:cs="Arial"/>
          <w:b/>
        </w:rPr>
      </w:pPr>
    </w:p>
    <w:p w14:paraId="523E4C6C" w14:textId="77777777" w:rsidR="00056B50" w:rsidRDefault="00056B50" w:rsidP="00056B50">
      <w:pPr>
        <w:rPr>
          <w:rFonts w:ascii="Arial" w:hAnsi="Arial" w:cs="Arial"/>
          <w:b/>
        </w:rPr>
      </w:pPr>
    </w:p>
    <w:p w14:paraId="3B06A017" w14:textId="77777777" w:rsidR="00056B50" w:rsidRDefault="00056B50" w:rsidP="00056B50">
      <w:pPr>
        <w:rPr>
          <w:rFonts w:ascii="Arial" w:hAnsi="Arial" w:cs="Arial"/>
          <w:b/>
        </w:rPr>
      </w:pPr>
    </w:p>
    <w:p w14:paraId="08387437" w14:textId="77777777" w:rsidR="00056B50" w:rsidRDefault="00056B50" w:rsidP="00056B50">
      <w:pPr>
        <w:rPr>
          <w:rFonts w:ascii="Arial" w:hAnsi="Arial" w:cs="Arial"/>
          <w:b/>
        </w:rPr>
      </w:pPr>
    </w:p>
    <w:p w14:paraId="78CF1DFF" w14:textId="77777777" w:rsidR="00056B50" w:rsidRDefault="00056B50" w:rsidP="00056B50">
      <w:pPr>
        <w:rPr>
          <w:rFonts w:ascii="Arial" w:hAnsi="Arial" w:cs="Arial"/>
          <w:b/>
        </w:rPr>
      </w:pPr>
    </w:p>
    <w:p w14:paraId="3CBEAC6F" w14:textId="77777777" w:rsidR="00056B50" w:rsidRDefault="00056B50" w:rsidP="00056B50">
      <w:pPr>
        <w:rPr>
          <w:rFonts w:ascii="Arial" w:hAnsi="Arial" w:cs="Arial"/>
          <w:b/>
        </w:rPr>
      </w:pPr>
    </w:p>
    <w:p w14:paraId="79E9EE45" w14:textId="77777777" w:rsidR="00056B50" w:rsidRPr="00056B50" w:rsidRDefault="00056B50" w:rsidP="00056B50">
      <w:pPr>
        <w:rPr>
          <w:rFonts w:ascii="Arial" w:hAnsi="Arial" w:cs="Arial"/>
          <w:b/>
        </w:rPr>
      </w:pPr>
    </w:p>
    <w:p w14:paraId="1E66C601" w14:textId="77777777" w:rsidR="00056B50" w:rsidRPr="00056B50" w:rsidRDefault="00056B50" w:rsidP="00056B50">
      <w:pPr>
        <w:pStyle w:val="ListParagraph"/>
        <w:rPr>
          <w:rFonts w:ascii="Arial" w:hAnsi="Arial" w:cs="Arial"/>
          <w:b/>
        </w:rPr>
        <w:sectPr w:rsidR="00056B50" w:rsidRPr="00056B50" w:rsidSect="00DD153D">
          <w:headerReference w:type="default" r:id="rId35"/>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159FACA5" w14:textId="77777777" w:rsidTr="00A14300">
        <w:trPr>
          <w:cantSplit/>
          <w:trHeight w:val="1190"/>
          <w:tblCellSpacing w:w="20" w:type="dxa"/>
        </w:trPr>
        <w:tc>
          <w:tcPr>
            <w:tcW w:w="10720" w:type="dxa"/>
            <w:shd w:val="clear" w:color="auto" w:fill="E6E6E6"/>
            <w:vAlign w:val="center"/>
          </w:tcPr>
          <w:p w14:paraId="67C6CE6E"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50EA496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470E9610"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29AEFEB3" w14:textId="77777777" w:rsidR="00327537" w:rsidRDefault="00327537" w:rsidP="00C8777D">
      <w:pPr>
        <w:jc w:val="both"/>
        <w:rPr>
          <w:rFonts w:ascii="Arial" w:hAnsi="Arial" w:cs="Arial"/>
        </w:rPr>
        <w:sectPr w:rsidR="00327537" w:rsidSect="003D3C44">
          <w:headerReference w:type="default" r:id="rId36"/>
          <w:footerReference w:type="even" r:id="rId37"/>
          <w:pgSz w:w="12240" w:h="15840" w:code="1"/>
          <w:pgMar w:top="720" w:right="720" w:bottom="1008" w:left="720" w:header="450" w:footer="432" w:gutter="0"/>
          <w:cols w:space="720"/>
        </w:sectPr>
      </w:pPr>
    </w:p>
    <w:p w14:paraId="396DDAD1" w14:textId="77777777" w:rsidR="00327537" w:rsidRDefault="00327537" w:rsidP="00C8777D">
      <w:pPr>
        <w:jc w:val="both"/>
        <w:rPr>
          <w:rFonts w:ascii="Arial" w:hAnsi="Arial" w:cs="Arial"/>
        </w:rPr>
      </w:pPr>
    </w:p>
    <w:p w14:paraId="467049D5" w14:textId="77777777" w:rsidR="00327537" w:rsidRDefault="00327537" w:rsidP="00327537">
      <w:pPr>
        <w:pStyle w:val="BodyText"/>
        <w:jc w:val="both"/>
        <w:rPr>
          <w:rFonts w:ascii="Arial" w:hAnsi="Arial" w:cs="Arial"/>
          <w:sz w:val="18"/>
          <w:szCs w:val="18"/>
        </w:rPr>
        <w:sectPr w:rsidR="00327537" w:rsidSect="003D3C44">
          <w:footerReference w:type="even" r:id="rId38"/>
          <w:type w:val="continuous"/>
          <w:pgSz w:w="12240" w:h="15840" w:code="1"/>
          <w:pgMar w:top="720" w:right="720" w:bottom="1008" w:left="720" w:header="450" w:footer="432" w:gutter="0"/>
          <w:cols w:space="720"/>
        </w:sectPr>
      </w:pPr>
    </w:p>
    <w:p w14:paraId="5CCD5C46"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4D59D8D9" w14:textId="77777777" w:rsidR="00327537" w:rsidRPr="00C8777D" w:rsidRDefault="00327537" w:rsidP="00327537">
      <w:pPr>
        <w:jc w:val="both"/>
        <w:rPr>
          <w:rFonts w:ascii="Arial" w:hAnsi="Arial" w:cs="Arial"/>
          <w:sz w:val="18"/>
          <w:szCs w:val="18"/>
        </w:rPr>
      </w:pPr>
    </w:p>
    <w:p w14:paraId="0AE0DA7F"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w:t>
      </w:r>
      <w:r w:rsidR="00B61B77">
        <w:rPr>
          <w:rFonts w:ascii="Arial" w:hAnsi="Arial"/>
          <w:sz w:val="18"/>
        </w:rPr>
        <w:t xml:space="preserve">. </w:t>
      </w:r>
      <w:r>
        <w:rPr>
          <w:rFonts w:ascii="Arial" w:hAnsi="Arial"/>
          <w:sz w:val="18"/>
        </w:rPr>
        <w:t>Special requirements of a resulting contract may also apply</w:t>
      </w:r>
      <w:r w:rsidR="00B61B77">
        <w:rPr>
          <w:rFonts w:ascii="Arial" w:hAnsi="Arial"/>
          <w:sz w:val="18"/>
        </w:rPr>
        <w:t xml:space="preserve">. </w:t>
      </w:r>
      <w:r>
        <w:rPr>
          <w:rFonts w:ascii="Arial" w:hAnsi="Arial"/>
          <w:sz w:val="18"/>
        </w:rPr>
        <w:t xml:space="preserve">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w:t>
      </w:r>
      <w:r w:rsidR="00B61B77">
        <w:rPr>
          <w:rFonts w:ascii="Arial" w:hAnsi="Arial"/>
          <w:sz w:val="18"/>
        </w:rPr>
        <w:t xml:space="preserve">. </w:t>
      </w:r>
      <w:r w:rsidRPr="00B91B98">
        <w:rPr>
          <w:rFonts w:ascii="Arial" w:hAnsi="Arial"/>
          <w:sz w:val="18"/>
        </w:rPr>
        <w:t>Unless otherwise stated in the agreement, these standard terms conditions supersede any other terms and/or conditions applicable to this agreement.</w:t>
      </w:r>
    </w:p>
    <w:p w14:paraId="6F2AEF8F" w14:textId="77777777" w:rsidR="00327537" w:rsidRPr="00B91B98" w:rsidRDefault="00327537" w:rsidP="00327537">
      <w:pPr>
        <w:jc w:val="both"/>
        <w:rPr>
          <w:rFonts w:ascii="Arial" w:hAnsi="Arial"/>
          <w:sz w:val="18"/>
        </w:rPr>
      </w:pPr>
    </w:p>
    <w:p w14:paraId="5D352E58"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5C3FC74D" w14:textId="77777777" w:rsidR="00327537" w:rsidRPr="00B91B98" w:rsidRDefault="00327537" w:rsidP="00327537">
      <w:pPr>
        <w:jc w:val="both"/>
        <w:rPr>
          <w:rFonts w:ascii="Arial" w:hAnsi="Arial"/>
          <w:sz w:val="18"/>
        </w:rPr>
      </w:pPr>
    </w:p>
    <w:p w14:paraId="15CDACF1"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w:t>
      </w:r>
      <w:r w:rsidR="00B61B77">
        <w:rPr>
          <w:rFonts w:ascii="Arial" w:hAnsi="Arial"/>
          <w:sz w:val="18"/>
        </w:rPr>
        <w:t xml:space="preserve">. </w:t>
      </w:r>
      <w:r w:rsidRPr="00B91B98">
        <w:rPr>
          <w:rFonts w:ascii="Arial" w:hAnsi="Arial"/>
          <w:sz w:val="18"/>
        </w:rPr>
        <w:t>When specific manufacturer and model numbers are used, they are to establish a design, type of construction, quality, functional capability or performance level, or any combination thereof, desired</w:t>
      </w:r>
      <w:r w:rsidR="00B61B77">
        <w:rPr>
          <w:rFonts w:ascii="Arial" w:hAnsi="Arial"/>
          <w:sz w:val="18"/>
        </w:rPr>
        <w:t xml:space="preserve">. </w:t>
      </w:r>
      <w:r w:rsidRPr="00B91B98">
        <w:rPr>
          <w:rFonts w:ascii="Arial" w:hAnsi="Arial"/>
          <w:sz w:val="18"/>
        </w:rPr>
        <w:t>When alternates are proposed, they must be identified by manufacturer, stock number, and such other information necessary to establish equivalency</w:t>
      </w:r>
      <w:r w:rsidR="00B61B77">
        <w:rPr>
          <w:rFonts w:ascii="Arial" w:hAnsi="Arial"/>
          <w:sz w:val="18"/>
        </w:rPr>
        <w:t xml:space="preserve">. </w:t>
      </w:r>
      <w:r w:rsidRPr="00B91B98">
        <w:rPr>
          <w:rFonts w:ascii="Arial" w:hAnsi="Arial"/>
          <w:sz w:val="18"/>
        </w:rPr>
        <w:t>Dane County shall be the sole judge of equivalency</w:t>
      </w:r>
      <w:r w:rsidR="00B61B77">
        <w:rPr>
          <w:rFonts w:ascii="Arial" w:hAnsi="Arial"/>
          <w:sz w:val="18"/>
        </w:rPr>
        <w:t xml:space="preserve">. </w:t>
      </w:r>
      <w:r w:rsidRPr="00B91B98">
        <w:rPr>
          <w:rFonts w:ascii="Arial" w:hAnsi="Arial"/>
          <w:sz w:val="18"/>
        </w:rPr>
        <w:t>Vendors are cautioned to avoid proposing alternates to the specifications that may result in rejection of their bid.</w:t>
      </w:r>
    </w:p>
    <w:p w14:paraId="0E705679" w14:textId="77777777" w:rsidR="00327537" w:rsidRDefault="00327537" w:rsidP="00327537">
      <w:pPr>
        <w:jc w:val="both"/>
        <w:rPr>
          <w:rFonts w:ascii="Arial" w:hAnsi="Arial"/>
          <w:sz w:val="18"/>
        </w:rPr>
      </w:pPr>
    </w:p>
    <w:p w14:paraId="06B206EC"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w:t>
      </w:r>
      <w:r w:rsidR="00B61B77">
        <w:rPr>
          <w:rFonts w:ascii="Arial" w:hAnsi="Arial"/>
          <w:sz w:val="18"/>
        </w:rPr>
        <w:t xml:space="preserve">. </w:t>
      </w:r>
      <w:r>
        <w:rPr>
          <w:rFonts w:ascii="Arial" w:hAnsi="Arial"/>
          <w:sz w:val="18"/>
        </w:rPr>
        <w:t>In the absence of such statement, the bid shall be accepted as in strict compliance with all terms, conditions, and specifications and vendor shall be held liable for injury resulting from any deviation.</w:t>
      </w:r>
    </w:p>
    <w:p w14:paraId="76C05097" w14:textId="77777777" w:rsidR="00327537" w:rsidRDefault="00327537" w:rsidP="00327537">
      <w:pPr>
        <w:jc w:val="both"/>
        <w:rPr>
          <w:rFonts w:ascii="Arial" w:hAnsi="Arial"/>
          <w:sz w:val="18"/>
        </w:rPr>
      </w:pPr>
    </w:p>
    <w:p w14:paraId="4AE0AE49"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w:t>
      </w:r>
      <w:r w:rsidR="00B61B77">
        <w:rPr>
          <w:rFonts w:ascii="Arial" w:hAnsi="Arial"/>
          <w:sz w:val="18"/>
        </w:rPr>
        <w:t xml:space="preserve">. </w:t>
      </w:r>
      <w:r>
        <w:rPr>
          <w:rFonts w:ascii="Arial" w:hAnsi="Arial"/>
          <w:sz w:val="18"/>
        </w:rPr>
        <w:t>No pre-owned, obsolete, discontinued or defective materials may be used.</w:t>
      </w:r>
    </w:p>
    <w:p w14:paraId="288B030F" w14:textId="77777777" w:rsidR="00327537" w:rsidRDefault="00327537" w:rsidP="00327537">
      <w:pPr>
        <w:jc w:val="both"/>
        <w:rPr>
          <w:rFonts w:ascii="Arial" w:hAnsi="Arial"/>
          <w:sz w:val="18"/>
        </w:rPr>
      </w:pPr>
    </w:p>
    <w:p w14:paraId="7801166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w:t>
      </w:r>
      <w:r w:rsidR="00B61B77">
        <w:rPr>
          <w:rFonts w:ascii="Arial" w:hAnsi="Arial"/>
          <w:sz w:val="18"/>
        </w:rPr>
        <w:t xml:space="preserve">. </w:t>
      </w:r>
      <w:r>
        <w:rPr>
          <w:rFonts w:ascii="Arial" w:hAnsi="Arial"/>
          <w:sz w:val="18"/>
        </w:rPr>
        <w:t>The County reserves the right to increase or decrease quantities to meet actual needs.</w:t>
      </w:r>
    </w:p>
    <w:p w14:paraId="5CC6A52C" w14:textId="77777777" w:rsidR="00327537" w:rsidRDefault="00327537" w:rsidP="00327537">
      <w:pPr>
        <w:jc w:val="both"/>
        <w:rPr>
          <w:rFonts w:ascii="Arial" w:hAnsi="Arial"/>
          <w:sz w:val="18"/>
        </w:rPr>
      </w:pPr>
    </w:p>
    <w:p w14:paraId="4BBB64C5"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w:t>
      </w:r>
      <w:r w:rsidR="00B61B77">
        <w:rPr>
          <w:rFonts w:ascii="Arial" w:hAnsi="Arial"/>
          <w:sz w:val="18"/>
        </w:rPr>
        <w:t xml:space="preserve">. </w:t>
      </w:r>
      <w:r>
        <w:rPr>
          <w:rFonts w:ascii="Arial" w:hAnsi="Arial"/>
          <w:sz w:val="18"/>
        </w:rPr>
        <w:t>County will reject shipments sent C.O.D. or freight collect.</w:t>
      </w:r>
    </w:p>
    <w:p w14:paraId="6F15C6F6" w14:textId="77777777" w:rsidR="00327537" w:rsidRDefault="00327537" w:rsidP="00327537">
      <w:pPr>
        <w:jc w:val="both"/>
        <w:rPr>
          <w:rFonts w:ascii="Arial" w:hAnsi="Arial"/>
          <w:sz w:val="18"/>
        </w:rPr>
      </w:pPr>
    </w:p>
    <w:p w14:paraId="317EACB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w:t>
      </w:r>
      <w:r w:rsidR="00B61B77">
        <w:rPr>
          <w:rFonts w:ascii="Arial" w:hAnsi="Arial"/>
          <w:sz w:val="18"/>
        </w:rPr>
        <w:t xml:space="preserve">. </w:t>
      </w:r>
      <w:r>
        <w:rPr>
          <w:rFonts w:ascii="Arial" w:hAnsi="Arial"/>
          <w:sz w:val="18"/>
        </w:rPr>
        <w:t xml:space="preserve">For any given item, the quantity multiplied by the unit price shall </w:t>
      </w:r>
      <w:r>
        <w:rPr>
          <w:rFonts w:ascii="Arial" w:hAnsi="Arial"/>
          <w:sz w:val="18"/>
        </w:rPr>
        <w:t>establish the extended price, the unit price shall govern in the bid evaluation and contract administration.</w:t>
      </w:r>
    </w:p>
    <w:p w14:paraId="63B42711"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w:t>
      </w:r>
      <w:r w:rsidR="00B61B77">
        <w:rPr>
          <w:rFonts w:ascii="Arial" w:hAnsi="Arial"/>
          <w:sz w:val="18"/>
        </w:rPr>
        <w:t xml:space="preserve">. </w:t>
      </w:r>
      <w:r>
        <w:rPr>
          <w:rFonts w:ascii="Arial" w:hAnsi="Arial"/>
          <w:sz w:val="18"/>
        </w:rPr>
        <w:t>Vendor shall submit proposed increases to the Purchasing Division thirty (30) calendar days before the proposed effective date of the price increase</w:t>
      </w:r>
      <w:r w:rsidR="00B61B77">
        <w:rPr>
          <w:rFonts w:ascii="Arial" w:hAnsi="Arial"/>
          <w:sz w:val="18"/>
        </w:rPr>
        <w:t xml:space="preserve">. </w:t>
      </w:r>
      <w:r>
        <w:rPr>
          <w:rFonts w:ascii="Arial" w:hAnsi="Arial"/>
          <w:sz w:val="18"/>
        </w:rPr>
        <w:t>Proposed increases shall be limited to fully documented cost increases to the vendor that are demonstrated to be industry wide</w:t>
      </w:r>
      <w:r w:rsidR="00B61B77">
        <w:rPr>
          <w:rFonts w:ascii="Arial" w:hAnsi="Arial"/>
          <w:sz w:val="18"/>
        </w:rPr>
        <w:t xml:space="preserve">. </w:t>
      </w:r>
      <w:r>
        <w:rPr>
          <w:rFonts w:ascii="Arial" w:hAnsi="Arial"/>
          <w:sz w:val="18"/>
        </w:rPr>
        <w:t>Price increases may not be granted unless they are expressed in bid documents and contracts or agreements.</w:t>
      </w:r>
    </w:p>
    <w:p w14:paraId="114BA16D" w14:textId="77777777" w:rsidR="00327537" w:rsidRDefault="00327537" w:rsidP="00327537">
      <w:pPr>
        <w:jc w:val="both"/>
        <w:rPr>
          <w:rFonts w:ascii="Arial" w:hAnsi="Arial"/>
          <w:sz w:val="18"/>
        </w:rPr>
      </w:pPr>
    </w:p>
    <w:p w14:paraId="1D7C9BCE"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w:t>
      </w:r>
      <w:r w:rsidR="00B61B77">
        <w:rPr>
          <w:rFonts w:ascii="Arial" w:hAnsi="Arial"/>
          <w:sz w:val="18"/>
        </w:rPr>
        <w:t xml:space="preserve">. </w:t>
      </w:r>
      <w:r>
        <w:rPr>
          <w:rFonts w:ascii="Arial" w:hAnsi="Arial"/>
          <w:sz w:val="18"/>
        </w:rPr>
        <w:t>The successful bidder shall disclose any such relationship which develops during the term of the contract.</w:t>
      </w:r>
    </w:p>
    <w:p w14:paraId="5071F312" w14:textId="77777777" w:rsidR="00327537" w:rsidRDefault="00327537" w:rsidP="00327537">
      <w:pPr>
        <w:jc w:val="both"/>
        <w:rPr>
          <w:rFonts w:ascii="Arial" w:hAnsi="Arial"/>
          <w:sz w:val="18"/>
        </w:rPr>
      </w:pPr>
    </w:p>
    <w:p w14:paraId="3E86CD16"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w:t>
      </w:r>
      <w:r w:rsidR="00B61B77">
        <w:rPr>
          <w:rFonts w:ascii="Arial" w:hAnsi="Arial"/>
          <w:sz w:val="18"/>
        </w:rPr>
        <w:t xml:space="preserve">. </w:t>
      </w:r>
      <w:r>
        <w:rPr>
          <w:rFonts w:ascii="Arial" w:hAnsi="Arial"/>
          <w:sz w:val="18"/>
        </w:rPr>
        <w:t>Submission of a proposal or a bid constitutes the making of an offer to contract and gives the County an option valid for 60 days after the date of submission to the County.</w:t>
      </w:r>
    </w:p>
    <w:p w14:paraId="54768CC6" w14:textId="77777777" w:rsidR="00327537" w:rsidRDefault="00327537" w:rsidP="00327537">
      <w:pPr>
        <w:jc w:val="both"/>
        <w:rPr>
          <w:rFonts w:ascii="Arial" w:hAnsi="Arial"/>
          <w:sz w:val="18"/>
        </w:rPr>
      </w:pPr>
    </w:p>
    <w:p w14:paraId="63036237"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w:t>
      </w:r>
      <w:r w:rsidR="00B61B77">
        <w:rPr>
          <w:rFonts w:ascii="Arial" w:hAnsi="Arial"/>
          <w:sz w:val="18"/>
        </w:rPr>
        <w:t xml:space="preserve">. </w:t>
      </w:r>
      <w:r>
        <w:rPr>
          <w:rFonts w:ascii="Arial" w:hAnsi="Arial"/>
          <w:sz w:val="18"/>
        </w:rPr>
        <w:t>Bids deposited or time stamped in another office will be rejected</w:t>
      </w:r>
      <w:r w:rsidR="00B61B77">
        <w:rPr>
          <w:rFonts w:ascii="Arial" w:hAnsi="Arial"/>
          <w:sz w:val="18"/>
        </w:rPr>
        <w:t xml:space="preserve">. </w:t>
      </w:r>
      <w:r>
        <w:rPr>
          <w:rFonts w:ascii="Arial" w:hAnsi="Arial"/>
          <w:sz w:val="18"/>
        </w:rPr>
        <w:t>Actual receipt in the office of the purchasing division is necessary; timely deposit in the mail system is not sufficient</w:t>
      </w:r>
      <w:r w:rsidR="00B61B77">
        <w:rPr>
          <w:rFonts w:ascii="Arial" w:hAnsi="Arial"/>
          <w:sz w:val="18"/>
        </w:rPr>
        <w:t xml:space="preserve">. </w:t>
      </w:r>
      <w:r>
        <w:rPr>
          <w:rFonts w:ascii="Arial" w:hAnsi="Arial"/>
          <w:sz w:val="18"/>
        </w:rPr>
        <w:t>THERE WILL BE NO EXCEPTIONS TO THIS POLICY.</w:t>
      </w:r>
    </w:p>
    <w:p w14:paraId="13DBD377" w14:textId="77777777" w:rsidR="00327537" w:rsidRDefault="00327537" w:rsidP="00327537">
      <w:pPr>
        <w:jc w:val="both"/>
        <w:rPr>
          <w:rFonts w:ascii="Arial" w:hAnsi="Arial"/>
          <w:sz w:val="18"/>
        </w:rPr>
      </w:pPr>
    </w:p>
    <w:p w14:paraId="734C3CE4"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4EC8EDAA" w14:textId="77777777" w:rsidR="00327537" w:rsidRDefault="00327537" w:rsidP="00327537">
      <w:pPr>
        <w:jc w:val="both"/>
        <w:rPr>
          <w:rFonts w:ascii="Arial" w:hAnsi="Arial"/>
          <w:sz w:val="18"/>
        </w:rPr>
      </w:pPr>
    </w:p>
    <w:p w14:paraId="0D526FE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w:t>
      </w:r>
      <w:r w:rsidR="00B61B77">
        <w:rPr>
          <w:rFonts w:ascii="Arial" w:hAnsi="Arial"/>
          <w:sz w:val="18"/>
        </w:rPr>
        <w:t xml:space="preserve">. </w:t>
      </w:r>
      <w:r>
        <w:rPr>
          <w:rFonts w:ascii="Arial" w:hAnsi="Arial"/>
          <w:sz w:val="18"/>
        </w:rPr>
        <w:t>A formal contract containing all provisions of the contract signed by both parties shall be used when required by the Dane County Purchasing Division.</w:t>
      </w:r>
    </w:p>
    <w:p w14:paraId="2E9B7591" w14:textId="77777777" w:rsidR="00327537" w:rsidRDefault="00327537" w:rsidP="00327537">
      <w:pPr>
        <w:jc w:val="both"/>
        <w:rPr>
          <w:rFonts w:ascii="Arial" w:hAnsi="Arial"/>
          <w:sz w:val="18"/>
        </w:rPr>
      </w:pPr>
    </w:p>
    <w:p w14:paraId="1CF9F932"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w:t>
      </w:r>
      <w:r w:rsidR="00B61B77">
        <w:rPr>
          <w:rFonts w:ascii="Arial" w:hAnsi="Arial"/>
          <w:sz w:val="18"/>
        </w:rPr>
        <w:t xml:space="preserve">. </w:t>
      </w:r>
      <w:r>
        <w:rPr>
          <w:rFonts w:ascii="Arial" w:hAnsi="Arial"/>
          <w:sz w:val="18"/>
        </w:rPr>
        <w:t>Payment will not be made until goods or services are delivered, installed (if required), and accepted as specified</w:t>
      </w:r>
      <w:r w:rsidR="00B61B77">
        <w:rPr>
          <w:rFonts w:ascii="Arial" w:hAnsi="Arial"/>
          <w:sz w:val="18"/>
        </w:rPr>
        <w:t xml:space="preserve">. </w:t>
      </w:r>
      <w:r>
        <w:rPr>
          <w:rFonts w:ascii="Arial" w:hAnsi="Arial"/>
          <w:sz w:val="18"/>
        </w:rPr>
        <w:t>Invoices presented for payment must be submitted in accordance with instructions contained on the purchase order.</w:t>
      </w:r>
    </w:p>
    <w:p w14:paraId="3CD9AB83" w14:textId="77777777" w:rsidR="00327537" w:rsidRDefault="00327537" w:rsidP="00327537">
      <w:pPr>
        <w:jc w:val="both"/>
        <w:rPr>
          <w:rFonts w:ascii="Arial" w:hAnsi="Arial"/>
          <w:sz w:val="18"/>
        </w:rPr>
      </w:pPr>
    </w:p>
    <w:p w14:paraId="05958AD9"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4FC5A88" w14:textId="77777777" w:rsidR="00327537" w:rsidRDefault="00327537" w:rsidP="00327537">
      <w:pPr>
        <w:jc w:val="both"/>
        <w:rPr>
          <w:rFonts w:ascii="Arial" w:hAnsi="Arial"/>
          <w:sz w:val="18"/>
        </w:rPr>
      </w:pPr>
    </w:p>
    <w:p w14:paraId="7029F9F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w:t>
      </w:r>
      <w:r w:rsidR="00B61B77">
        <w:rPr>
          <w:rFonts w:ascii="Arial" w:hAnsi="Arial"/>
          <w:sz w:val="18"/>
        </w:rPr>
        <w:t xml:space="preserve">. </w:t>
      </w:r>
      <w:r>
        <w:rPr>
          <w:rFonts w:ascii="Arial" w:hAnsi="Arial"/>
          <w:sz w:val="18"/>
        </w:rPr>
        <w:t>The State of Wisconsin Department of Revenue has issued tax exempt number ES41279 to Dane County.</w:t>
      </w:r>
    </w:p>
    <w:p w14:paraId="15680593" w14:textId="77777777" w:rsidR="00327537" w:rsidRDefault="00327537" w:rsidP="00327537">
      <w:pPr>
        <w:jc w:val="both"/>
        <w:rPr>
          <w:rFonts w:ascii="Arial" w:hAnsi="Arial"/>
          <w:sz w:val="18"/>
        </w:rPr>
      </w:pPr>
    </w:p>
    <w:p w14:paraId="52AAA7C0"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w:t>
      </w:r>
      <w:r w:rsidR="00B61B77">
        <w:rPr>
          <w:rFonts w:ascii="Arial" w:hAnsi="Arial"/>
          <w:sz w:val="18"/>
        </w:rPr>
        <w:t xml:space="preserve">. </w:t>
      </w:r>
      <w:r>
        <w:rPr>
          <w:rFonts w:ascii="Arial" w:hAnsi="Arial"/>
          <w:sz w:val="18"/>
        </w:rPr>
        <w:t>The County is exempt from Wisconsin sales or use tax on these purchases</w:t>
      </w:r>
      <w:r w:rsidR="00B61B77">
        <w:rPr>
          <w:rFonts w:ascii="Arial" w:hAnsi="Arial"/>
          <w:sz w:val="18"/>
        </w:rPr>
        <w:t xml:space="preserve">. </w:t>
      </w:r>
      <w:r>
        <w:rPr>
          <w:rFonts w:ascii="Arial" w:hAnsi="Arial"/>
          <w:sz w:val="18"/>
        </w:rPr>
        <w:t>The County may be subject to other states’ taxes on its purchases in that state depending on the laws of that state</w:t>
      </w:r>
      <w:r w:rsidR="00B61B77">
        <w:rPr>
          <w:rFonts w:ascii="Arial" w:hAnsi="Arial"/>
          <w:sz w:val="18"/>
        </w:rPr>
        <w:t xml:space="preserve">. </w:t>
      </w:r>
      <w:r>
        <w:rPr>
          <w:rFonts w:ascii="Arial" w:hAnsi="Arial"/>
          <w:sz w:val="18"/>
        </w:rPr>
        <w:t>Vendors performing construction activities are required to pay state use tax on the cost of materials.</w:t>
      </w:r>
    </w:p>
    <w:p w14:paraId="77F2584C" w14:textId="77777777" w:rsidR="00327537" w:rsidRDefault="00327537" w:rsidP="00327537">
      <w:pPr>
        <w:jc w:val="both"/>
        <w:rPr>
          <w:rFonts w:ascii="Arial" w:hAnsi="Arial"/>
          <w:sz w:val="18"/>
        </w:rPr>
      </w:pPr>
    </w:p>
    <w:p w14:paraId="27325CDD" w14:textId="77777777" w:rsidR="00327537" w:rsidRDefault="00327537" w:rsidP="00327537">
      <w:pPr>
        <w:jc w:val="both"/>
        <w:rPr>
          <w:rFonts w:ascii="Arial" w:hAnsi="Arial"/>
          <w:sz w:val="18"/>
        </w:rPr>
      </w:pPr>
      <w:r>
        <w:rPr>
          <w:rFonts w:ascii="Arial" w:hAnsi="Arial"/>
          <w:sz w:val="18"/>
        </w:rPr>
        <w:t>13.0</w:t>
      </w:r>
      <w:r>
        <w:rPr>
          <w:rFonts w:ascii="Arial" w:hAnsi="Arial"/>
          <w:sz w:val="18"/>
        </w:rPr>
        <w:tab/>
        <w:t>GUARANTEED DELIVERY:  Failure of the vendor to adhere to delivery schedules as specified or to promptly replace rejected materials shall render the vendor liable for all costs in excess of the contract price when alternate procurement is necessary</w:t>
      </w:r>
      <w:r w:rsidR="00B61B77">
        <w:rPr>
          <w:rFonts w:ascii="Arial" w:hAnsi="Arial"/>
          <w:sz w:val="18"/>
        </w:rPr>
        <w:t xml:space="preserve">. </w:t>
      </w:r>
      <w:r>
        <w:rPr>
          <w:rFonts w:ascii="Arial" w:hAnsi="Arial"/>
          <w:sz w:val="18"/>
        </w:rPr>
        <w:t xml:space="preserve">Excess costs shall include administrative costs. </w:t>
      </w:r>
    </w:p>
    <w:p w14:paraId="52214A7F" w14:textId="77777777" w:rsidR="00327537" w:rsidRDefault="00327537" w:rsidP="00327537">
      <w:pPr>
        <w:jc w:val="both"/>
        <w:rPr>
          <w:rFonts w:ascii="Arial" w:hAnsi="Arial"/>
          <w:sz w:val="18"/>
        </w:rPr>
      </w:pPr>
    </w:p>
    <w:p w14:paraId="6233DD86"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w:t>
      </w:r>
      <w:r w:rsidR="00B61B77">
        <w:rPr>
          <w:rFonts w:ascii="Arial" w:hAnsi="Arial"/>
          <w:sz w:val="18"/>
        </w:rPr>
        <w:t xml:space="preserve">. </w:t>
      </w:r>
      <w:r>
        <w:rPr>
          <w:rFonts w:ascii="Arial" w:hAnsi="Arial"/>
          <w:sz w:val="18"/>
        </w:rPr>
        <w:t>The vendor shall at all times comply with and observe all federal  and state laws, local laws, ordinances, and regulations which are in effect during the period of this contract and which in any manner affect the work or its conduct.</w:t>
      </w:r>
    </w:p>
    <w:p w14:paraId="7AC65364" w14:textId="77777777" w:rsidR="00327537" w:rsidRDefault="00327537" w:rsidP="00327537">
      <w:pPr>
        <w:jc w:val="both"/>
        <w:rPr>
          <w:rFonts w:ascii="Arial" w:hAnsi="Arial"/>
          <w:sz w:val="18"/>
        </w:rPr>
      </w:pPr>
    </w:p>
    <w:p w14:paraId="257A0AE2"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560034C6" w14:textId="77777777" w:rsidR="00327537" w:rsidRDefault="00327537" w:rsidP="00327537">
      <w:pPr>
        <w:jc w:val="both"/>
        <w:rPr>
          <w:rFonts w:ascii="Arial" w:hAnsi="Arial"/>
          <w:sz w:val="18"/>
        </w:rPr>
      </w:pPr>
    </w:p>
    <w:p w14:paraId="60F5845E"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w:t>
      </w:r>
      <w:r w:rsidR="00B61B77">
        <w:rPr>
          <w:rFonts w:ascii="Arial" w:hAnsi="Arial"/>
          <w:sz w:val="18"/>
        </w:rPr>
        <w:t xml:space="preserve">. </w:t>
      </w:r>
      <w:r>
        <w:rPr>
          <w:rFonts w:ascii="Arial" w:hAnsi="Arial"/>
          <w:sz w:val="18"/>
        </w:rPr>
        <w:t>The vendor shall provide a harassment-free work environment</w:t>
      </w:r>
      <w:r w:rsidR="00B61B77">
        <w:rPr>
          <w:rFonts w:ascii="Arial" w:hAnsi="Arial"/>
          <w:sz w:val="18"/>
        </w:rPr>
        <w:t xml:space="preserve">. </w:t>
      </w:r>
      <w:r>
        <w:rPr>
          <w:rFonts w:ascii="Arial" w:hAnsi="Arial"/>
          <w:sz w:val="18"/>
        </w:rPr>
        <w:t>These provisions shall include, but not be limited to, the following:  employment, upgrading, demotion, transfer, recruitment, advertising, layoff, termination, training, including apprenticeships, rates of pay or other forms of compensation.</w:t>
      </w:r>
    </w:p>
    <w:p w14:paraId="45E3EE54" w14:textId="77777777" w:rsidR="00327537" w:rsidRDefault="00327537" w:rsidP="00327537">
      <w:pPr>
        <w:jc w:val="both"/>
        <w:rPr>
          <w:rFonts w:ascii="Arial" w:hAnsi="Arial"/>
          <w:sz w:val="18"/>
        </w:rPr>
      </w:pPr>
    </w:p>
    <w:p w14:paraId="543AE0BC"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w:t>
      </w:r>
      <w:r w:rsidR="00B61B77">
        <w:rPr>
          <w:rFonts w:ascii="Arial" w:hAnsi="Arial"/>
          <w:sz w:val="18"/>
        </w:rPr>
        <w:t xml:space="preserve">. </w:t>
      </w:r>
      <w:r>
        <w:rPr>
          <w:rFonts w:ascii="Arial" w:hAnsi="Arial"/>
          <w:sz w:val="18"/>
        </w:rPr>
        <w:t>The County may elect to accept a copy of the current affirmative action plan filed with and approved by a federal, state or local government unit.</w:t>
      </w:r>
    </w:p>
    <w:p w14:paraId="71CC6C6D" w14:textId="77777777" w:rsidR="00327537" w:rsidRDefault="00327537" w:rsidP="00327537">
      <w:pPr>
        <w:jc w:val="both"/>
        <w:rPr>
          <w:rFonts w:ascii="Arial" w:hAnsi="Arial"/>
          <w:sz w:val="18"/>
        </w:rPr>
      </w:pPr>
    </w:p>
    <w:p w14:paraId="4A689386"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28F05452" w14:textId="77777777" w:rsidR="00327537" w:rsidRDefault="00327537" w:rsidP="00327537">
      <w:pPr>
        <w:jc w:val="both"/>
        <w:rPr>
          <w:rFonts w:ascii="Arial" w:hAnsi="Arial"/>
          <w:sz w:val="18"/>
        </w:rPr>
      </w:pPr>
    </w:p>
    <w:p w14:paraId="26DFA30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6C7F450C" w14:textId="77777777" w:rsidR="00327537" w:rsidRDefault="00327537" w:rsidP="00327537">
      <w:pPr>
        <w:jc w:val="both"/>
        <w:rPr>
          <w:rFonts w:ascii="Arial" w:hAnsi="Arial"/>
          <w:sz w:val="18"/>
        </w:rPr>
      </w:pPr>
    </w:p>
    <w:p w14:paraId="6988CBF4"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0052D60" w14:textId="77777777" w:rsidR="00327537" w:rsidRDefault="00327537" w:rsidP="00327537">
      <w:pPr>
        <w:jc w:val="both"/>
        <w:rPr>
          <w:rFonts w:ascii="Arial" w:hAnsi="Arial"/>
          <w:sz w:val="18"/>
        </w:rPr>
      </w:pPr>
    </w:p>
    <w:p w14:paraId="21AA9EA2"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9946FC4" w14:textId="77777777" w:rsidR="00327537" w:rsidRDefault="00327537" w:rsidP="00327537">
      <w:pPr>
        <w:jc w:val="both"/>
        <w:rPr>
          <w:rFonts w:ascii="Arial" w:hAnsi="Arial"/>
          <w:i/>
          <w:sz w:val="18"/>
        </w:rPr>
      </w:pPr>
    </w:p>
    <w:p w14:paraId="3E906D8C" w14:textId="77777777" w:rsidR="00327537" w:rsidRDefault="00327537" w:rsidP="00327537">
      <w:pPr>
        <w:jc w:val="both"/>
        <w:rPr>
          <w:rFonts w:ascii="Arial" w:hAnsi="Arial"/>
          <w:sz w:val="18"/>
        </w:rPr>
      </w:pPr>
      <w:r>
        <w:rPr>
          <w:rFonts w:ascii="Arial" w:hAnsi="Arial"/>
          <w:sz w:val="18"/>
        </w:rPr>
        <w:t>17.0</w:t>
      </w:r>
      <w:r>
        <w:rPr>
          <w:rFonts w:ascii="Arial" w:hAnsi="Arial"/>
          <w:sz w:val="18"/>
        </w:rPr>
        <w:tab/>
        <w:t>PATENT, COPYRIGHT AND TRADEMARK INFRINGEMENT:  The vendor guarantees goods sold to the County were manufactured or produced in accordance with applicable federal labor laws, and that the sale or use of the articles described herein do not infringe any patent, copyright or trademark</w:t>
      </w:r>
      <w:r w:rsidR="00B61B77">
        <w:rPr>
          <w:rFonts w:ascii="Arial" w:hAnsi="Arial"/>
          <w:sz w:val="18"/>
        </w:rPr>
        <w:t xml:space="preserve">. </w:t>
      </w:r>
      <w:r>
        <w:rPr>
          <w:rFonts w:ascii="Arial" w:hAnsi="Arial"/>
          <w:sz w:val="18"/>
        </w:rPr>
        <w:t>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w:t>
      </w:r>
      <w:r w:rsidR="00B61B77">
        <w:rPr>
          <w:rFonts w:ascii="Arial" w:hAnsi="Arial"/>
          <w:sz w:val="18"/>
        </w:rPr>
        <w:t xml:space="preserve">. </w:t>
      </w:r>
    </w:p>
    <w:p w14:paraId="45C7684E" w14:textId="77777777" w:rsidR="00327537" w:rsidRDefault="00327537" w:rsidP="00327537">
      <w:pPr>
        <w:jc w:val="both"/>
        <w:rPr>
          <w:rFonts w:ascii="Arial" w:hAnsi="Arial"/>
          <w:sz w:val="18"/>
        </w:rPr>
      </w:pPr>
    </w:p>
    <w:p w14:paraId="0DF94704"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2F260D4A" w14:textId="77777777" w:rsidR="00327537" w:rsidRDefault="00327537" w:rsidP="00327537">
      <w:pPr>
        <w:jc w:val="both"/>
        <w:rPr>
          <w:rFonts w:ascii="Arial" w:hAnsi="Arial"/>
          <w:sz w:val="18"/>
        </w:rPr>
      </w:pPr>
    </w:p>
    <w:p w14:paraId="61D8A97F"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FEB5044" w14:textId="77777777" w:rsidR="00327537" w:rsidRDefault="00327537" w:rsidP="00327537">
      <w:pPr>
        <w:jc w:val="both"/>
        <w:rPr>
          <w:rFonts w:ascii="Arial" w:hAnsi="Arial"/>
          <w:sz w:val="18"/>
        </w:rPr>
      </w:pPr>
    </w:p>
    <w:p w14:paraId="11732675" w14:textId="77777777" w:rsidR="00327537" w:rsidRDefault="00327537" w:rsidP="00327537">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w:t>
      </w:r>
      <w:r w:rsidR="00B61B77">
        <w:rPr>
          <w:rFonts w:ascii="Arial" w:hAnsi="Arial"/>
          <w:sz w:val="18"/>
        </w:rPr>
        <w:t xml:space="preserve">. </w:t>
      </w:r>
      <w:r>
        <w:rPr>
          <w:rFonts w:ascii="Arial" w:hAnsi="Arial"/>
          <w:sz w:val="18"/>
        </w:rPr>
        <w:t>An equipment manufacturer’s standard warranty shall apply as a minimum and must be honored by the vendor</w:t>
      </w:r>
      <w:r w:rsidR="00B61B77">
        <w:rPr>
          <w:rFonts w:ascii="Arial" w:hAnsi="Arial"/>
          <w:sz w:val="18"/>
        </w:rPr>
        <w:t xml:space="preserve">. </w:t>
      </w:r>
    </w:p>
    <w:p w14:paraId="0997239C" w14:textId="77777777" w:rsidR="00327537" w:rsidRDefault="00327537" w:rsidP="00327537">
      <w:pPr>
        <w:jc w:val="both"/>
        <w:rPr>
          <w:rFonts w:ascii="Arial" w:hAnsi="Arial"/>
          <w:sz w:val="18"/>
        </w:rPr>
      </w:pPr>
    </w:p>
    <w:p w14:paraId="063DC7A1"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0B20288F" w14:textId="77777777" w:rsidR="00327537" w:rsidRPr="00F96452" w:rsidRDefault="00327537" w:rsidP="00327537">
      <w:pPr>
        <w:jc w:val="both"/>
        <w:rPr>
          <w:rFonts w:ascii="Arial" w:hAnsi="Arial"/>
          <w:sz w:val="18"/>
        </w:rPr>
      </w:pPr>
    </w:p>
    <w:p w14:paraId="6BC0AAD9"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its agencies, boards, commissions, officers, employees or representatives</w:t>
      </w:r>
      <w:r w:rsidR="00B61B77">
        <w:rPr>
          <w:rFonts w:ascii="Arial" w:hAnsi="Arial"/>
          <w:sz w:val="18"/>
        </w:rPr>
        <w:t xml:space="preserve">. </w:t>
      </w:r>
      <w:r w:rsidRPr="00F96452">
        <w:rPr>
          <w:rFonts w:ascii="Arial" w:hAnsi="Arial"/>
          <w:sz w:val="18"/>
        </w:rPr>
        <w:t xml:space="preserve">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96729D0" w14:textId="77777777" w:rsidR="00327537" w:rsidRPr="00F96452" w:rsidRDefault="00327537" w:rsidP="00327537">
      <w:pPr>
        <w:jc w:val="both"/>
        <w:rPr>
          <w:rFonts w:ascii="Arial" w:hAnsi="Arial"/>
          <w:sz w:val="18"/>
        </w:rPr>
      </w:pPr>
    </w:p>
    <w:p w14:paraId="65BBE87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’s own expense, obtain and at all times during the term of this Agreement keep in full force and effect the insurance coverages, limits, and endorsements listed below</w:t>
      </w:r>
      <w:r w:rsidR="00B61B77">
        <w:rPr>
          <w:rFonts w:ascii="Arial" w:hAnsi="Arial"/>
          <w:sz w:val="18"/>
        </w:rPr>
        <w:t xml:space="preserve">. </w:t>
      </w:r>
      <w:r w:rsidRPr="00F96452">
        <w:rPr>
          <w:rFonts w:ascii="Arial" w:hAnsi="Arial"/>
          <w:sz w:val="18"/>
        </w:rPr>
        <w:t xml:space="preserve">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w:t>
      </w:r>
      <w:r w:rsidR="00B61B77">
        <w:rPr>
          <w:rFonts w:ascii="Arial" w:hAnsi="Arial"/>
          <w:sz w:val="18"/>
        </w:rPr>
        <w:t xml:space="preserve">. </w:t>
      </w:r>
      <w:r w:rsidRPr="00F96452">
        <w:rPr>
          <w:rFonts w:ascii="Arial" w:hAnsi="Arial"/>
          <w:sz w:val="18"/>
        </w:rPr>
        <w:t>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74D18673" w14:textId="77777777" w:rsidR="00327537" w:rsidRPr="00F96452" w:rsidRDefault="00327537" w:rsidP="00327537">
      <w:pPr>
        <w:jc w:val="both"/>
        <w:rPr>
          <w:rFonts w:ascii="Arial" w:hAnsi="Arial"/>
          <w:sz w:val="18"/>
        </w:rPr>
      </w:pPr>
    </w:p>
    <w:p w14:paraId="251FE197"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531E226A"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agrees to maintain Commercial General Liability insurance at a limit of not less than $1,000,000 per occurrence</w:t>
      </w:r>
      <w:r w:rsidR="00B61B77">
        <w:rPr>
          <w:rFonts w:ascii="Arial" w:hAnsi="Arial"/>
          <w:sz w:val="18"/>
        </w:rPr>
        <w:t xml:space="preserve">. </w:t>
      </w:r>
      <w:r w:rsidRPr="00F96452">
        <w:rPr>
          <w:rFonts w:ascii="Arial" w:hAnsi="Arial"/>
          <w:sz w:val="18"/>
        </w:rPr>
        <w:t xml:space="preserve">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s and Subcontractors, and Fire Legal Liability</w:t>
      </w:r>
      <w:r w:rsidR="00B61B77">
        <w:rPr>
          <w:rFonts w:ascii="Arial" w:hAnsi="Arial"/>
          <w:sz w:val="18"/>
        </w:rPr>
        <w:t xml:space="preserve">. </w:t>
      </w:r>
      <w:r w:rsidRPr="00F96452">
        <w:rPr>
          <w:rFonts w:ascii="Arial" w:hAnsi="Arial"/>
          <w:sz w:val="18"/>
        </w:rPr>
        <w:t>The policy shall not exclude Explosion, Collapse, and Underground Property Damage Liability Coverage</w:t>
      </w:r>
      <w:r w:rsidR="00B61B77">
        <w:rPr>
          <w:rFonts w:ascii="Arial" w:hAnsi="Arial"/>
          <w:sz w:val="18"/>
        </w:rPr>
        <w:t xml:space="preserve">. </w:t>
      </w:r>
      <w:r w:rsidRPr="00F96452">
        <w:rPr>
          <w:rFonts w:ascii="Arial" w:hAnsi="Arial"/>
          <w:sz w:val="18"/>
        </w:rPr>
        <w:t xml:space="preserve">The policy shall list DANE COUNTY as an Additional Insured. </w:t>
      </w:r>
    </w:p>
    <w:p w14:paraId="461B1E10" w14:textId="77777777" w:rsidR="00327537" w:rsidRPr="00F96452" w:rsidRDefault="00327537" w:rsidP="00327537">
      <w:pPr>
        <w:jc w:val="both"/>
        <w:rPr>
          <w:rFonts w:ascii="Arial" w:hAnsi="Arial"/>
          <w:sz w:val="18"/>
        </w:rPr>
      </w:pPr>
    </w:p>
    <w:p w14:paraId="195D38B0"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854687E"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9397839" w14:textId="77777777" w:rsidR="00327537" w:rsidRPr="00F96452" w:rsidRDefault="00327537" w:rsidP="00327537">
      <w:pPr>
        <w:jc w:val="both"/>
        <w:rPr>
          <w:rFonts w:ascii="Arial" w:hAnsi="Arial"/>
          <w:sz w:val="18"/>
        </w:rPr>
      </w:pPr>
    </w:p>
    <w:p w14:paraId="3CC6035D"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137BECC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w:t>
      </w:r>
      <w:r w:rsidR="00B61B77">
        <w:rPr>
          <w:rFonts w:ascii="Arial" w:hAnsi="Arial"/>
          <w:sz w:val="18"/>
        </w:rPr>
        <w:t xml:space="preserve">. </w:t>
      </w:r>
      <w:r w:rsidRPr="00F96452">
        <w:rPr>
          <w:rFonts w:ascii="Arial" w:hAnsi="Arial"/>
          <w:sz w:val="18"/>
        </w:rPr>
        <w:t>This requirement can be satisfied by either a separate environmental liability policy or through a modification to the Commercial General Liability policy</w:t>
      </w:r>
      <w:r w:rsidR="00B61B77">
        <w:rPr>
          <w:rFonts w:ascii="Arial" w:hAnsi="Arial"/>
          <w:sz w:val="18"/>
        </w:rPr>
        <w:t xml:space="preserve">. </w:t>
      </w:r>
      <w:r w:rsidRPr="00F96452">
        <w:rPr>
          <w:rFonts w:ascii="Arial" w:hAnsi="Arial"/>
          <w:sz w:val="18"/>
        </w:rPr>
        <w:t>Evidence of either must be provided.</w:t>
      </w:r>
    </w:p>
    <w:p w14:paraId="1436D6D9" w14:textId="77777777" w:rsidR="00327537" w:rsidRPr="00F96452" w:rsidRDefault="00327537" w:rsidP="00327537">
      <w:pPr>
        <w:jc w:val="both"/>
        <w:rPr>
          <w:rFonts w:ascii="Arial" w:hAnsi="Arial"/>
          <w:sz w:val="18"/>
        </w:rPr>
      </w:pPr>
    </w:p>
    <w:p w14:paraId="16DD0CCA"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9405F93"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759F5B19" w14:textId="77777777" w:rsidR="00327537" w:rsidRPr="00F96452" w:rsidRDefault="00327537" w:rsidP="00327537">
      <w:pPr>
        <w:jc w:val="both"/>
        <w:rPr>
          <w:rFonts w:ascii="Arial" w:hAnsi="Arial"/>
          <w:sz w:val="18"/>
        </w:rPr>
      </w:pPr>
    </w:p>
    <w:p w14:paraId="7D76BFF8"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4FAF90E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under an Umbrella or Excess Liability policy</w:t>
      </w:r>
      <w:r w:rsidR="00B61B77">
        <w:rPr>
          <w:rFonts w:ascii="Arial" w:hAnsi="Arial"/>
          <w:sz w:val="18"/>
        </w:rPr>
        <w:t xml:space="preserve">. </w:t>
      </w:r>
      <w:r w:rsidRPr="00F96452">
        <w:rPr>
          <w:rFonts w:ascii="Arial" w:hAnsi="Arial"/>
          <w:sz w:val="18"/>
        </w:rPr>
        <w:t>There is no minimum Per Occurrence limit of liability under the Umbrella or Excess Liability; however, the Annual Aggregate limit shall not be less than the highest “Each Occurrence” limit for the Commercial General Liability and Business Auto Liability</w:t>
      </w:r>
      <w:r w:rsidR="00B61B77">
        <w:rPr>
          <w:rFonts w:ascii="Arial" w:hAnsi="Arial"/>
          <w:sz w:val="18"/>
        </w:rPr>
        <w:t xml:space="preserve">.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1D566827"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as an additional insured and, upon request, certified copies of the required insurance policies</w:t>
      </w:r>
      <w:r w:rsidR="00B61B77">
        <w:rPr>
          <w:rFonts w:ascii="Arial" w:hAnsi="Arial"/>
          <w:sz w:val="18"/>
        </w:rPr>
        <w:t xml:space="preserve">. </w:t>
      </w:r>
      <w:r w:rsidRPr="00F96452">
        <w:rPr>
          <w:rFonts w:ascii="Arial" w:hAnsi="Arial"/>
          <w:sz w:val="18"/>
        </w:rPr>
        <w:t xml:space="preserve">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w:t>
      </w:r>
      <w:r w:rsidR="00B61B77">
        <w:rPr>
          <w:rFonts w:ascii="Arial" w:hAnsi="Arial"/>
          <w:sz w:val="18"/>
        </w:rPr>
        <w:t xml:space="preserve">.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annually on the policy renewal date, a Certificate of Insurance as evidence of coverage</w:t>
      </w:r>
      <w:r w:rsidR="00B61B77">
        <w:rPr>
          <w:rFonts w:ascii="Arial" w:hAnsi="Arial"/>
          <w:sz w:val="18"/>
        </w:rPr>
        <w:t xml:space="preserve">. </w:t>
      </w:r>
      <w:r w:rsidRPr="00F96452">
        <w:rPr>
          <w:rFonts w:ascii="Arial" w:hAnsi="Arial"/>
          <w:sz w:val="18"/>
        </w:rPr>
        <w:t xml:space="preserve">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w:t>
      </w:r>
      <w:r w:rsidR="00B61B77">
        <w:rPr>
          <w:rFonts w:ascii="Arial" w:hAnsi="Arial"/>
          <w:sz w:val="18"/>
        </w:rPr>
        <w:t xml:space="preserve">. </w:t>
      </w:r>
      <w:r w:rsidRPr="00F96452">
        <w:rPr>
          <w:rFonts w:ascii="Arial" w:hAnsi="Arial"/>
          <w:sz w:val="18"/>
        </w:rPr>
        <w:t xml:space="preserve">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00B61B77">
        <w:rPr>
          <w:rFonts w:ascii="Arial" w:hAnsi="Arial"/>
          <w:sz w:val="18"/>
        </w:rPr>
        <w:t xml:space="preserve">. </w:t>
      </w:r>
      <w:r w:rsidRPr="00F96452">
        <w:rPr>
          <w:rFonts w:ascii="Arial" w:hAnsi="Arial"/>
          <w:sz w:val="18"/>
        </w:rPr>
        <w:t>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's attorneys in the defense of the action, suit or other proceeding</w:t>
      </w:r>
      <w:r w:rsidR="00B61B77">
        <w:rPr>
          <w:rFonts w:ascii="Arial" w:hAnsi="Arial"/>
          <w:sz w:val="18"/>
        </w:rPr>
        <w:t xml:space="preserve">.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00B61B77">
        <w:rPr>
          <w:rFonts w:ascii="Arial" w:hAnsi="Arial"/>
          <w:sz w:val="18"/>
        </w:rPr>
        <w:t xml:space="preserve">. </w:t>
      </w:r>
      <w:r w:rsidRPr="00F96452">
        <w:rPr>
          <w:rFonts w:ascii="Arial" w:hAnsi="Arial"/>
          <w:sz w:val="18"/>
        </w:rPr>
        <w:t xml:space="preserve">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16E6542C" w14:textId="77777777" w:rsidR="00327537" w:rsidRPr="00F96452" w:rsidRDefault="00327537" w:rsidP="00327537">
      <w:pPr>
        <w:jc w:val="both"/>
        <w:rPr>
          <w:rFonts w:ascii="Arial" w:hAnsi="Arial"/>
          <w:sz w:val="18"/>
        </w:rPr>
      </w:pPr>
    </w:p>
    <w:p w14:paraId="1D37D1B6"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w:t>
      </w:r>
      <w:r w:rsidR="00B61B77">
        <w:rPr>
          <w:rFonts w:ascii="Arial" w:hAnsi="Arial"/>
          <w:sz w:val="18"/>
        </w:rPr>
        <w:t xml:space="preserve">. </w:t>
      </w:r>
      <w:r w:rsidRPr="00F96452">
        <w:rPr>
          <w:rFonts w:ascii="Arial" w:hAnsi="Arial"/>
          <w:sz w:val="18"/>
        </w:rPr>
        <w:t>Such waiver may include or be limited to a reduction in the amount of coverage required above</w:t>
      </w:r>
      <w:r w:rsidR="00B61B77">
        <w:rPr>
          <w:rFonts w:ascii="Arial" w:hAnsi="Arial"/>
          <w:sz w:val="18"/>
        </w:rPr>
        <w:t xml:space="preserve">. </w:t>
      </w:r>
      <w:r w:rsidRPr="00F96452">
        <w:rPr>
          <w:rFonts w:ascii="Arial" w:hAnsi="Arial"/>
          <w:sz w:val="18"/>
        </w:rPr>
        <w:t>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174EFAA" w14:textId="77777777" w:rsidR="00327537" w:rsidRDefault="00327537" w:rsidP="00327537">
      <w:pPr>
        <w:jc w:val="both"/>
        <w:rPr>
          <w:rFonts w:ascii="Arial" w:hAnsi="Arial"/>
          <w:sz w:val="18"/>
        </w:rPr>
      </w:pPr>
    </w:p>
    <w:p w14:paraId="7E1AF73D"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w:t>
      </w:r>
      <w:r w:rsidR="00B61B77">
        <w:rPr>
          <w:rFonts w:ascii="Arial" w:hAnsi="Arial"/>
          <w:sz w:val="18"/>
        </w:rPr>
        <w:t xml:space="preserve">. </w:t>
      </w:r>
      <w:r>
        <w:rPr>
          <w:rFonts w:ascii="Arial" w:hAnsi="Arial"/>
          <w:sz w:val="18"/>
        </w:rPr>
        <w:t>This paragraph shall not relieve County of its responsibility to pay for services or goods provided or furnished to County prior to the effective date of termination.</w:t>
      </w:r>
    </w:p>
    <w:p w14:paraId="6B8BDEFD" w14:textId="77777777" w:rsidR="00327537" w:rsidRDefault="00327537" w:rsidP="00327537">
      <w:pPr>
        <w:jc w:val="both"/>
        <w:rPr>
          <w:rFonts w:ascii="Arial" w:hAnsi="Arial"/>
          <w:sz w:val="18"/>
        </w:rPr>
      </w:pPr>
    </w:p>
    <w:p w14:paraId="6FF670A4"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w:t>
      </w:r>
      <w:r w:rsidR="00B61B77">
        <w:rPr>
          <w:rFonts w:ascii="Arial" w:hAnsi="Arial"/>
          <w:sz w:val="18"/>
        </w:rPr>
        <w:t xml:space="preserve">. </w:t>
      </w:r>
      <w:r>
        <w:rPr>
          <w:rFonts w:ascii="Arial" w:hAnsi="Arial"/>
          <w:sz w:val="18"/>
        </w:rPr>
        <w:t>Bid openings are public unless otherwise specified</w:t>
      </w:r>
      <w:r w:rsidR="00B61B77">
        <w:rPr>
          <w:rFonts w:ascii="Arial" w:hAnsi="Arial"/>
          <w:sz w:val="18"/>
        </w:rPr>
        <w:t xml:space="preserve">. </w:t>
      </w:r>
      <w:r>
        <w:rPr>
          <w:rFonts w:ascii="Arial" w:hAnsi="Arial"/>
          <w:sz w:val="18"/>
        </w:rPr>
        <w:t>Records are not available for public inspection prior to issuance of the notice of intent to award or the award of the contract</w:t>
      </w:r>
      <w:r w:rsidR="00B61B77">
        <w:rPr>
          <w:rFonts w:ascii="Arial" w:hAnsi="Arial"/>
          <w:sz w:val="18"/>
        </w:rPr>
        <w:t xml:space="preserve">. </w:t>
      </w:r>
      <w:r>
        <w:rPr>
          <w:rFonts w:ascii="Arial" w:hAnsi="Arial"/>
          <w:sz w:val="18"/>
        </w:rPr>
        <w:t>Bid results may be obtained by visiting the Dane County Purchasing Office Monday – Friday, between 8:00 a.m. and 4:00 p.m</w:t>
      </w:r>
      <w:r w:rsidR="00B61B77">
        <w:rPr>
          <w:rFonts w:ascii="Arial" w:hAnsi="Arial"/>
          <w:sz w:val="18"/>
        </w:rPr>
        <w:t xml:space="preserve">. </w:t>
      </w:r>
      <w:r>
        <w:rPr>
          <w:rFonts w:ascii="Arial" w:hAnsi="Arial"/>
          <w:sz w:val="18"/>
        </w:rPr>
        <w:t>Prior appointment is advisable.</w:t>
      </w:r>
    </w:p>
    <w:p w14:paraId="5C4C3099" w14:textId="77777777" w:rsidR="00327537" w:rsidRDefault="00327537" w:rsidP="00327537">
      <w:pPr>
        <w:jc w:val="both"/>
        <w:rPr>
          <w:rFonts w:ascii="Arial" w:hAnsi="Arial"/>
          <w:sz w:val="18"/>
        </w:rPr>
      </w:pPr>
    </w:p>
    <w:p w14:paraId="71F14282"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w:t>
      </w:r>
      <w:r w:rsidR="00B61B77">
        <w:rPr>
          <w:rFonts w:ascii="Arial" w:hAnsi="Arial"/>
          <w:sz w:val="18"/>
        </w:rPr>
        <w:t xml:space="preserve">. </w:t>
      </w:r>
      <w:r>
        <w:rPr>
          <w:rFonts w:ascii="Arial" w:hAnsi="Arial"/>
          <w:sz w:val="18"/>
        </w:rPr>
        <w:t>The entire burden of maintaining and defending the trade secret designation shall be upon the vendor</w:t>
      </w:r>
      <w:r w:rsidR="00B61B77">
        <w:rPr>
          <w:rFonts w:ascii="Arial" w:hAnsi="Arial"/>
          <w:sz w:val="18"/>
        </w:rPr>
        <w:t xml:space="preserve">. </w:t>
      </w:r>
      <w:r>
        <w:rPr>
          <w:rFonts w:ascii="Arial" w:hAnsi="Arial"/>
          <w:sz w:val="18"/>
        </w:rPr>
        <w:t>The vendor acknowledges and agrees that if the vendor shall fail, in a timely manner, to initiate legal action to defend the trade secret designation or be unsuccessful in its defense of that designation, County shall be obligated to and will release the records</w:t>
      </w:r>
      <w:r w:rsidR="00B61B77">
        <w:rPr>
          <w:rFonts w:ascii="Arial" w:hAnsi="Arial"/>
          <w:sz w:val="18"/>
        </w:rPr>
        <w:t xml:space="preserve">. </w:t>
      </w:r>
    </w:p>
    <w:p w14:paraId="4F9168C4" w14:textId="77777777" w:rsidR="00327537" w:rsidRDefault="00327537" w:rsidP="00327537">
      <w:pPr>
        <w:jc w:val="both"/>
        <w:rPr>
          <w:rFonts w:ascii="Arial" w:hAnsi="Arial"/>
          <w:sz w:val="18"/>
        </w:rPr>
      </w:pPr>
    </w:p>
    <w:p w14:paraId="186D04A4" w14:textId="77777777" w:rsidR="00327537" w:rsidRDefault="00327537" w:rsidP="00327537">
      <w:pPr>
        <w:jc w:val="both"/>
        <w:rPr>
          <w:rFonts w:ascii="Arial" w:hAnsi="Arial"/>
          <w:sz w:val="18"/>
        </w:rPr>
      </w:pPr>
      <w:r>
        <w:rPr>
          <w:rFonts w:ascii="Arial" w:hAnsi="Arial"/>
          <w:sz w:val="18"/>
        </w:rPr>
        <w:t>22.2</w:t>
      </w:r>
      <w:r>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w:t>
      </w:r>
      <w:r w:rsidR="00B61B77">
        <w:rPr>
          <w:rFonts w:ascii="Arial" w:hAnsi="Arial"/>
          <w:sz w:val="18"/>
        </w:rPr>
        <w:t xml:space="preserve">. </w:t>
      </w:r>
      <w:r w:rsidRPr="00B91B98">
        <w:rPr>
          <w:rFonts w:ascii="Arial" w:hAnsi="Arial"/>
          <w:sz w:val="18"/>
        </w:rPr>
        <w:t>Pricing w</w:t>
      </w:r>
      <w:r>
        <w:rPr>
          <w:rFonts w:ascii="Arial" w:hAnsi="Arial"/>
          <w:sz w:val="18"/>
        </w:rPr>
        <w:t>ill not be held confidential after award of contract.</w:t>
      </w:r>
    </w:p>
    <w:p w14:paraId="2957CE76" w14:textId="77777777" w:rsidR="00327537" w:rsidRDefault="00327537" w:rsidP="00327537">
      <w:pPr>
        <w:jc w:val="both"/>
        <w:rPr>
          <w:rFonts w:ascii="Arial" w:hAnsi="Arial"/>
          <w:sz w:val="18"/>
        </w:rPr>
      </w:pPr>
    </w:p>
    <w:p w14:paraId="2898584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w:t>
      </w:r>
      <w:r w:rsidR="00B61B77">
        <w:rPr>
          <w:rFonts w:ascii="Arial" w:hAnsi="Arial"/>
          <w:sz w:val="18"/>
        </w:rPr>
        <w:t xml:space="preserve">. </w:t>
      </w:r>
      <w:r>
        <w:rPr>
          <w:rFonts w:ascii="Arial" w:hAnsi="Arial"/>
          <w:sz w:val="18"/>
        </w:rPr>
        <w:t>All data, documentation, and innovations shall be the property of the County.</w:t>
      </w:r>
    </w:p>
    <w:p w14:paraId="777EE28B" w14:textId="77777777" w:rsidR="00327537" w:rsidRDefault="00327537" w:rsidP="00327537">
      <w:pPr>
        <w:jc w:val="both"/>
        <w:rPr>
          <w:rFonts w:ascii="Arial" w:hAnsi="Arial"/>
          <w:sz w:val="18"/>
        </w:rPr>
      </w:pPr>
    </w:p>
    <w:p w14:paraId="59C5F764"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w:t>
      </w:r>
      <w:r w:rsidR="00B61B77">
        <w:rPr>
          <w:rFonts w:ascii="Arial" w:hAnsi="Arial"/>
          <w:sz w:val="18"/>
        </w:rPr>
        <w:t xml:space="preserve">. </w:t>
      </w:r>
      <w:r>
        <w:rPr>
          <w:rFonts w:ascii="Arial" w:hAnsi="Arial"/>
          <w:sz w:val="18"/>
        </w:rPr>
        <w:t>Vendors are encouraged to bid products with recycled content which meet specifications.</w:t>
      </w:r>
    </w:p>
    <w:p w14:paraId="1AB08BC6" w14:textId="77777777" w:rsidR="00327537" w:rsidRDefault="00327537" w:rsidP="00327537">
      <w:pPr>
        <w:jc w:val="both"/>
        <w:rPr>
          <w:rFonts w:ascii="Arial" w:hAnsi="Arial"/>
          <w:sz w:val="18"/>
        </w:rPr>
      </w:pPr>
    </w:p>
    <w:p w14:paraId="01EEF99C"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47EA7E82" w14:textId="77777777" w:rsidR="00327537" w:rsidRDefault="00327537" w:rsidP="00327537">
      <w:pPr>
        <w:jc w:val="both"/>
        <w:rPr>
          <w:rFonts w:ascii="Arial" w:hAnsi="Arial"/>
          <w:sz w:val="18"/>
        </w:rPr>
      </w:pPr>
    </w:p>
    <w:p w14:paraId="0A041AD9"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w:t>
      </w:r>
      <w:r w:rsidR="00B61B77">
        <w:rPr>
          <w:rFonts w:ascii="Arial" w:hAnsi="Arial"/>
          <w:sz w:val="18"/>
        </w:rPr>
        <w:t xml:space="preserve">. </w:t>
      </w:r>
      <w:r w:rsidRPr="00B91B98">
        <w:rPr>
          <w:rFonts w:ascii="Arial" w:hAnsi="Arial"/>
          <w:sz w:val="18"/>
        </w:rPr>
        <w:t>Therefore, the successful vendor hereby assigns to the County of Dane any and all claims for such overcharges as to goods, materials or services purchased in connection with this contract.</w:t>
      </w:r>
    </w:p>
    <w:p w14:paraId="5A86A43D" w14:textId="77777777" w:rsidR="00327537" w:rsidRPr="00B91B98" w:rsidRDefault="00327537" w:rsidP="00327537">
      <w:pPr>
        <w:jc w:val="both"/>
        <w:rPr>
          <w:rFonts w:ascii="Arial" w:hAnsi="Arial"/>
          <w:sz w:val="18"/>
        </w:rPr>
      </w:pPr>
    </w:p>
    <w:p w14:paraId="7A5794D8"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w:t>
      </w:r>
      <w:r w:rsidR="00B61B77">
        <w:rPr>
          <w:rFonts w:ascii="Arial" w:hAnsi="Arial"/>
          <w:sz w:val="18"/>
        </w:rPr>
        <w:t xml:space="preserve">. </w:t>
      </w:r>
      <w:r>
        <w:rPr>
          <w:rFonts w:ascii="Arial" w:hAnsi="Arial"/>
          <w:sz w:val="18"/>
        </w:rPr>
        <w:t>All records must be kept in accordance with generally accepted accounting procedures</w:t>
      </w:r>
      <w:r w:rsidR="00B61B77">
        <w:rPr>
          <w:rFonts w:ascii="Arial" w:hAnsi="Arial"/>
          <w:sz w:val="18"/>
        </w:rPr>
        <w:t xml:space="preserve">. </w:t>
      </w:r>
      <w:r>
        <w:rPr>
          <w:rFonts w:ascii="Arial" w:hAnsi="Arial"/>
          <w:sz w:val="18"/>
        </w:rPr>
        <w:t>The County contracting agency shall have the right to audit, review, examine, copy, and transcribe any pertinent records or documents relating to any contract resulting from this bid/proposal held by the vendor</w:t>
      </w:r>
      <w:r w:rsidR="00B61B77">
        <w:rPr>
          <w:rFonts w:ascii="Arial" w:hAnsi="Arial"/>
          <w:sz w:val="18"/>
        </w:rPr>
        <w:t xml:space="preserve">. </w:t>
      </w:r>
      <w:r>
        <w:rPr>
          <w:rFonts w:ascii="Arial" w:hAnsi="Arial"/>
          <w:sz w:val="18"/>
        </w:rPr>
        <w:t>The vendor will retain all documents applicable to the contract for a period of not less than three (3) years after final payment is made.</w:t>
      </w:r>
    </w:p>
    <w:p w14:paraId="0CF616C3" w14:textId="77777777" w:rsidR="00327537" w:rsidRPr="00696E17" w:rsidRDefault="00327537" w:rsidP="00327537">
      <w:pPr>
        <w:jc w:val="both"/>
        <w:rPr>
          <w:rFonts w:ascii="Arial" w:hAnsi="Arial"/>
          <w:color w:val="000000"/>
          <w:sz w:val="18"/>
        </w:rPr>
      </w:pPr>
    </w:p>
    <w:p w14:paraId="57D3E6B8"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w:t>
      </w:r>
      <w:r w:rsidRPr="00696E17">
        <w:rPr>
          <w:rFonts w:cs="Arial"/>
          <w:color w:val="000000"/>
          <w:sz w:val="18"/>
        </w:rPr>
        <w:t>violated a statute or regulation regarding labor standards or relations within the seven years prior to entering this Agreement</w:t>
      </w:r>
      <w:r w:rsidR="00B61B77">
        <w:rPr>
          <w:rFonts w:cs="Arial"/>
          <w:color w:val="000000"/>
          <w:sz w:val="18"/>
        </w:rPr>
        <w:t xml:space="preserve">. </w:t>
      </w:r>
      <w:r w:rsidRPr="00696E17">
        <w:rPr>
          <w:rFonts w:cs="Arial"/>
          <w:color w:val="000000"/>
          <w:sz w:val="18"/>
        </w:rPr>
        <w:t xml:space="preserve"> If an investigation by the Controller results in a final  determination that the matter adversely affects vendor’s responsibilities under this Agreement, and which recommends termination, suspension or cancellation of this agreement, the County may take such action</w:t>
      </w:r>
      <w:r w:rsidR="00B61B77">
        <w:rPr>
          <w:rFonts w:cs="Arial"/>
          <w:color w:val="000000"/>
          <w:sz w:val="18"/>
        </w:rPr>
        <w:t xml:space="preserve">. </w:t>
      </w:r>
    </w:p>
    <w:p w14:paraId="7746FD4D" w14:textId="77777777" w:rsidR="00327537" w:rsidRPr="00696E17" w:rsidRDefault="00327537" w:rsidP="00327537">
      <w:pPr>
        <w:pStyle w:val="BodyTextIndent2"/>
        <w:ind w:left="0"/>
        <w:jc w:val="both"/>
        <w:rPr>
          <w:rFonts w:cs="Arial"/>
          <w:color w:val="000000"/>
          <w:sz w:val="18"/>
        </w:rPr>
      </w:pPr>
    </w:p>
    <w:p w14:paraId="797078B7"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6AD40D86" w14:textId="77777777" w:rsidR="00327537" w:rsidRPr="00696E17" w:rsidRDefault="00327537" w:rsidP="00327537">
      <w:pPr>
        <w:pStyle w:val="BodyTextIndent2"/>
        <w:ind w:left="0"/>
        <w:jc w:val="both"/>
        <w:rPr>
          <w:rFonts w:cs="Arial"/>
          <w:color w:val="000000"/>
          <w:sz w:val="18"/>
          <w:u w:val="single"/>
        </w:rPr>
      </w:pPr>
    </w:p>
    <w:p w14:paraId="6417B00F"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A1C51" w14:textId="77777777" w:rsidR="00630E12" w:rsidRDefault="00630E12" w:rsidP="00C8777D">
      <w:pPr>
        <w:jc w:val="both"/>
        <w:rPr>
          <w:rFonts w:ascii="Arial" w:hAnsi="Arial" w:cs="Arial"/>
        </w:rPr>
        <w:sectPr w:rsidR="00630E12" w:rsidSect="003D3C44">
          <w:type w:val="continuous"/>
          <w:pgSz w:w="12240" w:h="15840" w:code="1"/>
          <w:pgMar w:top="720" w:right="720" w:bottom="1008" w:left="720" w:header="450" w:footer="432" w:gutter="0"/>
          <w:cols w:num="2" w:space="720"/>
        </w:sectPr>
      </w:pPr>
    </w:p>
    <w:p w14:paraId="13AD4CB5" w14:textId="77777777" w:rsidR="00327537" w:rsidRDefault="00327537" w:rsidP="00C8777D">
      <w:pPr>
        <w:jc w:val="both"/>
        <w:rPr>
          <w:rFonts w:ascii="Arial" w:hAnsi="Arial" w:cs="Arial"/>
        </w:rPr>
        <w:sectPr w:rsidR="00327537" w:rsidSect="00630E12">
          <w:headerReference w:type="default" r:id="rId39"/>
          <w:pgSz w:w="12240" w:h="15840" w:code="1"/>
          <w:pgMar w:top="720" w:right="720" w:bottom="1008" w:left="720" w:header="450" w:footer="432" w:gutter="0"/>
          <w:cols w:num="2" w:space="720"/>
        </w:sectPr>
      </w:pPr>
    </w:p>
    <w:p w14:paraId="7A648A33" w14:textId="77777777" w:rsidR="00630E12" w:rsidRPr="0050515D" w:rsidRDefault="00630E12" w:rsidP="00630E12">
      <w:pPr>
        <w:ind w:right="-720"/>
        <w:rPr>
          <w:rFonts w:ascii="Arial" w:hAnsi="Arial" w:cs="Arial"/>
          <w:sz w:val="22"/>
        </w:rPr>
      </w:pPr>
      <w:r w:rsidRPr="0050515D">
        <w:rPr>
          <w:rFonts w:ascii="Arial" w:hAnsi="Arial" w:cs="Arial"/>
          <w:b/>
          <w:bCs/>
        </w:rPr>
        <w:t>Introduction</w:t>
      </w:r>
    </w:p>
    <w:p w14:paraId="7E16CD8B" w14:textId="77777777" w:rsidR="00630E12" w:rsidRPr="0050515D" w:rsidRDefault="00630E12" w:rsidP="00630E12">
      <w:pPr>
        <w:ind w:right="-720"/>
        <w:rPr>
          <w:rFonts w:ascii="Arial" w:hAnsi="Arial" w:cs="Arial"/>
          <w:sz w:val="22"/>
        </w:rPr>
      </w:pPr>
      <w:r w:rsidRPr="0050515D">
        <w:rPr>
          <w:rFonts w:ascii="Arial" w:hAnsi="Arial" w:cs="Arial"/>
          <w:sz w:val="22"/>
        </w:rPr>
        <w:t>Dane County Information Management has two direction statements that help to govern the acquisition of hardware and software for the county. They are:</w:t>
      </w:r>
    </w:p>
    <w:p w14:paraId="4BD859FC" w14:textId="77777777" w:rsidR="00630E12" w:rsidRPr="0050515D" w:rsidRDefault="00630E12" w:rsidP="00630E12">
      <w:pPr>
        <w:ind w:right="-720"/>
        <w:rPr>
          <w:rFonts w:ascii="Arial" w:hAnsi="Arial" w:cs="Arial"/>
          <w:sz w:val="22"/>
        </w:rPr>
      </w:pPr>
    </w:p>
    <w:p w14:paraId="46010891" w14:textId="77777777" w:rsidR="00630E12" w:rsidRPr="0050515D" w:rsidRDefault="00630E12" w:rsidP="00630E12">
      <w:pPr>
        <w:numPr>
          <w:ilvl w:val="0"/>
          <w:numId w:val="14"/>
        </w:numPr>
        <w:ind w:right="-720"/>
        <w:rPr>
          <w:rFonts w:ascii="Arial" w:hAnsi="Arial" w:cs="Arial"/>
          <w:sz w:val="22"/>
        </w:rPr>
      </w:pPr>
      <w:r w:rsidRPr="0050515D">
        <w:rPr>
          <w:rFonts w:ascii="Arial" w:hAnsi="Arial" w:cs="Arial"/>
          <w:sz w:val="22"/>
        </w:rPr>
        <w:t>Acquire hardware and software, which rank among the leaders in the industry, as balanced by their compatibility with Dane County’s infrastructure, and by the resources needed for support.</w:t>
      </w:r>
    </w:p>
    <w:p w14:paraId="30B26B5C" w14:textId="77777777" w:rsidR="00630E12" w:rsidRPr="0050515D" w:rsidRDefault="00630E12" w:rsidP="00630E12">
      <w:pPr>
        <w:ind w:right="-720"/>
        <w:rPr>
          <w:rFonts w:ascii="Arial" w:hAnsi="Arial" w:cs="Arial"/>
          <w:sz w:val="22"/>
        </w:rPr>
      </w:pPr>
    </w:p>
    <w:p w14:paraId="47CD633E" w14:textId="77777777" w:rsidR="00630E12" w:rsidRPr="0050515D" w:rsidRDefault="00630E12" w:rsidP="00630E12">
      <w:pPr>
        <w:numPr>
          <w:ilvl w:val="0"/>
          <w:numId w:val="14"/>
        </w:numPr>
        <w:ind w:right="-720"/>
        <w:rPr>
          <w:rFonts w:ascii="Arial" w:hAnsi="Arial" w:cs="Arial"/>
          <w:sz w:val="22"/>
        </w:rPr>
      </w:pPr>
      <w:r w:rsidRPr="0050515D">
        <w:rPr>
          <w:rFonts w:ascii="Arial" w:hAnsi="Arial" w:cs="Arial"/>
          <w:sz w:val="22"/>
        </w:rPr>
        <w:t>Implement application software which meets our customers’ needs, as balanced by their compatibility with Dane County’s infrastructure, and by the resources needed for support.</w:t>
      </w:r>
    </w:p>
    <w:p w14:paraId="2D650B8E" w14:textId="77777777" w:rsidR="00630E12" w:rsidRPr="0050515D" w:rsidRDefault="00630E12" w:rsidP="00630E12">
      <w:pPr>
        <w:ind w:right="-720"/>
        <w:rPr>
          <w:rFonts w:ascii="Arial" w:hAnsi="Arial" w:cs="Arial"/>
          <w:sz w:val="22"/>
        </w:rPr>
      </w:pPr>
    </w:p>
    <w:p w14:paraId="18790BBF" w14:textId="77777777" w:rsidR="00630E12" w:rsidRPr="0050515D" w:rsidRDefault="00630E12" w:rsidP="00630E12">
      <w:pPr>
        <w:ind w:right="-720"/>
        <w:rPr>
          <w:rFonts w:ascii="Arial" w:hAnsi="Arial" w:cs="Arial"/>
          <w:sz w:val="22"/>
        </w:rPr>
      </w:pPr>
      <w:r w:rsidRPr="0050515D">
        <w:rPr>
          <w:rFonts w:ascii="Arial" w:hAnsi="Arial" w:cs="Arial"/>
          <w:sz w:val="22"/>
        </w:rPr>
        <w:t xml:space="preserve">To this end Dane County Information Management has defined a fairly narrow, mainstream set of hardware/software that are supported on the county network (see spreadsheet attached). </w:t>
      </w:r>
    </w:p>
    <w:p w14:paraId="76C46AF6" w14:textId="77777777" w:rsidR="00630E12" w:rsidRPr="0050515D" w:rsidRDefault="00630E12" w:rsidP="00630E12">
      <w:pPr>
        <w:ind w:left="360" w:right="-720"/>
        <w:rPr>
          <w:rFonts w:ascii="Arial" w:hAnsi="Arial" w:cs="Arial"/>
          <w:sz w:val="22"/>
        </w:rPr>
      </w:pPr>
    </w:p>
    <w:p w14:paraId="684851A1" w14:textId="77777777" w:rsidR="00630E12" w:rsidRPr="0050515D" w:rsidRDefault="00630E12" w:rsidP="00630E12">
      <w:pPr>
        <w:ind w:right="-720"/>
        <w:rPr>
          <w:rFonts w:ascii="Arial" w:hAnsi="Arial" w:cs="Arial"/>
          <w:b/>
          <w:bCs/>
        </w:rPr>
      </w:pPr>
      <w:r w:rsidRPr="0050515D">
        <w:rPr>
          <w:rFonts w:ascii="Arial" w:hAnsi="Arial" w:cs="Arial"/>
          <w:b/>
          <w:bCs/>
        </w:rPr>
        <w:t>Network Infrastructure</w:t>
      </w:r>
    </w:p>
    <w:p w14:paraId="39708DD7" w14:textId="77777777" w:rsidR="00630E12" w:rsidRPr="0050515D" w:rsidRDefault="00630E12" w:rsidP="00630E12">
      <w:pPr>
        <w:ind w:right="-720"/>
        <w:rPr>
          <w:rFonts w:ascii="Arial" w:hAnsi="Arial" w:cs="Arial"/>
          <w:sz w:val="22"/>
        </w:rPr>
      </w:pPr>
      <w:r w:rsidRPr="0050515D">
        <w:rPr>
          <w:rFonts w:ascii="Arial" w:hAnsi="Arial" w:cs="Arial"/>
          <w:sz w:val="22"/>
        </w:rPr>
        <w:t>Dane County uses Dell hardware for all network infrastructure, with the exception of wireless access points and controllers, which are provided by Cisco Systems.</w:t>
      </w:r>
    </w:p>
    <w:p w14:paraId="2DFE50B7" w14:textId="77777777" w:rsidR="00630E12" w:rsidRPr="0050515D" w:rsidRDefault="00630E12" w:rsidP="00630E12">
      <w:pPr>
        <w:ind w:right="-720"/>
        <w:rPr>
          <w:rFonts w:ascii="Arial" w:hAnsi="Arial" w:cs="Arial"/>
          <w:sz w:val="22"/>
        </w:rPr>
      </w:pPr>
    </w:p>
    <w:p w14:paraId="106B4DA2" w14:textId="77777777" w:rsidR="00630E12" w:rsidRPr="0050515D" w:rsidRDefault="00630E12" w:rsidP="00630E12">
      <w:pPr>
        <w:ind w:right="-720"/>
        <w:rPr>
          <w:rFonts w:ascii="Arial" w:hAnsi="Arial" w:cs="Arial"/>
          <w:sz w:val="22"/>
        </w:rPr>
      </w:pPr>
      <w:r w:rsidRPr="0050515D">
        <w:rPr>
          <w:rFonts w:ascii="Arial" w:hAnsi="Arial" w:cs="Arial"/>
          <w:sz w:val="22"/>
        </w:rPr>
        <w:t>The primary network protocol used by Dane County is TCP/IP over Ethernet. Standard network speeds on Dane County’s network are 10GB on the network backbone and 100Mb to all workstations on the LAN. The network backbone is connected via fiber-optic cable, with 1GB and 10GB speeds</w:t>
      </w:r>
      <w:r w:rsidR="00B61B77">
        <w:rPr>
          <w:rFonts w:ascii="Arial" w:hAnsi="Arial" w:cs="Arial"/>
          <w:sz w:val="22"/>
        </w:rPr>
        <w:t xml:space="preserve">. </w:t>
      </w:r>
    </w:p>
    <w:p w14:paraId="7F8DE876" w14:textId="77777777" w:rsidR="00630E12" w:rsidRPr="0050515D" w:rsidRDefault="00630E12" w:rsidP="00630E12">
      <w:pPr>
        <w:ind w:right="-720"/>
        <w:rPr>
          <w:rFonts w:ascii="Arial" w:hAnsi="Arial" w:cs="Arial"/>
          <w:sz w:val="22"/>
        </w:rPr>
      </w:pPr>
    </w:p>
    <w:p w14:paraId="021BE1F2"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uses Citrix Xen Apps and Citrix Xen Desktop as its primary application delivery methods. It is the expectation that all applications should work in a shared user environment. </w:t>
      </w:r>
    </w:p>
    <w:p w14:paraId="02B7A3C3" w14:textId="77777777" w:rsidR="00630E12" w:rsidRPr="0050515D" w:rsidRDefault="00630E12" w:rsidP="00630E12">
      <w:pPr>
        <w:ind w:right="-720"/>
        <w:rPr>
          <w:rFonts w:ascii="Arial" w:hAnsi="Arial" w:cs="Arial"/>
          <w:sz w:val="22"/>
        </w:rPr>
      </w:pPr>
    </w:p>
    <w:p w14:paraId="5A120EB6"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currently has approximately 500 Dell workstations, and 1,400 Dell Wyse terminals. </w:t>
      </w:r>
    </w:p>
    <w:p w14:paraId="01CB46AA" w14:textId="77777777" w:rsidR="00630E12" w:rsidRPr="0050515D" w:rsidRDefault="00630E12" w:rsidP="00630E12">
      <w:pPr>
        <w:ind w:right="-720"/>
        <w:rPr>
          <w:rFonts w:ascii="Arial" w:hAnsi="Arial" w:cs="Arial"/>
          <w:sz w:val="22"/>
        </w:rPr>
      </w:pPr>
      <w:r w:rsidRPr="0050515D">
        <w:rPr>
          <w:rFonts w:ascii="Arial" w:hAnsi="Arial" w:cs="Arial"/>
          <w:sz w:val="22"/>
        </w:rPr>
        <w:t>The county additionally has approximately 2,000 Mitel phones</w:t>
      </w:r>
      <w:r w:rsidR="00B61B77">
        <w:rPr>
          <w:rFonts w:ascii="Arial" w:hAnsi="Arial" w:cs="Arial"/>
          <w:sz w:val="22"/>
        </w:rPr>
        <w:t xml:space="preserve">. </w:t>
      </w:r>
      <w:r w:rsidRPr="0050515D">
        <w:rPr>
          <w:rFonts w:ascii="Arial" w:hAnsi="Arial" w:cs="Arial"/>
          <w:sz w:val="22"/>
        </w:rPr>
        <w:t xml:space="preserve">Most workstations and terminals are connected to the network via the 100Mb network switch in the IP Phone. </w:t>
      </w:r>
    </w:p>
    <w:p w14:paraId="6E629ED4" w14:textId="77777777" w:rsidR="00630E12" w:rsidRPr="0050515D" w:rsidRDefault="00630E12" w:rsidP="00630E12">
      <w:pPr>
        <w:ind w:right="-720"/>
        <w:rPr>
          <w:rFonts w:ascii="Arial" w:hAnsi="Arial" w:cs="Arial"/>
          <w:sz w:val="22"/>
        </w:rPr>
      </w:pPr>
    </w:p>
    <w:p w14:paraId="58741843" w14:textId="77777777" w:rsidR="00630E12" w:rsidRPr="0050515D" w:rsidRDefault="00630E12" w:rsidP="00630E12">
      <w:pPr>
        <w:ind w:right="-720"/>
        <w:rPr>
          <w:rFonts w:ascii="Arial" w:hAnsi="Arial" w:cs="Arial"/>
          <w:sz w:val="22"/>
        </w:rPr>
      </w:pPr>
      <w:r w:rsidRPr="0050515D">
        <w:rPr>
          <w:rFonts w:ascii="Arial" w:hAnsi="Arial" w:cs="Arial"/>
          <w:sz w:val="22"/>
        </w:rPr>
        <w:t>Lead-time for new network connections is 30 days minimum. New connections that require high-speed fiber optic cable may require significantly more lead-time. New wireless access points that need to be added to the county network would also require significant more lead-time to ensure that the access is secure and to build the required infrastructure.</w:t>
      </w:r>
    </w:p>
    <w:p w14:paraId="78D3ACCF" w14:textId="77777777" w:rsidR="00630E12" w:rsidRPr="0050515D" w:rsidRDefault="00630E12" w:rsidP="00630E12">
      <w:pPr>
        <w:ind w:right="-720"/>
        <w:rPr>
          <w:rFonts w:ascii="Arial" w:hAnsi="Arial" w:cs="Arial"/>
          <w:sz w:val="22"/>
        </w:rPr>
      </w:pPr>
    </w:p>
    <w:p w14:paraId="6B9985AC" w14:textId="77777777" w:rsidR="00630E12" w:rsidRPr="0050515D" w:rsidRDefault="00630E12" w:rsidP="00630E12">
      <w:pPr>
        <w:rPr>
          <w:rFonts w:ascii="Arial" w:hAnsi="Arial" w:cs="Arial"/>
        </w:rPr>
      </w:pPr>
      <w:r w:rsidRPr="0050515D">
        <w:rPr>
          <w:rFonts w:ascii="Arial" w:hAnsi="Arial" w:cs="Arial"/>
          <w:b/>
          <w:bCs/>
        </w:rPr>
        <w:t>Servers</w:t>
      </w:r>
    </w:p>
    <w:p w14:paraId="7BA9F6B7" w14:textId="77777777" w:rsidR="00630E12" w:rsidRPr="0050515D" w:rsidRDefault="00630E12" w:rsidP="00630E12">
      <w:pPr>
        <w:ind w:right="-720"/>
        <w:rPr>
          <w:rFonts w:ascii="Arial" w:hAnsi="Arial" w:cs="Arial"/>
          <w:sz w:val="22"/>
        </w:rPr>
      </w:pPr>
      <w:r w:rsidRPr="0050515D">
        <w:rPr>
          <w:rFonts w:ascii="Arial" w:hAnsi="Arial" w:cs="Arial"/>
          <w:sz w:val="22"/>
        </w:rPr>
        <w:t>Dane county operates a VMware ESX virtual server environment on which all Microsoft product based</w:t>
      </w:r>
      <w:r w:rsidR="00B61B77">
        <w:rPr>
          <w:rFonts w:ascii="Arial" w:hAnsi="Arial" w:cs="Arial"/>
          <w:sz w:val="22"/>
        </w:rPr>
        <w:t xml:space="preserve">. </w:t>
      </w:r>
      <w:r w:rsidRPr="0050515D">
        <w:rPr>
          <w:rFonts w:ascii="Arial" w:hAnsi="Arial" w:cs="Arial"/>
          <w:sz w:val="22"/>
        </w:rPr>
        <w:t>Linux servers and virtual appliances run as guest</w:t>
      </w:r>
      <w:r w:rsidR="00B61B77">
        <w:rPr>
          <w:rFonts w:ascii="Arial" w:hAnsi="Arial" w:cs="Arial"/>
          <w:sz w:val="22"/>
        </w:rPr>
        <w:t xml:space="preserve">. </w:t>
      </w:r>
      <w:r w:rsidRPr="0050515D">
        <w:rPr>
          <w:rFonts w:ascii="Arial" w:hAnsi="Arial" w:cs="Arial"/>
          <w:sz w:val="22"/>
        </w:rPr>
        <w:t>The policy is that all servers will be run as VM guest, unless justification as to why a physical sever is needed is submitted and approved by the Dane County Division of Information Management at least 60 days in advance of when the server is needed</w:t>
      </w:r>
      <w:r w:rsidR="00B61B77">
        <w:rPr>
          <w:rFonts w:ascii="Arial" w:hAnsi="Arial" w:cs="Arial"/>
          <w:sz w:val="22"/>
        </w:rPr>
        <w:t xml:space="preserve">. </w:t>
      </w:r>
    </w:p>
    <w:p w14:paraId="426AC596" w14:textId="77777777" w:rsidR="00630E12" w:rsidRPr="0050515D" w:rsidRDefault="00630E12" w:rsidP="00630E12">
      <w:pPr>
        <w:ind w:right="-720"/>
        <w:rPr>
          <w:rFonts w:ascii="Arial" w:hAnsi="Arial" w:cs="Arial"/>
          <w:sz w:val="22"/>
        </w:rPr>
      </w:pPr>
    </w:p>
    <w:p w14:paraId="152AF61E" w14:textId="77777777" w:rsidR="00630E12" w:rsidRPr="0050515D" w:rsidRDefault="00630E12" w:rsidP="00630E12">
      <w:pPr>
        <w:ind w:right="-720"/>
        <w:rPr>
          <w:rFonts w:ascii="Arial" w:hAnsi="Arial" w:cs="Arial"/>
          <w:sz w:val="22"/>
        </w:rPr>
      </w:pPr>
      <w:r w:rsidRPr="0050515D">
        <w:rPr>
          <w:rFonts w:ascii="Arial" w:hAnsi="Arial" w:cs="Arial"/>
          <w:sz w:val="22"/>
        </w:rPr>
        <w:t xml:space="preserve">A native Windows 2016 Active Directory domain is the primary directory service on the county network. Whenever possible, applications should be integrated with active directory for authentication. </w:t>
      </w:r>
    </w:p>
    <w:p w14:paraId="2C30A295" w14:textId="77777777" w:rsidR="00630E12" w:rsidRPr="0050515D" w:rsidRDefault="00630E12" w:rsidP="00630E12">
      <w:pPr>
        <w:ind w:right="-720"/>
        <w:rPr>
          <w:rFonts w:ascii="Arial" w:hAnsi="Arial" w:cs="Arial"/>
          <w:sz w:val="22"/>
        </w:rPr>
      </w:pPr>
    </w:p>
    <w:p w14:paraId="60DA051E" w14:textId="77777777" w:rsidR="00630E12" w:rsidRPr="0050515D" w:rsidRDefault="00630E12" w:rsidP="00630E12">
      <w:pPr>
        <w:ind w:right="-720"/>
        <w:rPr>
          <w:rFonts w:ascii="Arial" w:hAnsi="Arial" w:cs="Arial"/>
          <w:sz w:val="22"/>
          <w:szCs w:val="17"/>
        </w:rPr>
      </w:pPr>
      <w:r w:rsidRPr="0050515D">
        <w:rPr>
          <w:rFonts w:ascii="Arial" w:hAnsi="Arial" w:cs="Arial"/>
          <w:sz w:val="22"/>
        </w:rPr>
        <w:t xml:space="preserve">Microsoft SQL Server 2016 is the primary backend DBMSs, however other DBMS platforms would be allowed if support is provided by the vendor. If the county needs to purchase </w:t>
      </w:r>
      <w:r w:rsidRPr="0050515D">
        <w:rPr>
          <w:rFonts w:ascii="Arial" w:hAnsi="Arial" w:cs="Arial"/>
          <w:sz w:val="22"/>
          <w:szCs w:val="17"/>
        </w:rPr>
        <w:t>the required system software (OS, SQL, IIS, etc.), the required system configuration should be given to the Information Management team no later than 30 days in advance so that licenses can be ordered and system security can be reviewed.</w:t>
      </w:r>
    </w:p>
    <w:p w14:paraId="27034BAF" w14:textId="77777777" w:rsidR="00630E12" w:rsidRPr="0050515D" w:rsidRDefault="00630E12" w:rsidP="00630E12">
      <w:pPr>
        <w:ind w:right="-720"/>
        <w:rPr>
          <w:rFonts w:ascii="Arial" w:hAnsi="Arial" w:cs="Arial"/>
          <w:sz w:val="22"/>
          <w:szCs w:val="17"/>
        </w:rPr>
      </w:pPr>
    </w:p>
    <w:p w14:paraId="447B2EBF" w14:textId="77777777" w:rsidR="00630E12" w:rsidRPr="0050515D" w:rsidRDefault="00630E12" w:rsidP="00630E12">
      <w:pPr>
        <w:ind w:right="-720"/>
        <w:rPr>
          <w:rFonts w:ascii="Arial" w:hAnsi="Arial" w:cs="Arial"/>
          <w:sz w:val="22"/>
          <w:szCs w:val="17"/>
        </w:rPr>
      </w:pPr>
      <w:r w:rsidRPr="0050515D">
        <w:rPr>
          <w:rFonts w:ascii="Arial" w:hAnsi="Arial" w:cs="Arial"/>
          <w:sz w:val="22"/>
          <w:szCs w:val="17"/>
        </w:rPr>
        <w:lastRenderedPageBreak/>
        <w:t>Microsoft Exchange 2016 is the supported e-mail/messaging platform for the Dane County. Any applications or systems that require e-mail connectivity or integration should interoperate with Microsoft Exchange 2016.</w:t>
      </w:r>
    </w:p>
    <w:p w14:paraId="44BD3BBD" w14:textId="77777777" w:rsidR="00630E12" w:rsidRPr="0050515D" w:rsidRDefault="00630E12" w:rsidP="00630E12">
      <w:pPr>
        <w:ind w:right="-720"/>
        <w:rPr>
          <w:rFonts w:ascii="Arial" w:hAnsi="Arial" w:cs="Arial"/>
          <w:sz w:val="22"/>
          <w:szCs w:val="17"/>
        </w:rPr>
      </w:pPr>
    </w:p>
    <w:p w14:paraId="2AA9A025" w14:textId="77777777" w:rsidR="00630E12" w:rsidRPr="0050515D" w:rsidRDefault="00630E12" w:rsidP="00630E12">
      <w:pPr>
        <w:ind w:right="-720"/>
        <w:rPr>
          <w:rFonts w:ascii="Arial" w:hAnsi="Arial" w:cs="Arial"/>
          <w:sz w:val="22"/>
        </w:rPr>
      </w:pPr>
      <w:r w:rsidRPr="0050515D">
        <w:rPr>
          <w:rFonts w:ascii="Arial" w:hAnsi="Arial" w:cs="Arial"/>
          <w:b/>
          <w:bCs/>
        </w:rPr>
        <w:t xml:space="preserve">Storage </w:t>
      </w:r>
    </w:p>
    <w:p w14:paraId="48718727" w14:textId="77777777" w:rsidR="00630E12" w:rsidRPr="0050515D" w:rsidRDefault="00630E12" w:rsidP="00630E12">
      <w:pPr>
        <w:ind w:right="-720"/>
        <w:rPr>
          <w:rFonts w:ascii="Arial" w:hAnsi="Arial" w:cs="Arial"/>
          <w:sz w:val="22"/>
        </w:rPr>
      </w:pPr>
      <w:r w:rsidRPr="0050515D">
        <w:rPr>
          <w:rFonts w:ascii="Arial" w:hAnsi="Arial" w:cs="Arial"/>
          <w:sz w:val="22"/>
        </w:rPr>
        <w:t>Dane County uses Dell Compellent along with local storage as required for the storing of data. Access to the data is accomplished using the ISCSI and/or Microsoft CIFS protocol or locally defined drives</w:t>
      </w:r>
      <w:r w:rsidR="00B61B77">
        <w:rPr>
          <w:rFonts w:ascii="Arial" w:hAnsi="Arial" w:cs="Arial"/>
          <w:sz w:val="22"/>
        </w:rPr>
        <w:t xml:space="preserve">. </w:t>
      </w:r>
    </w:p>
    <w:p w14:paraId="465AC998" w14:textId="77777777" w:rsidR="00630E12" w:rsidRPr="0050515D" w:rsidRDefault="00630E12" w:rsidP="00630E12">
      <w:pPr>
        <w:ind w:right="-720"/>
        <w:rPr>
          <w:rFonts w:ascii="Arial" w:hAnsi="Arial" w:cs="Arial"/>
          <w:sz w:val="22"/>
        </w:rPr>
      </w:pPr>
    </w:p>
    <w:p w14:paraId="23F4B1AC" w14:textId="77777777" w:rsidR="00630E12" w:rsidRPr="0050515D" w:rsidRDefault="00630E12" w:rsidP="00630E12">
      <w:pPr>
        <w:ind w:right="-720"/>
        <w:rPr>
          <w:rFonts w:ascii="Arial" w:hAnsi="Arial" w:cs="Arial"/>
          <w:sz w:val="22"/>
        </w:rPr>
      </w:pPr>
      <w:r w:rsidRPr="0050515D">
        <w:rPr>
          <w:rFonts w:ascii="Arial" w:hAnsi="Arial" w:cs="Arial"/>
          <w:sz w:val="22"/>
        </w:rPr>
        <w:t>Data is replicated to Dane County’s disaster recovery site utilizing the replication software provided by the SAN vendor</w:t>
      </w:r>
      <w:r w:rsidR="00B61B77">
        <w:rPr>
          <w:rFonts w:ascii="Arial" w:hAnsi="Arial" w:cs="Arial"/>
          <w:sz w:val="22"/>
        </w:rPr>
        <w:t xml:space="preserve">. </w:t>
      </w:r>
      <w:r w:rsidRPr="0050515D">
        <w:rPr>
          <w:rFonts w:ascii="Arial" w:hAnsi="Arial" w:cs="Arial"/>
          <w:sz w:val="22"/>
        </w:rPr>
        <w:t>Data is backed up utilizing Comvault’s data protection software.</w:t>
      </w:r>
    </w:p>
    <w:p w14:paraId="7D50EB12" w14:textId="77777777" w:rsidR="00630E12" w:rsidRPr="0050515D" w:rsidRDefault="00630E12" w:rsidP="00630E12">
      <w:pPr>
        <w:ind w:right="-720"/>
        <w:rPr>
          <w:rFonts w:ascii="Arial" w:hAnsi="Arial" w:cs="Arial"/>
          <w:sz w:val="22"/>
        </w:rPr>
      </w:pPr>
    </w:p>
    <w:p w14:paraId="24571EB5" w14:textId="77777777" w:rsidR="00630E12" w:rsidRPr="0050515D" w:rsidRDefault="00630E12" w:rsidP="00630E12">
      <w:pPr>
        <w:ind w:right="-720"/>
        <w:rPr>
          <w:rFonts w:ascii="Arial" w:hAnsi="Arial" w:cs="Arial"/>
          <w:sz w:val="22"/>
        </w:rPr>
      </w:pPr>
      <w:r w:rsidRPr="0050515D">
        <w:rPr>
          <w:rFonts w:ascii="Arial" w:hAnsi="Arial" w:cs="Arial"/>
          <w:b/>
          <w:bCs/>
        </w:rPr>
        <w:t>Desktop Workstations</w:t>
      </w:r>
    </w:p>
    <w:p w14:paraId="3D41C153" w14:textId="77777777" w:rsidR="00630E12" w:rsidRPr="0050515D" w:rsidRDefault="00630E12" w:rsidP="00630E12">
      <w:pPr>
        <w:ind w:right="-720"/>
        <w:rPr>
          <w:rFonts w:ascii="Arial" w:hAnsi="Arial" w:cs="Arial"/>
          <w:sz w:val="22"/>
        </w:rPr>
      </w:pPr>
      <w:r w:rsidRPr="0050515D">
        <w:rPr>
          <w:rFonts w:ascii="Arial" w:hAnsi="Arial" w:cs="Arial"/>
          <w:sz w:val="22"/>
        </w:rPr>
        <w:t>Dane County uses Dell workstations and laptops exclusively for all desktops and laptops</w:t>
      </w:r>
      <w:r w:rsidR="00B61B77">
        <w:rPr>
          <w:rFonts w:ascii="Arial" w:hAnsi="Arial" w:cs="Arial"/>
          <w:sz w:val="22"/>
        </w:rPr>
        <w:t xml:space="preserve">. </w:t>
      </w:r>
    </w:p>
    <w:p w14:paraId="1EA25024" w14:textId="77777777" w:rsidR="00630E12" w:rsidRPr="0050515D" w:rsidRDefault="00630E12" w:rsidP="00630E12">
      <w:pPr>
        <w:ind w:right="-720"/>
        <w:rPr>
          <w:rFonts w:ascii="Arial" w:hAnsi="Arial" w:cs="Arial"/>
          <w:sz w:val="22"/>
        </w:rPr>
      </w:pPr>
    </w:p>
    <w:p w14:paraId="53E93764" w14:textId="77777777" w:rsidR="00630E12" w:rsidRPr="0050515D" w:rsidRDefault="00630E12" w:rsidP="00630E12">
      <w:pPr>
        <w:ind w:right="-720"/>
        <w:rPr>
          <w:rFonts w:ascii="Arial" w:hAnsi="Arial" w:cs="Arial"/>
          <w:sz w:val="22"/>
        </w:rPr>
      </w:pPr>
      <w:r w:rsidRPr="0050515D">
        <w:rPr>
          <w:rFonts w:ascii="Arial" w:hAnsi="Arial" w:cs="Arial"/>
          <w:sz w:val="22"/>
        </w:rPr>
        <w:t xml:space="preserve">All new PC’s and laptops are being deployed with Windows 10. The county uses the Microsoft suite of Microsoft Office productivity applications, Currently Microsoft Office 2016 with no plans at this time of moving to Office 365. </w:t>
      </w:r>
    </w:p>
    <w:p w14:paraId="34FEC7A7" w14:textId="77777777" w:rsidR="00630E12" w:rsidRPr="0050515D" w:rsidRDefault="00630E12" w:rsidP="00630E12">
      <w:pPr>
        <w:ind w:right="-720"/>
        <w:rPr>
          <w:rFonts w:ascii="Arial" w:hAnsi="Arial" w:cs="Arial"/>
          <w:b/>
          <w:bCs/>
        </w:rPr>
      </w:pPr>
    </w:p>
    <w:p w14:paraId="2D3E20B8" w14:textId="77777777" w:rsidR="00630E12" w:rsidRPr="0050515D" w:rsidRDefault="00630E12" w:rsidP="00630E12">
      <w:pPr>
        <w:keepNext/>
        <w:jc w:val="both"/>
        <w:outlineLvl w:val="0"/>
        <w:rPr>
          <w:rFonts w:ascii="Arial" w:hAnsi="Arial" w:cs="Arial"/>
          <w:b/>
          <w:sz w:val="22"/>
        </w:rPr>
      </w:pPr>
      <w:r w:rsidRPr="0050515D">
        <w:rPr>
          <w:rFonts w:ascii="Arial" w:hAnsi="Arial" w:cs="Arial"/>
          <w:b/>
        </w:rPr>
        <w:t>Mobile Devices</w:t>
      </w:r>
    </w:p>
    <w:p w14:paraId="4379FE85" w14:textId="77777777" w:rsidR="00630E12" w:rsidRPr="0050515D" w:rsidRDefault="00630E12" w:rsidP="00630E12">
      <w:pPr>
        <w:outlineLvl w:val="0"/>
        <w:rPr>
          <w:rFonts w:ascii="Arial" w:hAnsi="Arial" w:cs="Arial"/>
          <w:sz w:val="22"/>
        </w:rPr>
      </w:pPr>
      <w:r w:rsidRPr="0050515D">
        <w:rPr>
          <w:rFonts w:ascii="Arial" w:hAnsi="Arial" w:cs="Arial"/>
          <w:sz w:val="22"/>
          <w:u w:val="single"/>
        </w:rPr>
        <w:t>Smart Phones and Tablets</w:t>
      </w:r>
      <w:r w:rsidRPr="0050515D">
        <w:rPr>
          <w:rFonts w:ascii="Arial" w:hAnsi="Arial" w:cs="Arial"/>
          <w:b/>
          <w:sz w:val="22"/>
        </w:rPr>
        <w:t xml:space="preserve"> – </w:t>
      </w:r>
      <w:r w:rsidRPr="0050515D">
        <w:rPr>
          <w:rFonts w:ascii="Arial" w:hAnsi="Arial" w:cs="Arial"/>
          <w:sz w:val="22"/>
        </w:rPr>
        <w:t>Dane County supports any smart phone or tablet that is County owned and has an iOS or Android operating system installed</w:t>
      </w:r>
      <w:r w:rsidR="00B61B77">
        <w:rPr>
          <w:rFonts w:ascii="Arial" w:hAnsi="Arial" w:cs="Arial"/>
          <w:sz w:val="22"/>
        </w:rPr>
        <w:t xml:space="preserve">. </w:t>
      </w:r>
      <w:r w:rsidRPr="0050515D">
        <w:rPr>
          <w:rFonts w:ascii="Arial" w:hAnsi="Arial" w:cs="Arial"/>
          <w:sz w:val="22"/>
        </w:rPr>
        <w:t>Network access is limited and a request for access must be submitted to Information Management no later than 30 days before the access is needed</w:t>
      </w:r>
      <w:r w:rsidR="00B61B77">
        <w:rPr>
          <w:rFonts w:ascii="Arial" w:hAnsi="Arial" w:cs="Arial"/>
          <w:sz w:val="22"/>
        </w:rPr>
        <w:t xml:space="preserve">. </w:t>
      </w:r>
      <w:r w:rsidRPr="0050515D">
        <w:rPr>
          <w:rFonts w:ascii="Arial" w:hAnsi="Arial" w:cs="Arial"/>
          <w:sz w:val="22"/>
        </w:rPr>
        <w:t xml:space="preserve">All mobile devices are required to be setup by Dane County Technical staff if access to County network resources is required. </w:t>
      </w:r>
    </w:p>
    <w:p w14:paraId="3A261FB0" w14:textId="77777777" w:rsidR="00630E12" w:rsidRPr="0050515D" w:rsidRDefault="00630E12" w:rsidP="00630E12">
      <w:pPr>
        <w:outlineLvl w:val="0"/>
        <w:rPr>
          <w:rFonts w:ascii="Arial" w:hAnsi="Arial" w:cs="Arial"/>
          <w:sz w:val="22"/>
        </w:rPr>
      </w:pPr>
    </w:p>
    <w:p w14:paraId="639A87F0" w14:textId="77777777" w:rsidR="00630E12" w:rsidRPr="0050515D" w:rsidRDefault="00630E12" w:rsidP="00630E12">
      <w:pPr>
        <w:ind w:right="-720"/>
        <w:rPr>
          <w:rFonts w:ascii="Arial" w:hAnsi="Arial" w:cs="Arial"/>
          <w:sz w:val="22"/>
        </w:rPr>
      </w:pPr>
      <w:r w:rsidRPr="0050515D">
        <w:rPr>
          <w:rFonts w:ascii="Arial" w:hAnsi="Arial" w:cs="Arial"/>
          <w:b/>
          <w:bCs/>
        </w:rPr>
        <w:t xml:space="preserve">VoIP Phones </w:t>
      </w:r>
    </w:p>
    <w:p w14:paraId="3A5DFCB2" w14:textId="77777777" w:rsidR="00630E12" w:rsidRDefault="00630E12" w:rsidP="00630E12">
      <w:pPr>
        <w:ind w:right="-720"/>
        <w:rPr>
          <w:rFonts w:ascii="Arial" w:hAnsi="Arial" w:cs="Arial"/>
          <w:sz w:val="22"/>
        </w:rPr>
        <w:sectPr w:rsidR="00630E12" w:rsidSect="009477D5">
          <w:footerReference w:type="default" r:id="rId40"/>
          <w:type w:val="continuous"/>
          <w:pgSz w:w="12240" w:h="15840"/>
          <w:pgMar w:top="1440" w:right="1800" w:bottom="1440" w:left="1800" w:header="720" w:footer="720" w:gutter="0"/>
          <w:cols w:space="720"/>
          <w:docGrid w:linePitch="360"/>
        </w:sectPr>
      </w:pPr>
      <w:r w:rsidRPr="0050515D">
        <w:rPr>
          <w:rFonts w:ascii="Arial" w:hAnsi="Arial" w:cs="Arial"/>
          <w:sz w:val="22"/>
        </w:rPr>
        <w:t>Dane County has an extensive network of VoIP phones utilizing Mitel Phones and controllers.</w:t>
      </w:r>
    </w:p>
    <w:tbl>
      <w:tblPr>
        <w:tblW w:w="14395" w:type="dxa"/>
        <w:tblInd w:w="113" w:type="dxa"/>
        <w:tblLook w:val="04A0" w:firstRow="1" w:lastRow="0" w:firstColumn="1" w:lastColumn="0" w:noHBand="0" w:noVBand="1"/>
      </w:tblPr>
      <w:tblGrid>
        <w:gridCol w:w="5575"/>
        <w:gridCol w:w="1980"/>
        <w:gridCol w:w="6840"/>
      </w:tblGrid>
      <w:tr w:rsidR="00630E12" w14:paraId="111CD1B4" w14:textId="77777777" w:rsidTr="009477D5">
        <w:trPr>
          <w:trHeight w:val="645"/>
        </w:trPr>
        <w:tc>
          <w:tcPr>
            <w:tcW w:w="14395" w:type="dxa"/>
            <w:gridSpan w:val="3"/>
            <w:tcBorders>
              <w:top w:val="single" w:sz="4" w:space="0" w:color="auto"/>
              <w:left w:val="single" w:sz="4" w:space="0" w:color="auto"/>
              <w:bottom w:val="single" w:sz="4" w:space="0" w:color="auto"/>
              <w:right w:val="single" w:sz="4" w:space="0" w:color="000000"/>
            </w:tcBorders>
            <w:shd w:val="clear" w:color="000000" w:fill="4BACC6"/>
            <w:vAlign w:val="center"/>
            <w:hideMark/>
          </w:tcPr>
          <w:p w14:paraId="42B411D4" w14:textId="6DA532DA" w:rsidR="00630E12" w:rsidRDefault="00630E12" w:rsidP="009477D5">
            <w:pPr>
              <w:jc w:val="center"/>
              <w:rPr>
                <w:b/>
                <w:bCs/>
                <w:color w:val="FFFFFF"/>
              </w:rPr>
            </w:pPr>
            <w:r>
              <w:rPr>
                <w:b/>
                <w:bCs/>
                <w:color w:val="FFFFFF"/>
              </w:rPr>
              <w:lastRenderedPageBreak/>
              <w:t>Software and Operating Sy</w:t>
            </w:r>
            <w:r w:rsidR="001B163F">
              <w:rPr>
                <w:b/>
                <w:bCs/>
                <w:color w:val="FFFFFF"/>
              </w:rPr>
              <w:t>s</w:t>
            </w:r>
            <w:r>
              <w:rPr>
                <w:b/>
                <w:bCs/>
                <w:color w:val="FFFFFF"/>
              </w:rPr>
              <w:t xml:space="preserve">tems Supported By Dane County Information Management </w:t>
            </w:r>
          </w:p>
        </w:tc>
      </w:tr>
      <w:tr w:rsidR="00630E12" w14:paraId="24BD7847"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19A59825" w14:textId="77777777" w:rsidR="00630E12" w:rsidRDefault="00630E12" w:rsidP="009477D5">
            <w:pPr>
              <w:jc w:val="center"/>
              <w:rPr>
                <w:b/>
                <w:bCs/>
                <w:color w:val="FFFFFF"/>
              </w:rPr>
            </w:pPr>
            <w:r>
              <w:rPr>
                <w:b/>
                <w:bCs/>
                <w:color w:val="FFFFFF"/>
              </w:rPr>
              <w:t xml:space="preserve">Product </w:t>
            </w:r>
          </w:p>
        </w:tc>
        <w:tc>
          <w:tcPr>
            <w:tcW w:w="1980"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00CA8E4D" w14:textId="77777777" w:rsidR="00630E12" w:rsidRDefault="00630E12" w:rsidP="009477D5">
            <w:pPr>
              <w:jc w:val="center"/>
              <w:rPr>
                <w:b/>
                <w:bCs/>
                <w:color w:val="FFFFFF"/>
              </w:rPr>
            </w:pPr>
            <w:r>
              <w:rPr>
                <w:b/>
                <w:bCs/>
                <w:color w:val="FFFFFF"/>
              </w:rPr>
              <w:t xml:space="preserve">Release </w:t>
            </w:r>
          </w:p>
        </w:tc>
        <w:tc>
          <w:tcPr>
            <w:tcW w:w="6840"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75C1BEB1" w14:textId="77777777" w:rsidR="00630E12" w:rsidRDefault="00630E12" w:rsidP="009477D5">
            <w:pPr>
              <w:jc w:val="center"/>
              <w:rPr>
                <w:b/>
                <w:bCs/>
                <w:color w:val="FFFFFF"/>
              </w:rPr>
            </w:pPr>
            <w:r>
              <w:rPr>
                <w:b/>
                <w:bCs/>
                <w:color w:val="FFFFFF"/>
              </w:rPr>
              <w:t>Notes</w:t>
            </w:r>
          </w:p>
        </w:tc>
      </w:tr>
      <w:tr w:rsidR="00630E12" w14:paraId="4CCD54D0"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3BBF112" w14:textId="77777777" w:rsidR="00630E12" w:rsidRDefault="00630E12" w:rsidP="009477D5">
            <w:pPr>
              <w:rPr>
                <w:b/>
                <w:bCs/>
                <w:color w:val="000000"/>
              </w:rPr>
            </w:pPr>
            <w:r>
              <w:rPr>
                <w:b/>
                <w:bCs/>
                <w:color w:val="000000"/>
              </w:rPr>
              <w:t xml:space="preserve">ADAudit Plus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C1BF8A3" w14:textId="77777777" w:rsidR="00630E12" w:rsidRDefault="00630E12" w:rsidP="009477D5">
            <w:pPr>
              <w:rPr>
                <w:b/>
                <w:bCs/>
                <w:color w:val="000000"/>
              </w:rPr>
            </w:pPr>
            <w:r>
              <w:rPr>
                <w:b/>
                <w:bCs/>
                <w:color w:val="000000"/>
              </w:rPr>
              <w:t>Ver. 5.1.0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81E486D" w14:textId="77777777" w:rsidR="00630E12" w:rsidRDefault="00630E12" w:rsidP="009477D5">
            <w:pPr>
              <w:rPr>
                <w:b/>
                <w:bCs/>
                <w:color w:val="000000"/>
              </w:rPr>
            </w:pPr>
            <w:r>
              <w:rPr>
                <w:b/>
                <w:bCs/>
                <w:color w:val="000000"/>
              </w:rPr>
              <w:t>ManageEngine licensed product for monitoring end users.</w:t>
            </w:r>
          </w:p>
        </w:tc>
      </w:tr>
      <w:tr w:rsidR="00630E12" w14:paraId="302F0EF7"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B99E2" w14:textId="77777777" w:rsidR="00630E12" w:rsidRDefault="00630E12" w:rsidP="009477D5">
            <w:pPr>
              <w:rPr>
                <w:b/>
                <w:bCs/>
                <w:color w:val="000000"/>
              </w:rPr>
            </w:pPr>
            <w:r>
              <w:rPr>
                <w:b/>
                <w:bCs/>
                <w:color w:val="000000"/>
              </w:rPr>
              <w:t>Adobe Acrobat Professional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69A4" w14:textId="77777777" w:rsidR="00630E12" w:rsidRDefault="00630E12" w:rsidP="009477D5">
            <w:pPr>
              <w:rPr>
                <w:b/>
                <w:bCs/>
                <w:color w:val="000000"/>
              </w:rPr>
            </w:pPr>
            <w:r>
              <w:rPr>
                <w:b/>
                <w:bCs/>
                <w:color w:val="000000"/>
              </w:rPr>
              <w:t>DC 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079D8" w14:textId="77777777" w:rsidR="00630E12" w:rsidRDefault="00630E12" w:rsidP="009477D5">
            <w:pPr>
              <w:rPr>
                <w:b/>
                <w:bCs/>
                <w:color w:val="000000"/>
              </w:rPr>
            </w:pPr>
            <w:r>
              <w:rPr>
                <w:b/>
                <w:bCs/>
                <w:color w:val="000000"/>
              </w:rPr>
              <w:t> </w:t>
            </w:r>
          </w:p>
        </w:tc>
      </w:tr>
      <w:tr w:rsidR="00630E12" w14:paraId="2EFE5CC1"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85DD5C0" w14:textId="77777777" w:rsidR="00630E12" w:rsidRDefault="00630E12" w:rsidP="009477D5">
            <w:pPr>
              <w:rPr>
                <w:b/>
                <w:bCs/>
                <w:color w:val="000000"/>
              </w:rPr>
            </w:pPr>
            <w:r>
              <w:rPr>
                <w:b/>
                <w:bCs/>
                <w:color w:val="000000"/>
              </w:rPr>
              <w:t>Citrix GoToMeeting</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2DDED2E" w14:textId="77777777"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6E0F405" w14:textId="77777777" w:rsidR="00630E12" w:rsidRDefault="00630E12" w:rsidP="009477D5">
            <w:pPr>
              <w:rPr>
                <w:b/>
                <w:bCs/>
                <w:color w:val="000000"/>
              </w:rPr>
            </w:pPr>
            <w:r>
              <w:rPr>
                <w:b/>
                <w:bCs/>
                <w:color w:val="000000"/>
              </w:rPr>
              <w:t>Web Conferencing and Screen Sharing (Cloud Service)</w:t>
            </w:r>
          </w:p>
        </w:tc>
      </w:tr>
      <w:tr w:rsidR="00630E12" w14:paraId="570EBF35"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122E" w14:textId="77777777" w:rsidR="00630E12" w:rsidRDefault="00630E12" w:rsidP="009477D5">
            <w:pPr>
              <w:rPr>
                <w:b/>
                <w:bCs/>
                <w:color w:val="000000"/>
              </w:rPr>
            </w:pPr>
            <w:r>
              <w:rPr>
                <w:b/>
                <w:bCs/>
                <w:color w:val="000000"/>
              </w:rPr>
              <w:t xml:space="preserve">Citrix XEN Server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6625" w14:textId="77777777" w:rsidR="00630E12" w:rsidRDefault="00630E12" w:rsidP="009477D5">
            <w:pPr>
              <w:rPr>
                <w:b/>
                <w:bCs/>
                <w:color w:val="000000"/>
              </w:rPr>
            </w:pPr>
            <w:r>
              <w:rPr>
                <w:b/>
                <w:bCs/>
                <w:color w:val="000000"/>
              </w:rPr>
              <w:t>6.5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87F6" w14:textId="77777777" w:rsidR="00630E12" w:rsidRDefault="00630E12" w:rsidP="009477D5">
            <w:pPr>
              <w:rPr>
                <w:b/>
                <w:bCs/>
                <w:color w:val="000000"/>
              </w:rPr>
            </w:pPr>
            <w:r>
              <w:rPr>
                <w:b/>
                <w:bCs/>
                <w:color w:val="000000"/>
              </w:rPr>
              <w:t xml:space="preserve">Physical Appliances production Virtual Appliances for testing </w:t>
            </w:r>
          </w:p>
        </w:tc>
      </w:tr>
      <w:tr w:rsidR="00630E12" w14:paraId="73856813" w14:textId="77777777" w:rsidTr="009477D5">
        <w:trPr>
          <w:trHeight w:val="300"/>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BCA4219" w14:textId="77777777" w:rsidR="00630E12" w:rsidRDefault="00630E12" w:rsidP="009477D5">
            <w:pPr>
              <w:rPr>
                <w:b/>
                <w:bCs/>
                <w:color w:val="000000"/>
              </w:rPr>
            </w:pPr>
            <w:r>
              <w:rPr>
                <w:b/>
                <w:bCs/>
                <w:color w:val="000000"/>
              </w:rPr>
              <w:t>Citrix XEN Apps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9569DDC" w14:textId="77777777" w:rsidR="00630E12" w:rsidRDefault="00630E12" w:rsidP="009477D5">
            <w:pPr>
              <w:rPr>
                <w:b/>
                <w:bCs/>
                <w:color w:val="000000"/>
              </w:rPr>
            </w:pPr>
            <w:r>
              <w:rPr>
                <w:b/>
                <w:bCs/>
                <w:color w:val="000000"/>
              </w:rPr>
              <w:t xml:space="preserve">6.5 and above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AF2E69A" w14:textId="77777777" w:rsidR="00630E12" w:rsidRDefault="00630E12" w:rsidP="009477D5">
            <w:pPr>
              <w:rPr>
                <w:b/>
                <w:bCs/>
                <w:color w:val="000000"/>
              </w:rPr>
            </w:pPr>
            <w:r>
              <w:rPr>
                <w:b/>
                <w:bCs/>
                <w:color w:val="000000"/>
              </w:rPr>
              <w:t> </w:t>
            </w:r>
          </w:p>
        </w:tc>
      </w:tr>
      <w:tr w:rsidR="00630E12" w14:paraId="79C564A3"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A1B4" w14:textId="77777777" w:rsidR="00630E12" w:rsidRDefault="00630E12" w:rsidP="009477D5">
            <w:pPr>
              <w:rPr>
                <w:b/>
                <w:bCs/>
                <w:color w:val="000000"/>
              </w:rPr>
            </w:pPr>
            <w:r>
              <w:rPr>
                <w:b/>
                <w:bCs/>
                <w:color w:val="000000"/>
              </w:rPr>
              <w:t xml:space="preserve">Citrix XEN Desktop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5986" w14:textId="77777777" w:rsidR="00630E12" w:rsidRDefault="00630E12" w:rsidP="009477D5">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2911" w14:textId="77777777" w:rsidR="00630E12" w:rsidRDefault="00630E12" w:rsidP="009477D5">
            <w:pPr>
              <w:rPr>
                <w:b/>
                <w:bCs/>
                <w:color w:val="000000"/>
              </w:rPr>
            </w:pPr>
            <w:r>
              <w:rPr>
                <w:b/>
                <w:bCs/>
                <w:color w:val="000000"/>
              </w:rPr>
              <w:t> </w:t>
            </w:r>
          </w:p>
        </w:tc>
      </w:tr>
      <w:tr w:rsidR="00630E12" w14:paraId="7A879B40"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4B2BDF9" w14:textId="77777777" w:rsidR="00630E12" w:rsidRDefault="00630E12" w:rsidP="009477D5">
            <w:pPr>
              <w:rPr>
                <w:b/>
                <w:bCs/>
                <w:color w:val="000000"/>
              </w:rPr>
            </w:pPr>
            <w:r>
              <w:rPr>
                <w:b/>
                <w:bCs/>
                <w:color w:val="000000"/>
              </w:rPr>
              <w:t>Citrix Sharefile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82EBD90" w14:textId="77777777"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42B41C9" w14:textId="77777777" w:rsidR="00630E12" w:rsidRDefault="00630E12" w:rsidP="009477D5">
            <w:pPr>
              <w:rPr>
                <w:b/>
                <w:bCs/>
                <w:color w:val="000000"/>
              </w:rPr>
            </w:pPr>
            <w:r>
              <w:rPr>
                <w:b/>
                <w:bCs/>
                <w:color w:val="000000"/>
              </w:rPr>
              <w:t> </w:t>
            </w:r>
          </w:p>
        </w:tc>
      </w:tr>
      <w:tr w:rsidR="00630E12" w14:paraId="399A91A8"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BE148" w14:textId="77777777" w:rsidR="00630E12" w:rsidRDefault="00630E12" w:rsidP="009477D5">
            <w:pPr>
              <w:rPr>
                <w:b/>
                <w:bCs/>
                <w:color w:val="000000"/>
              </w:rPr>
            </w:pPr>
            <w:r>
              <w:rPr>
                <w:b/>
                <w:bCs/>
                <w:color w:val="000000"/>
              </w:rPr>
              <w:t>Citrix Netscalar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E6AE3" w14:textId="77777777" w:rsidR="00630E12" w:rsidRDefault="00630E12" w:rsidP="009477D5">
            <w:pPr>
              <w:rPr>
                <w:b/>
                <w:bCs/>
                <w:color w:val="000000"/>
              </w:rPr>
            </w:pPr>
            <w:r>
              <w:rPr>
                <w:b/>
                <w:bCs/>
                <w:color w:val="000000"/>
              </w:rPr>
              <w:t>11.x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7573C" w14:textId="77777777" w:rsidR="00630E12" w:rsidRDefault="00630E12" w:rsidP="009477D5">
            <w:pPr>
              <w:rPr>
                <w:b/>
                <w:bCs/>
                <w:color w:val="000000"/>
              </w:rPr>
            </w:pPr>
            <w:r>
              <w:rPr>
                <w:b/>
                <w:bCs/>
                <w:color w:val="000000"/>
              </w:rPr>
              <w:t> </w:t>
            </w:r>
          </w:p>
        </w:tc>
      </w:tr>
      <w:tr w:rsidR="00630E12" w14:paraId="718AA567"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9D2B358" w14:textId="77777777" w:rsidR="00630E12" w:rsidRDefault="00630E12" w:rsidP="009477D5">
            <w:pPr>
              <w:rPr>
                <w:b/>
                <w:bCs/>
                <w:color w:val="000000"/>
              </w:rPr>
            </w:pPr>
            <w:r>
              <w:rPr>
                <w:b/>
                <w:bCs/>
                <w:color w:val="000000"/>
              </w:rPr>
              <w:t>Citrix PVS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3372497" w14:textId="77777777" w:rsidR="00630E12" w:rsidRDefault="00630E12" w:rsidP="009477D5">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58384CF" w14:textId="77777777" w:rsidR="00630E12" w:rsidRDefault="00630E12" w:rsidP="009477D5">
            <w:pPr>
              <w:rPr>
                <w:b/>
                <w:bCs/>
                <w:color w:val="000000"/>
              </w:rPr>
            </w:pPr>
            <w:r>
              <w:rPr>
                <w:b/>
                <w:bCs/>
                <w:color w:val="000000"/>
              </w:rPr>
              <w:t> </w:t>
            </w:r>
          </w:p>
        </w:tc>
      </w:tr>
      <w:tr w:rsidR="00630E12" w14:paraId="2D7C91E8"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86710" w14:textId="77777777" w:rsidR="00630E12" w:rsidRDefault="00630E12" w:rsidP="009477D5">
            <w:pPr>
              <w:rPr>
                <w:b/>
                <w:bCs/>
                <w:color w:val="000000"/>
              </w:rPr>
            </w:pPr>
            <w:r>
              <w:rPr>
                <w:b/>
                <w:bCs/>
                <w:color w:val="000000"/>
              </w:rPr>
              <w:t>Citrix Storefront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BA63" w14:textId="77777777" w:rsidR="00630E12" w:rsidRDefault="00630E12" w:rsidP="009477D5">
            <w:pPr>
              <w:rPr>
                <w:b/>
                <w:bCs/>
                <w:color w:val="000000"/>
              </w:rPr>
            </w:pPr>
            <w:r>
              <w:rPr>
                <w:b/>
                <w:bCs/>
                <w:color w:val="000000"/>
              </w:rPr>
              <w:t>3.0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93F42" w14:textId="77777777" w:rsidR="00630E12" w:rsidRDefault="00630E12" w:rsidP="009477D5">
            <w:pPr>
              <w:rPr>
                <w:b/>
                <w:bCs/>
                <w:color w:val="000000"/>
              </w:rPr>
            </w:pPr>
            <w:r>
              <w:rPr>
                <w:b/>
                <w:bCs/>
                <w:color w:val="000000"/>
              </w:rPr>
              <w:t> </w:t>
            </w:r>
          </w:p>
        </w:tc>
      </w:tr>
      <w:tr w:rsidR="00630E12" w14:paraId="5B6045E5"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EF63D56" w14:textId="77777777" w:rsidR="00630E12" w:rsidRDefault="00630E12" w:rsidP="009477D5">
            <w:pPr>
              <w:rPr>
                <w:b/>
                <w:bCs/>
                <w:color w:val="000000"/>
              </w:rPr>
            </w:pPr>
            <w:r>
              <w:rPr>
                <w:b/>
                <w:bCs/>
                <w:color w:val="000000"/>
              </w:rPr>
              <w:t xml:space="preserve">Comvault Data Protection Software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79BCDBA" w14:textId="77777777" w:rsidR="00630E12" w:rsidRDefault="00630E12" w:rsidP="009477D5">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F304F54" w14:textId="77777777" w:rsidR="00630E12" w:rsidRDefault="00630E12" w:rsidP="009477D5">
            <w:pPr>
              <w:rPr>
                <w:b/>
                <w:bCs/>
                <w:color w:val="000000"/>
              </w:rPr>
            </w:pPr>
            <w:r>
              <w:rPr>
                <w:b/>
                <w:bCs/>
                <w:color w:val="000000"/>
              </w:rPr>
              <w:t> </w:t>
            </w:r>
          </w:p>
        </w:tc>
      </w:tr>
      <w:tr w:rsidR="00630E12" w14:paraId="788E9E18"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501D" w14:textId="77777777" w:rsidR="00630E12" w:rsidRDefault="00630E12" w:rsidP="009477D5">
            <w:pPr>
              <w:rPr>
                <w:b/>
                <w:bCs/>
                <w:color w:val="000000"/>
              </w:rPr>
            </w:pPr>
            <w:r>
              <w:rPr>
                <w:b/>
                <w:bCs/>
                <w:color w:val="000000"/>
              </w:rPr>
              <w:t xml:space="preserve">Crystal Reports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2DEB" w14:textId="77777777"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A71DB" w14:textId="77777777" w:rsidR="00630E12" w:rsidRDefault="00630E12" w:rsidP="009477D5">
            <w:pPr>
              <w:rPr>
                <w:b/>
                <w:bCs/>
                <w:color w:val="000000"/>
              </w:rPr>
            </w:pPr>
            <w:r>
              <w:rPr>
                <w:b/>
                <w:bCs/>
                <w:color w:val="000000"/>
              </w:rPr>
              <w:t> </w:t>
            </w:r>
          </w:p>
        </w:tc>
      </w:tr>
      <w:tr w:rsidR="00630E12" w14:paraId="20890359"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254001F" w14:textId="77777777" w:rsidR="00630E12" w:rsidRDefault="00630E12" w:rsidP="009477D5">
            <w:pPr>
              <w:rPr>
                <w:b/>
                <w:bCs/>
                <w:color w:val="000000"/>
              </w:rPr>
            </w:pPr>
            <w:r>
              <w:rPr>
                <w:b/>
                <w:bCs/>
                <w:color w:val="000000"/>
              </w:rPr>
              <w:t>EMC SourceOne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B95736A" w14:textId="77777777"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F796E4A" w14:textId="77777777" w:rsidR="00630E12" w:rsidRDefault="00630E12" w:rsidP="009477D5">
            <w:pPr>
              <w:rPr>
                <w:b/>
                <w:bCs/>
                <w:color w:val="000000"/>
              </w:rPr>
            </w:pPr>
            <w:r>
              <w:rPr>
                <w:b/>
                <w:bCs/>
                <w:color w:val="000000"/>
              </w:rPr>
              <w:t> </w:t>
            </w:r>
          </w:p>
        </w:tc>
      </w:tr>
      <w:tr w:rsidR="00630E12" w14:paraId="37DAC9E5"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278D" w14:textId="77777777" w:rsidR="00630E12" w:rsidRDefault="00630E12" w:rsidP="009477D5">
            <w:pPr>
              <w:rPr>
                <w:b/>
                <w:bCs/>
                <w:color w:val="000000"/>
              </w:rPr>
            </w:pPr>
            <w:r>
              <w:rPr>
                <w:b/>
                <w:bCs/>
                <w:color w:val="000000"/>
              </w:rPr>
              <w:t>Entrust Identity Guard 2 Factor Authentication</w:t>
            </w:r>
          </w:p>
        </w:tc>
        <w:tc>
          <w:tcPr>
            <w:tcW w:w="1980" w:type="dxa"/>
            <w:tcBorders>
              <w:top w:val="nil"/>
              <w:left w:val="nil"/>
              <w:bottom w:val="single" w:sz="4" w:space="0" w:color="auto"/>
              <w:right w:val="single" w:sz="4" w:space="0" w:color="auto"/>
            </w:tcBorders>
            <w:shd w:val="clear" w:color="auto" w:fill="auto"/>
            <w:vAlign w:val="center"/>
            <w:hideMark/>
          </w:tcPr>
          <w:p w14:paraId="41C42B3B" w14:textId="77777777" w:rsidR="00630E12" w:rsidRDefault="00630E12" w:rsidP="009477D5">
            <w:pPr>
              <w:rPr>
                <w:b/>
                <w:bCs/>
                <w:color w:val="000000"/>
              </w:rPr>
            </w:pPr>
            <w:r>
              <w:rPr>
                <w:b/>
                <w:bCs/>
                <w:color w:val="000000"/>
              </w:rPr>
              <w:t>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5C90" w14:textId="77777777" w:rsidR="00630E12" w:rsidRDefault="00630E12" w:rsidP="009477D5">
            <w:pPr>
              <w:rPr>
                <w:b/>
                <w:bCs/>
                <w:color w:val="000000"/>
              </w:rPr>
            </w:pPr>
            <w:r>
              <w:rPr>
                <w:b/>
                <w:bCs/>
                <w:color w:val="000000"/>
              </w:rPr>
              <w:t> </w:t>
            </w:r>
          </w:p>
        </w:tc>
      </w:tr>
      <w:tr w:rsidR="00630E12" w14:paraId="29CF8A78"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F8017E7" w14:textId="77777777" w:rsidR="00630E12" w:rsidRDefault="00630E12" w:rsidP="009477D5">
            <w:pPr>
              <w:rPr>
                <w:b/>
                <w:bCs/>
                <w:color w:val="000000"/>
              </w:rPr>
            </w:pPr>
            <w:r>
              <w:rPr>
                <w:b/>
                <w:bCs/>
                <w:color w:val="000000"/>
              </w:rPr>
              <w:t>Google Chrome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021DE38" w14:textId="77777777"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E56FA5D" w14:textId="77777777" w:rsidR="00630E12" w:rsidRDefault="00630E12" w:rsidP="009477D5">
            <w:pPr>
              <w:rPr>
                <w:b/>
                <w:bCs/>
                <w:color w:val="000000"/>
              </w:rPr>
            </w:pPr>
            <w:r>
              <w:rPr>
                <w:b/>
                <w:bCs/>
                <w:color w:val="000000"/>
              </w:rPr>
              <w:t> </w:t>
            </w:r>
          </w:p>
        </w:tc>
      </w:tr>
      <w:tr w:rsidR="00630E12" w14:paraId="208F14D3"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D86A" w14:textId="77777777" w:rsidR="00630E12" w:rsidRDefault="00630E12" w:rsidP="009477D5">
            <w:pPr>
              <w:rPr>
                <w:b/>
                <w:bCs/>
                <w:color w:val="000000"/>
              </w:rPr>
            </w:pPr>
            <w:r>
              <w:rPr>
                <w:b/>
                <w:bCs/>
                <w:color w:val="000000"/>
              </w:rPr>
              <w:t xml:space="preserve">Laserfisch Imaging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248A" w14:textId="77777777" w:rsidR="00630E12" w:rsidRDefault="00630E12" w:rsidP="009477D5">
            <w:pPr>
              <w:rPr>
                <w:b/>
                <w:bCs/>
                <w:color w:val="000000"/>
              </w:rPr>
            </w:pPr>
            <w:r>
              <w:rPr>
                <w:b/>
                <w:bCs/>
                <w:color w:val="000000"/>
              </w:rPr>
              <w:t>10.2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874B" w14:textId="77777777" w:rsidR="00630E12" w:rsidRDefault="00630E12" w:rsidP="009477D5">
            <w:pPr>
              <w:rPr>
                <w:b/>
                <w:bCs/>
                <w:color w:val="000000"/>
              </w:rPr>
            </w:pPr>
            <w:r>
              <w:rPr>
                <w:b/>
                <w:bCs/>
                <w:color w:val="000000"/>
              </w:rPr>
              <w:t> </w:t>
            </w:r>
          </w:p>
        </w:tc>
      </w:tr>
      <w:tr w:rsidR="00630E12" w14:paraId="14711459"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C1EAE8E" w14:textId="77777777" w:rsidR="00630E12" w:rsidRDefault="00630E12" w:rsidP="009477D5">
            <w:pPr>
              <w:rPr>
                <w:b/>
                <w:bCs/>
                <w:color w:val="000000"/>
              </w:rPr>
            </w:pPr>
            <w:r>
              <w:rPr>
                <w:b/>
                <w:bCs/>
                <w:color w:val="000000"/>
              </w:rPr>
              <w:t xml:space="preserve">Microsoft  SQL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01B5780" w14:textId="77777777" w:rsidR="00630E12" w:rsidRDefault="00630E12" w:rsidP="009477D5">
            <w:pPr>
              <w:rPr>
                <w:b/>
                <w:bCs/>
                <w:color w:val="000000"/>
              </w:rPr>
            </w:pPr>
            <w:r>
              <w:rPr>
                <w:b/>
                <w:bCs/>
                <w:color w:val="000000"/>
              </w:rPr>
              <w:t>2012 2016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3F8A224" w14:textId="77777777" w:rsidR="00630E12" w:rsidRDefault="00630E12" w:rsidP="009477D5">
            <w:pPr>
              <w:rPr>
                <w:b/>
                <w:bCs/>
                <w:color w:val="000000"/>
              </w:rPr>
            </w:pPr>
            <w:r>
              <w:rPr>
                <w:b/>
                <w:bCs/>
                <w:color w:val="000000"/>
              </w:rPr>
              <w:t> </w:t>
            </w:r>
          </w:p>
        </w:tc>
      </w:tr>
      <w:tr w:rsidR="00630E12" w14:paraId="583CE20B"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68EE" w14:textId="77777777" w:rsidR="00630E12" w:rsidRDefault="00630E12" w:rsidP="009477D5">
            <w:pPr>
              <w:rPr>
                <w:b/>
                <w:bCs/>
                <w:color w:val="000000"/>
              </w:rPr>
            </w:pPr>
            <w:r>
              <w:rPr>
                <w:b/>
                <w:bCs/>
                <w:color w:val="000000"/>
              </w:rPr>
              <w:t xml:space="preserve">Microsoft Active Directory </w:t>
            </w:r>
          </w:p>
        </w:tc>
        <w:tc>
          <w:tcPr>
            <w:tcW w:w="1980" w:type="dxa"/>
            <w:tcBorders>
              <w:top w:val="nil"/>
              <w:left w:val="nil"/>
              <w:bottom w:val="single" w:sz="4" w:space="0" w:color="auto"/>
              <w:right w:val="single" w:sz="4" w:space="0" w:color="auto"/>
            </w:tcBorders>
            <w:shd w:val="clear" w:color="auto" w:fill="auto"/>
            <w:vAlign w:val="center"/>
            <w:hideMark/>
          </w:tcPr>
          <w:p w14:paraId="4994610E" w14:textId="77777777" w:rsidR="00630E12" w:rsidRDefault="00630E12" w:rsidP="009477D5">
            <w:pPr>
              <w:rPr>
                <w:b/>
                <w:bCs/>
                <w:color w:val="000000"/>
              </w:rPr>
            </w:pPr>
            <w:r>
              <w:rPr>
                <w:b/>
                <w:bCs/>
                <w:color w:val="000000"/>
              </w:rPr>
              <w:t>Windows 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33D2" w14:textId="77777777" w:rsidR="00630E12" w:rsidRDefault="00630E12" w:rsidP="009477D5">
            <w:pPr>
              <w:rPr>
                <w:b/>
                <w:bCs/>
                <w:color w:val="000000"/>
              </w:rPr>
            </w:pPr>
            <w:r>
              <w:rPr>
                <w:b/>
                <w:bCs/>
                <w:color w:val="000000"/>
              </w:rPr>
              <w:t> </w:t>
            </w:r>
          </w:p>
        </w:tc>
      </w:tr>
      <w:tr w:rsidR="00630E12" w14:paraId="06C1F6A1"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2B8A945" w14:textId="77777777" w:rsidR="00630E12" w:rsidRDefault="00630E12" w:rsidP="009477D5">
            <w:pPr>
              <w:rPr>
                <w:b/>
                <w:bCs/>
                <w:color w:val="000000"/>
              </w:rPr>
            </w:pPr>
            <w:r>
              <w:rPr>
                <w:b/>
                <w:bCs/>
                <w:color w:val="000000"/>
              </w:rPr>
              <w:t>Microsoft APPV</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1429DC5" w14:textId="77777777" w:rsidR="00630E12" w:rsidRDefault="00630E12" w:rsidP="009477D5">
            <w:pPr>
              <w:rPr>
                <w:b/>
                <w:bCs/>
                <w:color w:val="000000"/>
              </w:rPr>
            </w:pPr>
            <w:r>
              <w:rPr>
                <w:b/>
                <w:bCs/>
                <w:color w:val="000000"/>
              </w:rPr>
              <w:t xml:space="preserve">4.6 &amp; 5.0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3AB8960" w14:textId="77777777" w:rsidR="00630E12" w:rsidRDefault="00630E12" w:rsidP="009477D5">
            <w:pPr>
              <w:rPr>
                <w:b/>
                <w:bCs/>
                <w:color w:val="000000"/>
              </w:rPr>
            </w:pPr>
            <w:r>
              <w:rPr>
                <w:b/>
                <w:bCs/>
                <w:color w:val="000000"/>
              </w:rPr>
              <w:t> </w:t>
            </w:r>
          </w:p>
        </w:tc>
      </w:tr>
      <w:tr w:rsidR="00630E12" w14:paraId="18CBD37E"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2E4B" w14:textId="77777777" w:rsidR="00630E12" w:rsidRDefault="00630E12" w:rsidP="009477D5">
            <w:pPr>
              <w:rPr>
                <w:b/>
                <w:bCs/>
                <w:color w:val="000000"/>
              </w:rPr>
            </w:pPr>
            <w:r>
              <w:rPr>
                <w:b/>
                <w:bCs/>
                <w:color w:val="000000"/>
              </w:rPr>
              <w:t xml:space="preserve">Microsoft Exchange </w:t>
            </w:r>
          </w:p>
        </w:tc>
        <w:tc>
          <w:tcPr>
            <w:tcW w:w="1980" w:type="dxa"/>
            <w:tcBorders>
              <w:top w:val="nil"/>
              <w:left w:val="nil"/>
              <w:bottom w:val="single" w:sz="4" w:space="0" w:color="auto"/>
              <w:right w:val="single" w:sz="4" w:space="0" w:color="auto"/>
            </w:tcBorders>
            <w:shd w:val="clear" w:color="auto" w:fill="auto"/>
            <w:vAlign w:val="center"/>
            <w:hideMark/>
          </w:tcPr>
          <w:p w14:paraId="793FC8BC" w14:textId="77777777" w:rsidR="00630E12" w:rsidRDefault="00630E12" w:rsidP="009477D5">
            <w:pPr>
              <w:rPr>
                <w:b/>
                <w:bCs/>
                <w:color w:val="000000"/>
              </w:rPr>
            </w:pPr>
            <w:r>
              <w:rPr>
                <w:b/>
                <w:bCs/>
                <w:color w:val="000000"/>
              </w:rPr>
              <w:t>2013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4DE2B" w14:textId="77777777" w:rsidR="00630E12" w:rsidRDefault="00630E12" w:rsidP="009477D5">
            <w:pPr>
              <w:rPr>
                <w:b/>
                <w:bCs/>
                <w:color w:val="000000"/>
              </w:rPr>
            </w:pPr>
            <w:r>
              <w:rPr>
                <w:b/>
                <w:bCs/>
                <w:color w:val="000000"/>
              </w:rPr>
              <w:t> </w:t>
            </w:r>
          </w:p>
        </w:tc>
      </w:tr>
      <w:tr w:rsidR="00630E12" w14:paraId="0B6A6670"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E7D4145" w14:textId="77777777" w:rsidR="00630E12" w:rsidRDefault="00630E12" w:rsidP="009477D5">
            <w:pPr>
              <w:rPr>
                <w:b/>
                <w:bCs/>
                <w:color w:val="000000"/>
              </w:rPr>
            </w:pPr>
            <w:r>
              <w:rPr>
                <w:b/>
                <w:bCs/>
                <w:color w:val="000000"/>
              </w:rPr>
              <w:t xml:space="preserve">Microsoft Internet Explorer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63DCC43" w14:textId="77777777" w:rsidR="00630E12" w:rsidRDefault="00630E12" w:rsidP="009477D5">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BD1D1CD" w14:textId="77777777" w:rsidR="00630E12" w:rsidRDefault="00630E12" w:rsidP="009477D5">
            <w:pPr>
              <w:rPr>
                <w:b/>
                <w:bCs/>
                <w:color w:val="000000"/>
              </w:rPr>
            </w:pPr>
            <w:r>
              <w:rPr>
                <w:b/>
                <w:bCs/>
                <w:color w:val="000000"/>
              </w:rPr>
              <w:t> </w:t>
            </w:r>
          </w:p>
        </w:tc>
      </w:tr>
      <w:tr w:rsidR="00630E12" w14:paraId="44E82081"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9CAD" w14:textId="77777777" w:rsidR="00630E12" w:rsidRDefault="00630E12" w:rsidP="009477D5">
            <w:pPr>
              <w:rPr>
                <w:b/>
                <w:bCs/>
                <w:color w:val="000000"/>
              </w:rPr>
            </w:pPr>
            <w:r>
              <w:rPr>
                <w:b/>
                <w:bCs/>
                <w:color w:val="000000"/>
              </w:rPr>
              <w:t>Microsoft Internet Information Services</w:t>
            </w:r>
          </w:p>
        </w:tc>
        <w:tc>
          <w:tcPr>
            <w:tcW w:w="1980" w:type="dxa"/>
            <w:tcBorders>
              <w:top w:val="nil"/>
              <w:left w:val="nil"/>
              <w:bottom w:val="single" w:sz="4" w:space="0" w:color="auto"/>
              <w:right w:val="single" w:sz="4" w:space="0" w:color="auto"/>
            </w:tcBorders>
            <w:shd w:val="clear" w:color="auto" w:fill="auto"/>
            <w:vAlign w:val="center"/>
            <w:hideMark/>
          </w:tcPr>
          <w:p w14:paraId="75CF3EFC" w14:textId="77777777" w:rsidR="00630E12" w:rsidRDefault="00630E12" w:rsidP="009477D5">
            <w:pPr>
              <w:rPr>
                <w:b/>
                <w:bCs/>
                <w:color w:val="000000"/>
              </w:rPr>
            </w:pPr>
            <w:r>
              <w:rPr>
                <w:b/>
                <w:bCs/>
                <w:color w:val="000000"/>
              </w:rPr>
              <w:t xml:space="preserve">7 and 7.5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034D9" w14:textId="77777777" w:rsidR="00630E12" w:rsidRDefault="00630E12" w:rsidP="009477D5">
            <w:pPr>
              <w:rPr>
                <w:b/>
                <w:bCs/>
                <w:color w:val="000000"/>
              </w:rPr>
            </w:pPr>
            <w:r>
              <w:rPr>
                <w:b/>
                <w:bCs/>
                <w:color w:val="000000"/>
              </w:rPr>
              <w:t> </w:t>
            </w:r>
          </w:p>
        </w:tc>
      </w:tr>
      <w:tr w:rsidR="00630E12" w14:paraId="51C650DB"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833CD22" w14:textId="77777777" w:rsidR="00630E12" w:rsidRDefault="00630E12" w:rsidP="009477D5">
            <w:pPr>
              <w:rPr>
                <w:b/>
                <w:bCs/>
                <w:color w:val="000000"/>
              </w:rPr>
            </w:pPr>
            <w:r>
              <w:rPr>
                <w:b/>
                <w:bCs/>
                <w:color w:val="000000"/>
              </w:rPr>
              <w:t xml:space="preserve">Microsoft Lync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65143C8" w14:textId="77777777"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6A20C7F" w14:textId="77777777" w:rsidR="00630E12" w:rsidRDefault="00630E12" w:rsidP="009477D5">
            <w:pPr>
              <w:rPr>
                <w:b/>
                <w:bCs/>
                <w:color w:val="000000"/>
              </w:rPr>
            </w:pPr>
            <w:r>
              <w:rPr>
                <w:b/>
                <w:bCs/>
                <w:color w:val="000000"/>
              </w:rPr>
              <w:t> </w:t>
            </w:r>
          </w:p>
        </w:tc>
      </w:tr>
      <w:tr w:rsidR="00630E12" w14:paraId="58B07EC9" w14:textId="77777777" w:rsidTr="009477D5">
        <w:trPr>
          <w:trHeight w:val="25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D0E7" w14:textId="77777777" w:rsidR="00630E12" w:rsidRDefault="00630E12" w:rsidP="009477D5">
            <w:pPr>
              <w:rPr>
                <w:b/>
                <w:bCs/>
                <w:color w:val="000000"/>
              </w:rPr>
            </w:pPr>
            <w:r>
              <w:rPr>
                <w:b/>
                <w:bCs/>
                <w:color w:val="000000"/>
              </w:rPr>
              <w:t>Microsoft Skype for Business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3049D" w14:textId="77777777"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B494" w14:textId="77777777" w:rsidR="00630E12" w:rsidRDefault="00630E12" w:rsidP="009477D5">
            <w:pPr>
              <w:rPr>
                <w:b/>
                <w:bCs/>
                <w:color w:val="000000"/>
              </w:rPr>
            </w:pPr>
            <w:r>
              <w:rPr>
                <w:b/>
                <w:bCs/>
                <w:color w:val="000000"/>
              </w:rPr>
              <w:t>Still have some Microsoft Lync 2010 deployments, full conversion by end of 2019</w:t>
            </w:r>
          </w:p>
        </w:tc>
      </w:tr>
      <w:tr w:rsidR="00630E12" w14:paraId="6D5EE3B4"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5FCC9E0" w14:textId="77777777" w:rsidR="00630E12" w:rsidRDefault="00630E12" w:rsidP="009477D5">
            <w:pPr>
              <w:rPr>
                <w:b/>
                <w:bCs/>
                <w:color w:val="000000"/>
              </w:rPr>
            </w:pPr>
            <w:r>
              <w:rPr>
                <w:b/>
                <w:bCs/>
                <w:color w:val="000000"/>
              </w:rPr>
              <w:lastRenderedPageBreak/>
              <w:t>Microsoft Office suite  (Outlook, Word, Excel, Access , PowerPoint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DD95C95" w14:textId="77777777"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6C1A18A" w14:textId="77777777" w:rsidR="00630E12" w:rsidRDefault="00630E12" w:rsidP="009477D5">
            <w:pPr>
              <w:rPr>
                <w:b/>
                <w:bCs/>
                <w:color w:val="000000"/>
              </w:rPr>
            </w:pPr>
            <w:r>
              <w:rPr>
                <w:b/>
                <w:bCs/>
                <w:color w:val="000000"/>
              </w:rPr>
              <w:t>Some departments still Office 2010, full conversion by end of 2019</w:t>
            </w:r>
          </w:p>
        </w:tc>
      </w:tr>
      <w:tr w:rsidR="00630E12" w14:paraId="7721B8CC"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4F8C" w14:textId="77777777" w:rsidR="00630E12" w:rsidRDefault="00630E12" w:rsidP="009477D5">
            <w:pPr>
              <w:rPr>
                <w:b/>
                <w:bCs/>
                <w:color w:val="000000"/>
              </w:rPr>
            </w:pPr>
            <w:r>
              <w:rPr>
                <w:b/>
                <w:bCs/>
                <w:color w:val="000000"/>
              </w:rPr>
              <w:t xml:space="preserve">Microsoft SCOM and SCCM </w:t>
            </w:r>
          </w:p>
        </w:tc>
        <w:tc>
          <w:tcPr>
            <w:tcW w:w="1980" w:type="dxa"/>
            <w:tcBorders>
              <w:top w:val="nil"/>
              <w:left w:val="nil"/>
              <w:bottom w:val="single" w:sz="4" w:space="0" w:color="auto"/>
              <w:right w:val="single" w:sz="4" w:space="0" w:color="auto"/>
            </w:tcBorders>
            <w:shd w:val="clear" w:color="auto" w:fill="auto"/>
            <w:vAlign w:val="center"/>
            <w:hideMark/>
          </w:tcPr>
          <w:p w14:paraId="2CC2A213" w14:textId="77777777" w:rsidR="00630E12" w:rsidRDefault="00630E12" w:rsidP="009477D5">
            <w:pPr>
              <w:rPr>
                <w:b/>
                <w:bCs/>
                <w:color w:val="000000"/>
              </w:rPr>
            </w:pPr>
            <w:r>
              <w:rPr>
                <w:b/>
                <w:bCs/>
                <w:color w:val="000000"/>
              </w:rPr>
              <w:t>2012 R2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8240" w14:textId="77777777" w:rsidR="00630E12" w:rsidRDefault="00630E12" w:rsidP="009477D5">
            <w:pPr>
              <w:rPr>
                <w:b/>
                <w:bCs/>
                <w:color w:val="000000"/>
              </w:rPr>
            </w:pPr>
            <w:r>
              <w:rPr>
                <w:b/>
                <w:bCs/>
                <w:color w:val="000000"/>
              </w:rPr>
              <w:t>SCCM 1710</w:t>
            </w:r>
          </w:p>
        </w:tc>
      </w:tr>
      <w:tr w:rsidR="00630E12" w14:paraId="30479BE5"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3BB6B5C" w14:textId="77777777" w:rsidR="00630E12" w:rsidRDefault="00630E12" w:rsidP="009477D5">
            <w:pPr>
              <w:rPr>
                <w:b/>
                <w:bCs/>
                <w:color w:val="000000"/>
              </w:rPr>
            </w:pPr>
            <w:r>
              <w:rPr>
                <w:b/>
                <w:bCs/>
                <w:color w:val="000000"/>
              </w:rPr>
              <w:t>Microsoft SharePoint Enterprise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8128F00" w14:textId="77777777" w:rsidR="00630E12" w:rsidRDefault="00630E12" w:rsidP="009477D5">
            <w:pPr>
              <w:rPr>
                <w:b/>
                <w:bCs/>
                <w:color w:val="000000"/>
              </w:rPr>
            </w:pPr>
            <w:r>
              <w:rPr>
                <w:b/>
                <w:bCs/>
                <w:color w:val="000000"/>
              </w:rPr>
              <w:t>2012</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B04C006" w14:textId="77777777" w:rsidR="00630E12" w:rsidRDefault="00630E12" w:rsidP="009477D5">
            <w:pPr>
              <w:rPr>
                <w:b/>
                <w:bCs/>
                <w:color w:val="000000"/>
              </w:rPr>
            </w:pPr>
            <w:r>
              <w:rPr>
                <w:b/>
                <w:bCs/>
                <w:color w:val="000000"/>
              </w:rPr>
              <w:t> </w:t>
            </w:r>
          </w:p>
        </w:tc>
      </w:tr>
      <w:tr w:rsidR="00630E12" w14:paraId="6F5B1B3F"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46174" w14:textId="77777777" w:rsidR="00630E12" w:rsidRDefault="00630E12" w:rsidP="009477D5">
            <w:pPr>
              <w:rPr>
                <w:b/>
                <w:bCs/>
                <w:color w:val="000000"/>
              </w:rPr>
            </w:pPr>
            <w:r>
              <w:rPr>
                <w:b/>
                <w:bCs/>
                <w:color w:val="000000"/>
              </w:rPr>
              <w:t xml:space="preserve">Microsoft Windows Server </w:t>
            </w:r>
          </w:p>
        </w:tc>
        <w:tc>
          <w:tcPr>
            <w:tcW w:w="1980" w:type="dxa"/>
            <w:tcBorders>
              <w:top w:val="nil"/>
              <w:left w:val="nil"/>
              <w:bottom w:val="single" w:sz="4" w:space="0" w:color="auto"/>
              <w:right w:val="single" w:sz="4" w:space="0" w:color="auto"/>
            </w:tcBorders>
            <w:shd w:val="clear" w:color="auto" w:fill="auto"/>
            <w:vAlign w:val="center"/>
            <w:hideMark/>
          </w:tcPr>
          <w:p w14:paraId="628B80FF" w14:textId="77777777"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905" w14:textId="77777777" w:rsidR="00630E12" w:rsidRDefault="00630E12" w:rsidP="009477D5">
            <w:pPr>
              <w:rPr>
                <w:b/>
                <w:bCs/>
                <w:color w:val="000000"/>
              </w:rPr>
            </w:pPr>
            <w:r>
              <w:rPr>
                <w:b/>
                <w:bCs/>
                <w:color w:val="000000"/>
              </w:rPr>
              <w:t> </w:t>
            </w:r>
          </w:p>
        </w:tc>
      </w:tr>
      <w:tr w:rsidR="00630E12" w14:paraId="5C17832C"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5313634" w14:textId="77777777" w:rsidR="00630E12" w:rsidRDefault="00630E12" w:rsidP="009477D5">
            <w:pPr>
              <w:rPr>
                <w:b/>
                <w:bCs/>
                <w:color w:val="000000"/>
              </w:rPr>
            </w:pPr>
            <w:r>
              <w:rPr>
                <w:b/>
                <w:bCs/>
                <w:color w:val="000000"/>
              </w:rPr>
              <w:t>Microsoft Windows Workstation</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BF9152D" w14:textId="77777777" w:rsidR="00630E12" w:rsidRDefault="00630E12" w:rsidP="009477D5">
            <w:pPr>
              <w:rPr>
                <w:b/>
                <w:bCs/>
                <w:color w:val="000000"/>
              </w:rPr>
            </w:pPr>
            <w:r>
              <w:rPr>
                <w:b/>
                <w:bCs/>
                <w:color w:val="000000"/>
              </w:rPr>
              <w:t>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DAE203C" w14:textId="77777777" w:rsidR="00630E12" w:rsidRDefault="00630E12" w:rsidP="009477D5">
            <w:pPr>
              <w:rPr>
                <w:b/>
                <w:bCs/>
                <w:color w:val="000000"/>
              </w:rPr>
            </w:pPr>
            <w:r>
              <w:rPr>
                <w:b/>
                <w:bCs/>
                <w:color w:val="000000"/>
              </w:rPr>
              <w:t> </w:t>
            </w:r>
          </w:p>
        </w:tc>
      </w:tr>
      <w:tr w:rsidR="00630E12" w14:paraId="4B411E99"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025F9" w14:textId="77777777" w:rsidR="00630E12" w:rsidRDefault="00630E12" w:rsidP="009477D5">
            <w:pPr>
              <w:rPr>
                <w:b/>
                <w:bCs/>
                <w:color w:val="000000"/>
              </w:rPr>
            </w:pPr>
            <w:r>
              <w:rPr>
                <w:b/>
                <w:bCs/>
                <w:color w:val="000000"/>
              </w:rPr>
              <w:t xml:space="preserve">NetMotion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8604" w14:textId="77777777" w:rsidR="00630E12" w:rsidRDefault="00630E12" w:rsidP="009477D5">
            <w:pPr>
              <w:rPr>
                <w:b/>
                <w:bCs/>
                <w:color w:val="000000"/>
              </w:rPr>
            </w:pPr>
            <w:r>
              <w:rPr>
                <w:b/>
                <w:bCs/>
                <w:color w:val="000000"/>
              </w:rPr>
              <w:t>10.10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B2903" w14:textId="77777777" w:rsidR="00630E12" w:rsidRDefault="00630E12" w:rsidP="009477D5">
            <w:pPr>
              <w:rPr>
                <w:b/>
                <w:bCs/>
                <w:color w:val="000000"/>
              </w:rPr>
            </w:pPr>
            <w:r>
              <w:rPr>
                <w:b/>
                <w:bCs/>
                <w:color w:val="000000"/>
              </w:rPr>
              <w:t xml:space="preserve">Mobile Session Reliability Software </w:t>
            </w:r>
          </w:p>
        </w:tc>
      </w:tr>
      <w:tr w:rsidR="00630E12" w14:paraId="224BC6CE"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C3FAA80" w14:textId="77777777" w:rsidR="00630E12" w:rsidRDefault="00630E12" w:rsidP="009477D5">
            <w:pPr>
              <w:rPr>
                <w:b/>
                <w:bCs/>
                <w:color w:val="000000"/>
              </w:rPr>
            </w:pPr>
            <w:r>
              <w:rPr>
                <w:b/>
                <w:bCs/>
                <w:color w:val="000000"/>
              </w:rPr>
              <w:t xml:space="preserve">Palo Alto Firewall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17CBEF3" w14:textId="77777777" w:rsidR="00630E12" w:rsidRDefault="00630E12" w:rsidP="009477D5">
            <w:pPr>
              <w:rPr>
                <w:b/>
                <w:bCs/>
                <w:color w:val="000000"/>
              </w:rPr>
            </w:pPr>
            <w:r>
              <w:rPr>
                <w:b/>
                <w:bCs/>
                <w:color w:val="000000"/>
              </w:rPr>
              <w:t>Pan-OS 8.0.11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9B650F0" w14:textId="77777777" w:rsidR="00630E12" w:rsidRDefault="00630E12" w:rsidP="009477D5">
            <w:pPr>
              <w:rPr>
                <w:b/>
                <w:bCs/>
                <w:color w:val="000000"/>
              </w:rPr>
            </w:pPr>
            <w:r>
              <w:rPr>
                <w:b/>
                <w:bCs/>
                <w:color w:val="000000"/>
              </w:rPr>
              <w:t> </w:t>
            </w:r>
          </w:p>
        </w:tc>
      </w:tr>
      <w:tr w:rsidR="00630E12" w14:paraId="644A6343"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887A" w14:textId="77777777" w:rsidR="00630E12" w:rsidRDefault="00630E12" w:rsidP="009477D5">
            <w:pPr>
              <w:rPr>
                <w:b/>
                <w:bCs/>
                <w:color w:val="000000"/>
              </w:rPr>
            </w:pPr>
            <w:r>
              <w:rPr>
                <w:b/>
                <w:bCs/>
                <w:color w:val="000000"/>
              </w:rPr>
              <w:t xml:space="preserve">Proof Point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EA0A4" w14:textId="77777777" w:rsidR="00630E12" w:rsidRDefault="00630E12" w:rsidP="009477D5">
            <w:pPr>
              <w:rPr>
                <w:b/>
                <w:bCs/>
                <w:color w:val="000000"/>
              </w:rPr>
            </w:pPr>
            <w:r>
              <w:rPr>
                <w:b/>
                <w:bCs/>
                <w:color w:val="000000"/>
              </w:rPr>
              <w:t>8.11.1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571C6" w14:textId="77777777" w:rsidR="00630E12" w:rsidRDefault="00630E12" w:rsidP="009477D5">
            <w:pPr>
              <w:rPr>
                <w:b/>
                <w:bCs/>
                <w:color w:val="000000"/>
              </w:rPr>
            </w:pPr>
            <w:r>
              <w:rPr>
                <w:b/>
                <w:bCs/>
                <w:color w:val="000000"/>
              </w:rPr>
              <w:t> </w:t>
            </w:r>
          </w:p>
        </w:tc>
      </w:tr>
      <w:tr w:rsidR="00630E12" w14:paraId="4B0E0496"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4CEF33C" w14:textId="77777777" w:rsidR="00630E12" w:rsidRDefault="00630E12" w:rsidP="009477D5">
            <w:pPr>
              <w:rPr>
                <w:b/>
                <w:bCs/>
                <w:color w:val="000000"/>
              </w:rPr>
            </w:pPr>
            <w:r>
              <w:rPr>
                <w:b/>
                <w:bCs/>
                <w:color w:val="000000"/>
              </w:rPr>
              <w:t>Trend IMSVA</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255FBDE" w14:textId="77777777" w:rsidR="00630E12" w:rsidRDefault="00630E12" w:rsidP="009477D5">
            <w:pPr>
              <w:rPr>
                <w:b/>
                <w:bCs/>
                <w:color w:val="000000"/>
              </w:rPr>
            </w:pPr>
            <w:r>
              <w:rPr>
                <w:b/>
                <w:bCs/>
                <w:color w:val="000000"/>
              </w:rPr>
              <w:t>9.0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7AC60E6" w14:textId="77777777" w:rsidR="00630E12" w:rsidRDefault="00630E12" w:rsidP="009477D5">
            <w:pPr>
              <w:rPr>
                <w:b/>
                <w:bCs/>
                <w:color w:val="000000"/>
              </w:rPr>
            </w:pPr>
            <w:r>
              <w:rPr>
                <w:b/>
                <w:bCs/>
                <w:color w:val="000000"/>
              </w:rPr>
              <w:t> </w:t>
            </w:r>
          </w:p>
        </w:tc>
      </w:tr>
      <w:tr w:rsidR="00630E12" w14:paraId="78360E70"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2CEB3" w14:textId="77777777" w:rsidR="00630E12" w:rsidRDefault="00630E12" w:rsidP="009477D5">
            <w:pPr>
              <w:rPr>
                <w:b/>
                <w:bCs/>
                <w:color w:val="000000"/>
              </w:rPr>
            </w:pPr>
            <w:r>
              <w:rPr>
                <w:b/>
                <w:bCs/>
                <w:color w:val="000000"/>
              </w:rPr>
              <w:t xml:space="preserve">Trend Security Office Scan </w:t>
            </w:r>
          </w:p>
        </w:tc>
        <w:tc>
          <w:tcPr>
            <w:tcW w:w="1980" w:type="dxa"/>
            <w:tcBorders>
              <w:top w:val="nil"/>
              <w:left w:val="nil"/>
              <w:bottom w:val="single" w:sz="4" w:space="0" w:color="auto"/>
              <w:right w:val="single" w:sz="4" w:space="0" w:color="auto"/>
            </w:tcBorders>
            <w:shd w:val="clear" w:color="auto" w:fill="auto"/>
            <w:vAlign w:val="center"/>
            <w:hideMark/>
          </w:tcPr>
          <w:p w14:paraId="79508B8E" w14:textId="77777777" w:rsidR="00630E12" w:rsidRDefault="00630E12" w:rsidP="009477D5">
            <w:pPr>
              <w:rPr>
                <w:b/>
                <w:bCs/>
                <w:color w:val="000000"/>
              </w:rPr>
            </w:pPr>
            <w:r>
              <w:rPr>
                <w:b/>
                <w:bCs/>
                <w:color w:val="000000"/>
              </w:rPr>
              <w:t>XG</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C165" w14:textId="77777777" w:rsidR="00630E12" w:rsidRDefault="00630E12" w:rsidP="009477D5">
            <w:pPr>
              <w:rPr>
                <w:b/>
                <w:bCs/>
                <w:color w:val="000000"/>
              </w:rPr>
            </w:pPr>
            <w:r>
              <w:rPr>
                <w:b/>
                <w:bCs/>
                <w:color w:val="000000"/>
              </w:rPr>
              <w:t> </w:t>
            </w:r>
          </w:p>
        </w:tc>
      </w:tr>
      <w:tr w:rsidR="00630E12" w14:paraId="45552FE6"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CD4DB38" w14:textId="77777777" w:rsidR="00630E12" w:rsidRDefault="00630E12" w:rsidP="009477D5">
            <w:pPr>
              <w:rPr>
                <w:b/>
                <w:bCs/>
                <w:color w:val="000000"/>
              </w:rPr>
            </w:pPr>
            <w:r>
              <w:rPr>
                <w:b/>
                <w:bCs/>
                <w:color w:val="000000"/>
              </w:rPr>
              <w:t xml:space="preserve">Trend Server Protect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CEAC8FD" w14:textId="77777777" w:rsidR="00630E12" w:rsidRDefault="00630E12" w:rsidP="009477D5">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62D5CFC" w14:textId="77777777" w:rsidR="00630E12" w:rsidRDefault="00630E12" w:rsidP="009477D5">
            <w:pPr>
              <w:rPr>
                <w:b/>
                <w:bCs/>
                <w:color w:val="000000"/>
              </w:rPr>
            </w:pPr>
            <w:r>
              <w:rPr>
                <w:b/>
                <w:bCs/>
                <w:color w:val="000000"/>
              </w:rPr>
              <w:t> </w:t>
            </w:r>
          </w:p>
        </w:tc>
      </w:tr>
      <w:tr w:rsidR="00630E12" w14:paraId="69A48963"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6A3C" w14:textId="77777777" w:rsidR="00630E12" w:rsidRDefault="00630E12" w:rsidP="009477D5">
            <w:pPr>
              <w:rPr>
                <w:b/>
                <w:bCs/>
                <w:color w:val="000000"/>
              </w:rPr>
            </w:pPr>
            <w:r>
              <w:rPr>
                <w:b/>
                <w:bCs/>
                <w:color w:val="000000"/>
              </w:rPr>
              <w:t xml:space="preserve">Varonis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7E46" w14:textId="77777777" w:rsidR="00630E12" w:rsidRDefault="00630E12" w:rsidP="009477D5">
            <w:pPr>
              <w:rPr>
                <w:b/>
                <w:bCs/>
                <w:color w:val="000000"/>
              </w:rPr>
            </w:pPr>
            <w:r>
              <w:rPr>
                <w:b/>
                <w:bCs/>
                <w:color w:val="000000"/>
              </w:rPr>
              <w:t>6.3.260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4A6" w14:textId="77777777" w:rsidR="00630E12" w:rsidRDefault="00630E12" w:rsidP="009477D5">
            <w:pPr>
              <w:rPr>
                <w:b/>
                <w:bCs/>
                <w:color w:val="000000"/>
              </w:rPr>
            </w:pPr>
            <w:r>
              <w:rPr>
                <w:b/>
                <w:bCs/>
                <w:color w:val="000000"/>
              </w:rPr>
              <w:t>Audit fileservers; real time ransomware protection</w:t>
            </w:r>
          </w:p>
        </w:tc>
      </w:tr>
      <w:tr w:rsidR="00630E12" w14:paraId="3E7144B2"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83786EF" w14:textId="77777777" w:rsidR="00630E12" w:rsidRDefault="00630E12" w:rsidP="009477D5">
            <w:pPr>
              <w:rPr>
                <w:b/>
                <w:bCs/>
                <w:color w:val="000000"/>
              </w:rPr>
            </w:pPr>
            <w:r>
              <w:rPr>
                <w:b/>
                <w:bCs/>
                <w:color w:val="000000"/>
              </w:rPr>
              <w:t>VMware ESX</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5407536" w14:textId="77777777" w:rsidR="00630E12" w:rsidRDefault="00630E12" w:rsidP="009477D5">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4DD7229" w14:textId="77777777" w:rsidR="00630E12" w:rsidRDefault="00630E12" w:rsidP="009477D5">
            <w:pPr>
              <w:rPr>
                <w:b/>
                <w:bCs/>
                <w:color w:val="000000"/>
              </w:rPr>
            </w:pPr>
            <w:r>
              <w:rPr>
                <w:b/>
                <w:bCs/>
                <w:color w:val="000000"/>
              </w:rPr>
              <w:t> </w:t>
            </w:r>
          </w:p>
        </w:tc>
      </w:tr>
      <w:tr w:rsidR="00630E12" w14:paraId="5D59CBB2" w14:textId="77777777"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5242D" w14:textId="77777777" w:rsidR="00630E12" w:rsidRDefault="00630E12" w:rsidP="009477D5">
            <w:pPr>
              <w:rPr>
                <w:b/>
                <w:bCs/>
                <w:color w:val="000000"/>
              </w:rPr>
            </w:pPr>
            <w:r>
              <w:rPr>
                <w:b/>
                <w:bCs/>
                <w:color w:val="000000"/>
              </w:rPr>
              <w:t>Zix Port Email encryption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9F13" w14:textId="77777777" w:rsidR="00630E12" w:rsidRDefault="00630E12" w:rsidP="009477D5">
            <w:pPr>
              <w:rPr>
                <w:b/>
                <w:bCs/>
                <w:color w:val="000000"/>
              </w:rPr>
            </w:pPr>
            <w:r>
              <w:rPr>
                <w:b/>
                <w:bCs/>
                <w:color w:val="000000"/>
              </w:rPr>
              <w:t>6.3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875BE" w14:textId="77777777" w:rsidR="00630E12" w:rsidRDefault="00630E12" w:rsidP="009477D5">
            <w:pPr>
              <w:rPr>
                <w:b/>
                <w:bCs/>
                <w:color w:val="000000"/>
              </w:rPr>
            </w:pPr>
            <w:r>
              <w:rPr>
                <w:b/>
                <w:bCs/>
                <w:color w:val="000000"/>
              </w:rPr>
              <w:t> </w:t>
            </w:r>
          </w:p>
        </w:tc>
      </w:tr>
    </w:tbl>
    <w:p w14:paraId="58E8450D" w14:textId="77777777" w:rsidR="00630E12" w:rsidRPr="0050515D" w:rsidRDefault="00630E12" w:rsidP="00630E12">
      <w:pPr>
        <w:ind w:right="-720"/>
        <w:rPr>
          <w:rFonts w:ascii="Arial" w:hAnsi="Arial" w:cs="Arial"/>
          <w:b/>
          <w:bCs/>
        </w:rPr>
      </w:pPr>
    </w:p>
    <w:p w14:paraId="61ADF84F" w14:textId="77777777" w:rsidR="00630E12" w:rsidRDefault="00630E12" w:rsidP="00630E12">
      <w:pPr>
        <w:jc w:val="both"/>
        <w:rPr>
          <w:rFonts w:ascii="Arial" w:hAnsi="Arial" w:cs="Arial"/>
        </w:rPr>
      </w:pPr>
    </w:p>
    <w:p w14:paraId="6A1BE0D0" w14:textId="77777777" w:rsidR="00327537" w:rsidRDefault="00327537" w:rsidP="00C8777D">
      <w:pPr>
        <w:jc w:val="both"/>
        <w:rPr>
          <w:rFonts w:ascii="Arial" w:hAnsi="Arial" w:cs="Arial"/>
        </w:rPr>
      </w:pPr>
    </w:p>
    <w:sectPr w:rsidR="00327537" w:rsidSect="009477D5">
      <w:headerReference w:type="default" r:id="rId4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4897" w14:textId="77777777" w:rsidR="00C837B7" w:rsidRDefault="00C837B7">
      <w:r>
        <w:separator/>
      </w:r>
    </w:p>
  </w:endnote>
  <w:endnote w:type="continuationSeparator" w:id="0">
    <w:p w14:paraId="6D04E544" w14:textId="77777777" w:rsidR="00C837B7" w:rsidRDefault="00C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1625" w14:textId="48CA6782" w:rsidR="00C837B7" w:rsidRPr="00BF1786" w:rsidRDefault="00C837B7"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119056</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8517DB">
      <w:rPr>
        <w:rFonts w:ascii="Arial" w:hAnsi="Arial" w:cs="Arial"/>
        <w:noProof/>
      </w:rPr>
      <w:t>20</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376E" w14:textId="77777777" w:rsidR="00C837B7" w:rsidRDefault="00C83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F54C6" w14:textId="77777777" w:rsidR="00C837B7" w:rsidRDefault="00C83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430A" w14:textId="77777777" w:rsidR="00C837B7" w:rsidRDefault="00C83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D925A" w14:textId="77777777" w:rsidR="00C837B7" w:rsidRDefault="00C837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20A3" w14:textId="77777777" w:rsidR="00C837B7" w:rsidRDefault="00C837B7" w:rsidP="009477D5">
    <w:pPr>
      <w:pStyle w:val="Footer"/>
      <w:rPr>
        <w:rFonts w:ascii="Arial" w:hAnsi="Arial" w:cs="Arial"/>
      </w:rPr>
    </w:pPr>
  </w:p>
  <w:p w14:paraId="1482D5F9" w14:textId="77777777" w:rsidR="00C837B7" w:rsidRDefault="00C837B7" w:rsidP="009477D5">
    <w:pPr>
      <w:pStyle w:val="Footer"/>
      <w:rPr>
        <w:rFonts w:ascii="Arial" w:hAnsi="Arial" w:cs="Arial"/>
      </w:rPr>
    </w:pPr>
    <w:r>
      <w:rPr>
        <w:rFonts w:ascii="Arial" w:hAnsi="Arial" w:cs="Arial"/>
      </w:rPr>
      <w:t>RFP #119053</w:t>
    </w:r>
  </w:p>
  <w:p w14:paraId="07ECFDCC" w14:textId="407C4FF8" w:rsidR="00C837B7" w:rsidRPr="00A926FC" w:rsidRDefault="00C837B7" w:rsidP="00A926FC">
    <w:pPr>
      <w:pStyle w:val="Footer"/>
      <w:jc w:val="right"/>
      <w:rPr>
        <w:rFonts w:ascii="Arial" w:hAnsi="Arial" w:cs="Arial"/>
      </w:rPr>
    </w:pPr>
    <w:r w:rsidRPr="0050515D">
      <w:rPr>
        <w:rFonts w:ascii="Arial" w:hAnsi="Arial" w:cs="Arial"/>
      </w:rPr>
      <w:fldChar w:fldCharType="begin"/>
    </w:r>
    <w:r w:rsidRPr="0050515D">
      <w:rPr>
        <w:rFonts w:ascii="Arial" w:hAnsi="Arial" w:cs="Arial"/>
      </w:rPr>
      <w:instrText xml:space="preserve"> PAGE   \* MERGEFORMAT </w:instrText>
    </w:r>
    <w:r w:rsidRPr="0050515D">
      <w:rPr>
        <w:rFonts w:ascii="Arial" w:hAnsi="Arial" w:cs="Arial"/>
      </w:rPr>
      <w:fldChar w:fldCharType="separate"/>
    </w:r>
    <w:r w:rsidR="008517DB">
      <w:rPr>
        <w:rFonts w:ascii="Arial" w:hAnsi="Arial" w:cs="Arial"/>
        <w:noProof/>
      </w:rPr>
      <w:t>28</w:t>
    </w:r>
    <w:r w:rsidRPr="0050515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8059F" w14:textId="77777777" w:rsidR="00C837B7" w:rsidRDefault="00C837B7">
      <w:r>
        <w:separator/>
      </w:r>
    </w:p>
  </w:footnote>
  <w:footnote w:type="continuationSeparator" w:id="0">
    <w:p w14:paraId="4EBED1E6" w14:textId="77777777" w:rsidR="00C837B7" w:rsidRDefault="00C8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24DF"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TABLE OF CONTENTS</w:t>
    </w:r>
  </w:p>
  <w:p w14:paraId="004B7F12" w14:textId="77777777" w:rsidR="00C837B7" w:rsidRPr="00F80CF2" w:rsidRDefault="00C837B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15CF"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6 – REQUIRED FORMS – ATTACHMENT A</w:t>
    </w:r>
  </w:p>
  <w:p w14:paraId="0FC09C24" w14:textId="77777777" w:rsidR="00C837B7" w:rsidRPr="00F80CF2" w:rsidRDefault="00C837B7"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93BA" w14:textId="77777777" w:rsidR="00C837B7" w:rsidRPr="00896A3F" w:rsidRDefault="00C837B7" w:rsidP="00DD34E7">
    <w:pPr>
      <w:pStyle w:val="Header"/>
      <w:jc w:val="right"/>
      <w:rPr>
        <w:rFonts w:ascii="Arial" w:hAnsi="Arial" w:cs="Arial"/>
        <w:b/>
        <w:sz w:val="24"/>
      </w:rPr>
    </w:pPr>
    <w:r>
      <w:rPr>
        <w:rFonts w:ascii="Arial" w:hAnsi="Arial" w:cs="Arial"/>
        <w:b/>
        <w:bCs/>
        <w:color w:val="0000FF"/>
        <w:sz w:val="24"/>
      </w:rPr>
      <w:t>SECTION 6 – REQUIRED FORM – ATTACHMENT A</w:t>
    </w:r>
  </w:p>
  <w:p w14:paraId="5DFF07D5" w14:textId="77777777" w:rsidR="00C837B7" w:rsidRDefault="00C837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D82D"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6 – REQUIRED FORMS – ATTACHMENT B</w:t>
    </w:r>
  </w:p>
  <w:p w14:paraId="663F2324" w14:textId="77777777" w:rsidR="00C837B7" w:rsidRPr="00F80CF2" w:rsidRDefault="00C837B7"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58E7" w14:textId="77777777" w:rsidR="00C837B7" w:rsidRPr="00896A3F" w:rsidRDefault="00C837B7" w:rsidP="00DD34E7">
    <w:pPr>
      <w:pStyle w:val="Header"/>
      <w:jc w:val="right"/>
      <w:rPr>
        <w:rFonts w:ascii="Arial" w:hAnsi="Arial" w:cs="Arial"/>
        <w:b/>
        <w:sz w:val="24"/>
      </w:rPr>
    </w:pPr>
    <w:r>
      <w:rPr>
        <w:rFonts w:ascii="Arial" w:hAnsi="Arial" w:cs="Arial"/>
        <w:b/>
        <w:bCs/>
        <w:color w:val="0000FF"/>
        <w:sz w:val="24"/>
      </w:rPr>
      <w:t>SECTION 6 – REQUIRED FORM – ATTACHMENT B</w:t>
    </w:r>
  </w:p>
  <w:p w14:paraId="74094FD6" w14:textId="77777777" w:rsidR="00C837B7" w:rsidRDefault="00C837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50C6" w14:textId="77777777" w:rsidR="00C837B7" w:rsidRDefault="00C837B7"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31948403" w14:textId="77777777" w:rsidR="00C837B7" w:rsidRPr="00896A3F" w:rsidRDefault="00C837B7"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8D76" w14:textId="77777777" w:rsidR="00C837B7" w:rsidRDefault="00C837B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02CED065" w14:textId="77777777" w:rsidR="00C837B7" w:rsidRPr="00584CE1" w:rsidRDefault="00C837B7"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28D5" w14:textId="77777777" w:rsidR="00C837B7" w:rsidRDefault="00C837B7" w:rsidP="00630E12">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DANE COUNTY IT INFRASTRUCTURE</w:t>
    </w:r>
  </w:p>
  <w:p w14:paraId="5E254473" w14:textId="77777777" w:rsidR="00C837B7" w:rsidRPr="00584CE1" w:rsidRDefault="00C837B7"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A2DE" w14:textId="77777777" w:rsidR="00C837B7" w:rsidRDefault="00C837B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9</w:t>
    </w:r>
    <w:r w:rsidRPr="00896A3F">
      <w:rPr>
        <w:rFonts w:ascii="Arial" w:hAnsi="Arial" w:cs="Arial"/>
        <w:b/>
        <w:bCs/>
        <w:color w:val="0000FF"/>
        <w:sz w:val="24"/>
      </w:rPr>
      <w:t xml:space="preserve"> – </w:t>
    </w:r>
    <w:r>
      <w:rPr>
        <w:rFonts w:ascii="Arial" w:hAnsi="Arial" w:cs="Arial"/>
        <w:b/>
        <w:bCs/>
        <w:color w:val="0000FF"/>
        <w:sz w:val="24"/>
      </w:rPr>
      <w:t>HARDWARE &amp; SOFTWARE REQUIREMENTS</w:t>
    </w:r>
  </w:p>
  <w:p w14:paraId="08F0F831" w14:textId="77777777" w:rsidR="00C837B7" w:rsidRPr="00584CE1" w:rsidRDefault="00C837B7"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D44F"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1 – GENERAL INFORMATION</w:t>
    </w:r>
  </w:p>
  <w:p w14:paraId="2DB5BB5C" w14:textId="77777777" w:rsidR="00C837B7" w:rsidRPr="00F80CF2" w:rsidRDefault="00C837B7"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D346"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21A414C0" w14:textId="77777777" w:rsidR="00C837B7" w:rsidRPr="00F80CF2" w:rsidRDefault="00C837B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191F" w14:textId="77777777" w:rsidR="00C837B7" w:rsidRPr="00896A3F" w:rsidRDefault="00C837B7"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379A81AB" w14:textId="77777777" w:rsidR="00C837B7" w:rsidRDefault="00C837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4630"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DFF5E3A" w14:textId="77777777" w:rsidR="00C837B7" w:rsidRPr="00F80CF2" w:rsidRDefault="00C837B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E18" w14:textId="77777777" w:rsidR="00C837B7" w:rsidRPr="00896A3F" w:rsidRDefault="00C837B7"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15D1F8CB" w14:textId="77777777" w:rsidR="00C837B7" w:rsidRDefault="00C837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0683"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61EF986B" w14:textId="77777777" w:rsidR="00C837B7" w:rsidRPr="00F80CF2" w:rsidRDefault="00C837B7"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E50F" w14:textId="77777777" w:rsidR="00C837B7" w:rsidRPr="00896A3F" w:rsidRDefault="00C837B7" w:rsidP="00DD34E7">
    <w:pPr>
      <w:pStyle w:val="Header"/>
      <w:jc w:val="right"/>
      <w:rPr>
        <w:rFonts w:ascii="Arial" w:hAnsi="Arial" w:cs="Arial"/>
        <w:b/>
        <w:sz w:val="24"/>
      </w:rPr>
    </w:pPr>
    <w:r>
      <w:rPr>
        <w:rFonts w:ascii="Arial" w:hAnsi="Arial" w:cs="Arial"/>
        <w:b/>
        <w:bCs/>
        <w:color w:val="0000FF"/>
        <w:sz w:val="24"/>
      </w:rPr>
      <w:t>SECTION 5 – COST PROPOSAL</w:t>
    </w:r>
  </w:p>
  <w:p w14:paraId="5D385CB8" w14:textId="77777777" w:rsidR="00C837B7" w:rsidRDefault="00C837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23F2" w14:textId="77777777" w:rsidR="00C837B7" w:rsidRPr="00896A3F" w:rsidRDefault="00C837B7" w:rsidP="00F80CF2">
    <w:pPr>
      <w:pStyle w:val="Header"/>
      <w:jc w:val="right"/>
      <w:rPr>
        <w:rFonts w:ascii="Arial" w:hAnsi="Arial" w:cs="Arial"/>
        <w:b/>
        <w:sz w:val="24"/>
      </w:rPr>
    </w:pPr>
    <w:r>
      <w:rPr>
        <w:rFonts w:ascii="Arial" w:hAnsi="Arial" w:cs="Arial"/>
        <w:b/>
        <w:bCs/>
        <w:color w:val="0000FF"/>
        <w:sz w:val="24"/>
      </w:rPr>
      <w:t>SECTION 5 – COST PROPOSAL</w:t>
    </w:r>
  </w:p>
  <w:p w14:paraId="6EE9FAD0" w14:textId="77777777" w:rsidR="00C837B7" w:rsidRPr="00F80CF2" w:rsidRDefault="00C837B7"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321"/>
    <w:multiLevelType w:val="hybridMultilevel"/>
    <w:tmpl w:val="5346111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0B003602"/>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A0BC4"/>
    <w:multiLevelType w:val="hybridMultilevel"/>
    <w:tmpl w:val="02BC42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4E5ED5"/>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52B6C"/>
    <w:multiLevelType w:val="hybridMultilevel"/>
    <w:tmpl w:val="10500F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E7252D"/>
    <w:multiLevelType w:val="hybridMultilevel"/>
    <w:tmpl w:val="53B83986"/>
    <w:lvl w:ilvl="0" w:tplc="7D0A7F1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8712C0"/>
    <w:multiLevelType w:val="hybridMultilevel"/>
    <w:tmpl w:val="EBB29E52"/>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B972CF"/>
    <w:multiLevelType w:val="hybridMultilevel"/>
    <w:tmpl w:val="8548B064"/>
    <w:lvl w:ilvl="0" w:tplc="137A72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DE6675"/>
    <w:multiLevelType w:val="hybridMultilevel"/>
    <w:tmpl w:val="BF6666B0"/>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CF02DF"/>
    <w:multiLevelType w:val="hybridMultilevel"/>
    <w:tmpl w:val="BD54CA2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8C0635D"/>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23971"/>
    <w:multiLevelType w:val="hybridMultilevel"/>
    <w:tmpl w:val="BF1E7B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0F168F"/>
    <w:multiLevelType w:val="hybridMultilevel"/>
    <w:tmpl w:val="5C60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82C76"/>
    <w:multiLevelType w:val="multilevel"/>
    <w:tmpl w:val="D1EE11F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D8E056A"/>
    <w:multiLevelType w:val="hybridMultilevel"/>
    <w:tmpl w:val="A78294A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C371B9"/>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327BC"/>
    <w:multiLevelType w:val="hybridMultilevel"/>
    <w:tmpl w:val="3CA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64445"/>
    <w:multiLevelType w:val="hybridMultilevel"/>
    <w:tmpl w:val="8DBCF6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4F119E"/>
    <w:multiLevelType w:val="hybridMultilevel"/>
    <w:tmpl w:val="FDB0F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822BB"/>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A3C6F"/>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C6475"/>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13D85"/>
    <w:multiLevelType w:val="hybridMultilevel"/>
    <w:tmpl w:val="D2F204C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9D95123"/>
    <w:multiLevelType w:val="hybridMultilevel"/>
    <w:tmpl w:val="CC72D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13"/>
  </w:num>
  <w:num w:numId="4">
    <w:abstractNumId w:val="29"/>
  </w:num>
  <w:num w:numId="5">
    <w:abstractNumId w:val="23"/>
  </w:num>
  <w:num w:numId="6">
    <w:abstractNumId w:val="0"/>
  </w:num>
  <w:num w:numId="7">
    <w:abstractNumId w:val="15"/>
  </w:num>
  <w:num w:numId="8">
    <w:abstractNumId w:val="21"/>
  </w:num>
  <w:num w:numId="9">
    <w:abstractNumId w:val="17"/>
  </w:num>
  <w:num w:numId="10">
    <w:abstractNumId w:val="9"/>
  </w:num>
  <w:num w:numId="11">
    <w:abstractNumId w:val="31"/>
  </w:num>
  <w:num w:numId="12">
    <w:abstractNumId w:val="28"/>
  </w:num>
  <w:num w:numId="13">
    <w:abstractNumId w:val="24"/>
  </w:num>
  <w:num w:numId="14">
    <w:abstractNumId w:val="1"/>
  </w:num>
  <w:num w:numId="15">
    <w:abstractNumId w:val="7"/>
  </w:num>
  <w:num w:numId="16">
    <w:abstractNumId w:val="18"/>
  </w:num>
  <w:num w:numId="17">
    <w:abstractNumId w:val="22"/>
  </w:num>
  <w:num w:numId="18">
    <w:abstractNumId w:val="6"/>
  </w:num>
  <w:num w:numId="19">
    <w:abstractNumId w:val="4"/>
  </w:num>
  <w:num w:numId="20">
    <w:abstractNumId w:val="30"/>
  </w:num>
  <w:num w:numId="21">
    <w:abstractNumId w:val="19"/>
  </w:num>
  <w:num w:numId="22">
    <w:abstractNumId w:val="16"/>
  </w:num>
  <w:num w:numId="23">
    <w:abstractNumId w:val="8"/>
  </w:num>
  <w:num w:numId="24">
    <w:abstractNumId w:val="12"/>
  </w:num>
  <w:num w:numId="25">
    <w:abstractNumId w:val="11"/>
  </w:num>
  <w:num w:numId="26">
    <w:abstractNumId w:val="20"/>
  </w:num>
  <w:num w:numId="27">
    <w:abstractNumId w:val="27"/>
  </w:num>
  <w:num w:numId="28">
    <w:abstractNumId w:val="5"/>
  </w:num>
  <w:num w:numId="29">
    <w:abstractNumId w:val="25"/>
  </w:num>
  <w:num w:numId="30">
    <w:abstractNumId w:val="26"/>
  </w:num>
  <w:num w:numId="31">
    <w:abstractNumId w:val="2"/>
  </w:num>
  <w:num w:numId="3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27AB2"/>
    <w:rsid w:val="000314FE"/>
    <w:rsid w:val="00031995"/>
    <w:rsid w:val="00032656"/>
    <w:rsid w:val="00032D90"/>
    <w:rsid w:val="00033C8B"/>
    <w:rsid w:val="000341BA"/>
    <w:rsid w:val="0003521C"/>
    <w:rsid w:val="00041577"/>
    <w:rsid w:val="000547FE"/>
    <w:rsid w:val="00056B50"/>
    <w:rsid w:val="0005777D"/>
    <w:rsid w:val="00061E73"/>
    <w:rsid w:val="00071C59"/>
    <w:rsid w:val="00072908"/>
    <w:rsid w:val="000730B8"/>
    <w:rsid w:val="00074201"/>
    <w:rsid w:val="00075690"/>
    <w:rsid w:val="00080DBA"/>
    <w:rsid w:val="00081E3A"/>
    <w:rsid w:val="00090885"/>
    <w:rsid w:val="00093047"/>
    <w:rsid w:val="0009592C"/>
    <w:rsid w:val="00095CF4"/>
    <w:rsid w:val="000A150F"/>
    <w:rsid w:val="000A31C0"/>
    <w:rsid w:val="000A425D"/>
    <w:rsid w:val="000A6438"/>
    <w:rsid w:val="000A6E40"/>
    <w:rsid w:val="000B50C7"/>
    <w:rsid w:val="000B5338"/>
    <w:rsid w:val="000C3AC7"/>
    <w:rsid w:val="000C6CCE"/>
    <w:rsid w:val="000D7B46"/>
    <w:rsid w:val="000E4B2D"/>
    <w:rsid w:val="000F4B4C"/>
    <w:rsid w:val="001058A5"/>
    <w:rsid w:val="00110D9A"/>
    <w:rsid w:val="00117DC6"/>
    <w:rsid w:val="00120F85"/>
    <w:rsid w:val="00121024"/>
    <w:rsid w:val="00122250"/>
    <w:rsid w:val="00124263"/>
    <w:rsid w:val="00126D9C"/>
    <w:rsid w:val="001300CA"/>
    <w:rsid w:val="001329DC"/>
    <w:rsid w:val="001502BD"/>
    <w:rsid w:val="00153563"/>
    <w:rsid w:val="001567ED"/>
    <w:rsid w:val="00162474"/>
    <w:rsid w:val="00162A02"/>
    <w:rsid w:val="001659D7"/>
    <w:rsid w:val="0017178D"/>
    <w:rsid w:val="001737C4"/>
    <w:rsid w:val="00173A67"/>
    <w:rsid w:val="00176A73"/>
    <w:rsid w:val="0018004F"/>
    <w:rsid w:val="001907EB"/>
    <w:rsid w:val="00193EBA"/>
    <w:rsid w:val="001A5B55"/>
    <w:rsid w:val="001A5B59"/>
    <w:rsid w:val="001B01FC"/>
    <w:rsid w:val="001B163F"/>
    <w:rsid w:val="001B50D5"/>
    <w:rsid w:val="001B5B4D"/>
    <w:rsid w:val="001D1634"/>
    <w:rsid w:val="001D43AA"/>
    <w:rsid w:val="001D6E99"/>
    <w:rsid w:val="001F7D28"/>
    <w:rsid w:val="00203A41"/>
    <w:rsid w:val="00206A37"/>
    <w:rsid w:val="00216020"/>
    <w:rsid w:val="00223A14"/>
    <w:rsid w:val="00231F1D"/>
    <w:rsid w:val="002328FC"/>
    <w:rsid w:val="00234177"/>
    <w:rsid w:val="00235D61"/>
    <w:rsid w:val="002413B2"/>
    <w:rsid w:val="002544ED"/>
    <w:rsid w:val="00254A1C"/>
    <w:rsid w:val="00256714"/>
    <w:rsid w:val="00260156"/>
    <w:rsid w:val="00264562"/>
    <w:rsid w:val="00267509"/>
    <w:rsid w:val="002715C2"/>
    <w:rsid w:val="00276F9B"/>
    <w:rsid w:val="00277AE7"/>
    <w:rsid w:val="002821EB"/>
    <w:rsid w:val="00287013"/>
    <w:rsid w:val="00295A57"/>
    <w:rsid w:val="002A6828"/>
    <w:rsid w:val="002B5B7C"/>
    <w:rsid w:val="002C19D2"/>
    <w:rsid w:val="002C5168"/>
    <w:rsid w:val="002C731A"/>
    <w:rsid w:val="002D3D5E"/>
    <w:rsid w:val="002D569B"/>
    <w:rsid w:val="002E1F61"/>
    <w:rsid w:val="002F0033"/>
    <w:rsid w:val="002F1636"/>
    <w:rsid w:val="00303EB8"/>
    <w:rsid w:val="00307E3B"/>
    <w:rsid w:val="00317C62"/>
    <w:rsid w:val="00323FB2"/>
    <w:rsid w:val="00327537"/>
    <w:rsid w:val="003343C7"/>
    <w:rsid w:val="00342311"/>
    <w:rsid w:val="0034399E"/>
    <w:rsid w:val="00343D44"/>
    <w:rsid w:val="00344672"/>
    <w:rsid w:val="003543C3"/>
    <w:rsid w:val="00361846"/>
    <w:rsid w:val="00365A18"/>
    <w:rsid w:val="00371214"/>
    <w:rsid w:val="003740D5"/>
    <w:rsid w:val="00386484"/>
    <w:rsid w:val="00390740"/>
    <w:rsid w:val="00393100"/>
    <w:rsid w:val="003A0492"/>
    <w:rsid w:val="003A0BAE"/>
    <w:rsid w:val="003A1E5D"/>
    <w:rsid w:val="003A5846"/>
    <w:rsid w:val="003B111D"/>
    <w:rsid w:val="003B4FF4"/>
    <w:rsid w:val="003B78A4"/>
    <w:rsid w:val="003B7CB3"/>
    <w:rsid w:val="003C12D2"/>
    <w:rsid w:val="003C1AE5"/>
    <w:rsid w:val="003C3717"/>
    <w:rsid w:val="003D2617"/>
    <w:rsid w:val="003D3C44"/>
    <w:rsid w:val="003D68E0"/>
    <w:rsid w:val="003E4A1A"/>
    <w:rsid w:val="003F1060"/>
    <w:rsid w:val="003F6010"/>
    <w:rsid w:val="00403336"/>
    <w:rsid w:val="00404423"/>
    <w:rsid w:val="0040784A"/>
    <w:rsid w:val="00411459"/>
    <w:rsid w:val="00414459"/>
    <w:rsid w:val="00414CE3"/>
    <w:rsid w:val="00424463"/>
    <w:rsid w:val="00453D78"/>
    <w:rsid w:val="004615D1"/>
    <w:rsid w:val="0046646C"/>
    <w:rsid w:val="0048385C"/>
    <w:rsid w:val="004845FF"/>
    <w:rsid w:val="00493A92"/>
    <w:rsid w:val="004A3856"/>
    <w:rsid w:val="004A5A2D"/>
    <w:rsid w:val="004C1D3F"/>
    <w:rsid w:val="004C49B5"/>
    <w:rsid w:val="004C69E0"/>
    <w:rsid w:val="004D05EE"/>
    <w:rsid w:val="004D3612"/>
    <w:rsid w:val="004D5F86"/>
    <w:rsid w:val="004E6B62"/>
    <w:rsid w:val="004F6DFF"/>
    <w:rsid w:val="00500EE8"/>
    <w:rsid w:val="00501844"/>
    <w:rsid w:val="005053B8"/>
    <w:rsid w:val="00511C10"/>
    <w:rsid w:val="0051758A"/>
    <w:rsid w:val="005179AB"/>
    <w:rsid w:val="005207F7"/>
    <w:rsid w:val="00521A22"/>
    <w:rsid w:val="00523F16"/>
    <w:rsid w:val="00534E77"/>
    <w:rsid w:val="005355D0"/>
    <w:rsid w:val="00541599"/>
    <w:rsid w:val="00542614"/>
    <w:rsid w:val="00546A01"/>
    <w:rsid w:val="0056171B"/>
    <w:rsid w:val="005633D8"/>
    <w:rsid w:val="0056368B"/>
    <w:rsid w:val="0056547B"/>
    <w:rsid w:val="00570EF8"/>
    <w:rsid w:val="00571F29"/>
    <w:rsid w:val="00576BF5"/>
    <w:rsid w:val="00581621"/>
    <w:rsid w:val="00584CE1"/>
    <w:rsid w:val="0058671D"/>
    <w:rsid w:val="00592DC9"/>
    <w:rsid w:val="005A1CD4"/>
    <w:rsid w:val="005A3E62"/>
    <w:rsid w:val="005A7A58"/>
    <w:rsid w:val="005B0D3E"/>
    <w:rsid w:val="005B2C80"/>
    <w:rsid w:val="005B6CD4"/>
    <w:rsid w:val="005C20AC"/>
    <w:rsid w:val="005C699B"/>
    <w:rsid w:val="005D0AC6"/>
    <w:rsid w:val="005D0CA5"/>
    <w:rsid w:val="005D4864"/>
    <w:rsid w:val="005D53FA"/>
    <w:rsid w:val="005E08F9"/>
    <w:rsid w:val="005E2473"/>
    <w:rsid w:val="005E388C"/>
    <w:rsid w:val="0060340E"/>
    <w:rsid w:val="00605047"/>
    <w:rsid w:val="00621188"/>
    <w:rsid w:val="00621A24"/>
    <w:rsid w:val="00630E12"/>
    <w:rsid w:val="00633FCD"/>
    <w:rsid w:val="006340AB"/>
    <w:rsid w:val="00666B53"/>
    <w:rsid w:val="006674F5"/>
    <w:rsid w:val="006702DB"/>
    <w:rsid w:val="0068365B"/>
    <w:rsid w:val="00684C0B"/>
    <w:rsid w:val="006858DA"/>
    <w:rsid w:val="006862E2"/>
    <w:rsid w:val="00692512"/>
    <w:rsid w:val="00696E17"/>
    <w:rsid w:val="006A1AEF"/>
    <w:rsid w:val="006B2A25"/>
    <w:rsid w:val="006C01E9"/>
    <w:rsid w:val="006D64FA"/>
    <w:rsid w:val="006D6C2D"/>
    <w:rsid w:val="006D75CB"/>
    <w:rsid w:val="006E5CE2"/>
    <w:rsid w:val="00702DE5"/>
    <w:rsid w:val="00707ABC"/>
    <w:rsid w:val="007123BA"/>
    <w:rsid w:val="00714909"/>
    <w:rsid w:val="00723090"/>
    <w:rsid w:val="00723624"/>
    <w:rsid w:val="007240C4"/>
    <w:rsid w:val="00725BF8"/>
    <w:rsid w:val="00732F42"/>
    <w:rsid w:val="00736AC1"/>
    <w:rsid w:val="00756AEA"/>
    <w:rsid w:val="007619EA"/>
    <w:rsid w:val="00762BC9"/>
    <w:rsid w:val="00763ECF"/>
    <w:rsid w:val="00765C9C"/>
    <w:rsid w:val="0076604A"/>
    <w:rsid w:val="00767AD1"/>
    <w:rsid w:val="007704CA"/>
    <w:rsid w:val="00774952"/>
    <w:rsid w:val="007756B0"/>
    <w:rsid w:val="00775A71"/>
    <w:rsid w:val="00776545"/>
    <w:rsid w:val="00782C34"/>
    <w:rsid w:val="00793801"/>
    <w:rsid w:val="007A0BF8"/>
    <w:rsid w:val="007A276B"/>
    <w:rsid w:val="007A478F"/>
    <w:rsid w:val="007A6421"/>
    <w:rsid w:val="007B29E7"/>
    <w:rsid w:val="007B3549"/>
    <w:rsid w:val="007B3C8C"/>
    <w:rsid w:val="007B7A76"/>
    <w:rsid w:val="007C2C8F"/>
    <w:rsid w:val="007C410D"/>
    <w:rsid w:val="007C49BD"/>
    <w:rsid w:val="007C68DD"/>
    <w:rsid w:val="007D0B63"/>
    <w:rsid w:val="007D2ED3"/>
    <w:rsid w:val="007D4174"/>
    <w:rsid w:val="007D7224"/>
    <w:rsid w:val="007E6144"/>
    <w:rsid w:val="007F7B49"/>
    <w:rsid w:val="00804CC3"/>
    <w:rsid w:val="008051FA"/>
    <w:rsid w:val="008147E8"/>
    <w:rsid w:val="008206C6"/>
    <w:rsid w:val="00820E23"/>
    <w:rsid w:val="0082346A"/>
    <w:rsid w:val="00826D3E"/>
    <w:rsid w:val="0082766B"/>
    <w:rsid w:val="008324ED"/>
    <w:rsid w:val="00832ABC"/>
    <w:rsid w:val="008427E8"/>
    <w:rsid w:val="00845A0D"/>
    <w:rsid w:val="008517DB"/>
    <w:rsid w:val="008711EE"/>
    <w:rsid w:val="00876C9F"/>
    <w:rsid w:val="00880705"/>
    <w:rsid w:val="0088325B"/>
    <w:rsid w:val="00892A18"/>
    <w:rsid w:val="0089323B"/>
    <w:rsid w:val="008934DC"/>
    <w:rsid w:val="008957A6"/>
    <w:rsid w:val="00896A3F"/>
    <w:rsid w:val="0089787C"/>
    <w:rsid w:val="008B34BE"/>
    <w:rsid w:val="008C3BDF"/>
    <w:rsid w:val="008C620C"/>
    <w:rsid w:val="008D1B2B"/>
    <w:rsid w:val="008E0B48"/>
    <w:rsid w:val="008E1B09"/>
    <w:rsid w:val="008E25B2"/>
    <w:rsid w:val="008E5EDE"/>
    <w:rsid w:val="008E710E"/>
    <w:rsid w:val="008F2C54"/>
    <w:rsid w:val="008F5146"/>
    <w:rsid w:val="00904239"/>
    <w:rsid w:val="009055E0"/>
    <w:rsid w:val="0090575C"/>
    <w:rsid w:val="0091012A"/>
    <w:rsid w:val="009106AE"/>
    <w:rsid w:val="00913143"/>
    <w:rsid w:val="00914550"/>
    <w:rsid w:val="009173A8"/>
    <w:rsid w:val="00922DB0"/>
    <w:rsid w:val="00922F1E"/>
    <w:rsid w:val="00940DE9"/>
    <w:rsid w:val="009471B8"/>
    <w:rsid w:val="009477D5"/>
    <w:rsid w:val="009477D6"/>
    <w:rsid w:val="00950FAE"/>
    <w:rsid w:val="00962B8D"/>
    <w:rsid w:val="00967FA2"/>
    <w:rsid w:val="00970A9A"/>
    <w:rsid w:val="00971C7F"/>
    <w:rsid w:val="00973D26"/>
    <w:rsid w:val="00974AB3"/>
    <w:rsid w:val="0098104A"/>
    <w:rsid w:val="00982CAC"/>
    <w:rsid w:val="0099108B"/>
    <w:rsid w:val="009A5A6A"/>
    <w:rsid w:val="009B44C4"/>
    <w:rsid w:val="009B76FD"/>
    <w:rsid w:val="009C0BC6"/>
    <w:rsid w:val="009C12CB"/>
    <w:rsid w:val="009C2599"/>
    <w:rsid w:val="009C2DC5"/>
    <w:rsid w:val="009C46C0"/>
    <w:rsid w:val="009D6C5F"/>
    <w:rsid w:val="009E0351"/>
    <w:rsid w:val="009E2C25"/>
    <w:rsid w:val="009E6896"/>
    <w:rsid w:val="009E76FF"/>
    <w:rsid w:val="009F69B4"/>
    <w:rsid w:val="00A064CE"/>
    <w:rsid w:val="00A14300"/>
    <w:rsid w:val="00A1637C"/>
    <w:rsid w:val="00A16A79"/>
    <w:rsid w:val="00A22D03"/>
    <w:rsid w:val="00A23B1C"/>
    <w:rsid w:val="00A2459E"/>
    <w:rsid w:val="00A3266E"/>
    <w:rsid w:val="00A32B04"/>
    <w:rsid w:val="00A4194C"/>
    <w:rsid w:val="00A41992"/>
    <w:rsid w:val="00A45A26"/>
    <w:rsid w:val="00A52BFB"/>
    <w:rsid w:val="00A652B9"/>
    <w:rsid w:val="00A72BB7"/>
    <w:rsid w:val="00A9075C"/>
    <w:rsid w:val="00A926FC"/>
    <w:rsid w:val="00A97CF9"/>
    <w:rsid w:val="00AA1128"/>
    <w:rsid w:val="00AA2CBA"/>
    <w:rsid w:val="00AB3E24"/>
    <w:rsid w:val="00AB75E4"/>
    <w:rsid w:val="00AC39F9"/>
    <w:rsid w:val="00AE0105"/>
    <w:rsid w:val="00AE3CBF"/>
    <w:rsid w:val="00AF0781"/>
    <w:rsid w:val="00AF3684"/>
    <w:rsid w:val="00B00797"/>
    <w:rsid w:val="00B01710"/>
    <w:rsid w:val="00B04025"/>
    <w:rsid w:val="00B04951"/>
    <w:rsid w:val="00B04DE0"/>
    <w:rsid w:val="00B07F29"/>
    <w:rsid w:val="00B11CAB"/>
    <w:rsid w:val="00B12772"/>
    <w:rsid w:val="00B229B1"/>
    <w:rsid w:val="00B26450"/>
    <w:rsid w:val="00B26492"/>
    <w:rsid w:val="00B374AB"/>
    <w:rsid w:val="00B412AD"/>
    <w:rsid w:val="00B61B77"/>
    <w:rsid w:val="00B64ACF"/>
    <w:rsid w:val="00B66363"/>
    <w:rsid w:val="00B75AF9"/>
    <w:rsid w:val="00B772B0"/>
    <w:rsid w:val="00B81B0F"/>
    <w:rsid w:val="00B85035"/>
    <w:rsid w:val="00B9090E"/>
    <w:rsid w:val="00B914AF"/>
    <w:rsid w:val="00B94D16"/>
    <w:rsid w:val="00BA1DCF"/>
    <w:rsid w:val="00BA35D4"/>
    <w:rsid w:val="00BA38BD"/>
    <w:rsid w:val="00BA4684"/>
    <w:rsid w:val="00BA46DD"/>
    <w:rsid w:val="00BB34E1"/>
    <w:rsid w:val="00BB4579"/>
    <w:rsid w:val="00BB662C"/>
    <w:rsid w:val="00BB76B4"/>
    <w:rsid w:val="00BC284B"/>
    <w:rsid w:val="00BD0D12"/>
    <w:rsid w:val="00BD45B9"/>
    <w:rsid w:val="00BD51F9"/>
    <w:rsid w:val="00BD5D46"/>
    <w:rsid w:val="00BD7893"/>
    <w:rsid w:val="00BD7B60"/>
    <w:rsid w:val="00BE60B0"/>
    <w:rsid w:val="00BF1786"/>
    <w:rsid w:val="00BF3DC0"/>
    <w:rsid w:val="00BF4C20"/>
    <w:rsid w:val="00C02607"/>
    <w:rsid w:val="00C0755C"/>
    <w:rsid w:val="00C1481A"/>
    <w:rsid w:val="00C17E07"/>
    <w:rsid w:val="00C23901"/>
    <w:rsid w:val="00C26FC7"/>
    <w:rsid w:val="00C27A9B"/>
    <w:rsid w:val="00C34097"/>
    <w:rsid w:val="00C43D2D"/>
    <w:rsid w:val="00C61F06"/>
    <w:rsid w:val="00C6590F"/>
    <w:rsid w:val="00C837B7"/>
    <w:rsid w:val="00C8777D"/>
    <w:rsid w:val="00C923A9"/>
    <w:rsid w:val="00C94F8D"/>
    <w:rsid w:val="00CB2F42"/>
    <w:rsid w:val="00CB66B5"/>
    <w:rsid w:val="00CB75B0"/>
    <w:rsid w:val="00CB7CA9"/>
    <w:rsid w:val="00CC22FB"/>
    <w:rsid w:val="00CC57A9"/>
    <w:rsid w:val="00CD0A6C"/>
    <w:rsid w:val="00CE0A87"/>
    <w:rsid w:val="00CE4E49"/>
    <w:rsid w:val="00CE4F40"/>
    <w:rsid w:val="00CF2237"/>
    <w:rsid w:val="00CF3884"/>
    <w:rsid w:val="00CF5E49"/>
    <w:rsid w:val="00D01799"/>
    <w:rsid w:val="00D01BAB"/>
    <w:rsid w:val="00D03141"/>
    <w:rsid w:val="00D1099C"/>
    <w:rsid w:val="00D11F8A"/>
    <w:rsid w:val="00D148A5"/>
    <w:rsid w:val="00D239C4"/>
    <w:rsid w:val="00D26941"/>
    <w:rsid w:val="00D2740E"/>
    <w:rsid w:val="00D30D08"/>
    <w:rsid w:val="00D342E7"/>
    <w:rsid w:val="00D34E8D"/>
    <w:rsid w:val="00D40163"/>
    <w:rsid w:val="00D47DFA"/>
    <w:rsid w:val="00D530E8"/>
    <w:rsid w:val="00D559E2"/>
    <w:rsid w:val="00D56E65"/>
    <w:rsid w:val="00D6233F"/>
    <w:rsid w:val="00D7141A"/>
    <w:rsid w:val="00D72C82"/>
    <w:rsid w:val="00D73E1A"/>
    <w:rsid w:val="00D86DB6"/>
    <w:rsid w:val="00D87311"/>
    <w:rsid w:val="00D928A1"/>
    <w:rsid w:val="00D9608D"/>
    <w:rsid w:val="00D97BE8"/>
    <w:rsid w:val="00DA604A"/>
    <w:rsid w:val="00DC07F7"/>
    <w:rsid w:val="00DC3E76"/>
    <w:rsid w:val="00DC4FAB"/>
    <w:rsid w:val="00DD153D"/>
    <w:rsid w:val="00DD29DF"/>
    <w:rsid w:val="00DD34E7"/>
    <w:rsid w:val="00DD5928"/>
    <w:rsid w:val="00DD60CF"/>
    <w:rsid w:val="00DD6FDC"/>
    <w:rsid w:val="00DE1E80"/>
    <w:rsid w:val="00DE2F8C"/>
    <w:rsid w:val="00DF1946"/>
    <w:rsid w:val="00DF5639"/>
    <w:rsid w:val="00DF762E"/>
    <w:rsid w:val="00E02D3A"/>
    <w:rsid w:val="00E04000"/>
    <w:rsid w:val="00E04149"/>
    <w:rsid w:val="00E051DF"/>
    <w:rsid w:val="00E05721"/>
    <w:rsid w:val="00E07BE8"/>
    <w:rsid w:val="00E10792"/>
    <w:rsid w:val="00E14C4D"/>
    <w:rsid w:val="00E21290"/>
    <w:rsid w:val="00E25B3B"/>
    <w:rsid w:val="00E268E2"/>
    <w:rsid w:val="00E26FFD"/>
    <w:rsid w:val="00E27C65"/>
    <w:rsid w:val="00E3363D"/>
    <w:rsid w:val="00E344CA"/>
    <w:rsid w:val="00E515D3"/>
    <w:rsid w:val="00E53CA6"/>
    <w:rsid w:val="00E60C7F"/>
    <w:rsid w:val="00E65AF2"/>
    <w:rsid w:val="00E65F6E"/>
    <w:rsid w:val="00E70866"/>
    <w:rsid w:val="00E7545E"/>
    <w:rsid w:val="00E90DB1"/>
    <w:rsid w:val="00EA343A"/>
    <w:rsid w:val="00EB2CD5"/>
    <w:rsid w:val="00EB58AE"/>
    <w:rsid w:val="00EB7EAA"/>
    <w:rsid w:val="00EC56A6"/>
    <w:rsid w:val="00EE0F6E"/>
    <w:rsid w:val="00EE364B"/>
    <w:rsid w:val="00EE7868"/>
    <w:rsid w:val="00EE7F05"/>
    <w:rsid w:val="00EF1C7B"/>
    <w:rsid w:val="00EF31B5"/>
    <w:rsid w:val="00EF4FFD"/>
    <w:rsid w:val="00F11B2F"/>
    <w:rsid w:val="00F12752"/>
    <w:rsid w:val="00F16629"/>
    <w:rsid w:val="00F17E02"/>
    <w:rsid w:val="00F24AC2"/>
    <w:rsid w:val="00F24E6C"/>
    <w:rsid w:val="00F31E16"/>
    <w:rsid w:val="00F341B8"/>
    <w:rsid w:val="00F350CC"/>
    <w:rsid w:val="00F47839"/>
    <w:rsid w:val="00F52D84"/>
    <w:rsid w:val="00F54274"/>
    <w:rsid w:val="00F613AC"/>
    <w:rsid w:val="00F62FEB"/>
    <w:rsid w:val="00F63751"/>
    <w:rsid w:val="00F75CF3"/>
    <w:rsid w:val="00F76586"/>
    <w:rsid w:val="00F77D94"/>
    <w:rsid w:val="00F8086F"/>
    <w:rsid w:val="00F80CF2"/>
    <w:rsid w:val="00F931CE"/>
    <w:rsid w:val="00F94CD5"/>
    <w:rsid w:val="00FA5900"/>
    <w:rsid w:val="00FA7482"/>
    <w:rsid w:val="00FA7930"/>
    <w:rsid w:val="00FA79D9"/>
    <w:rsid w:val="00FB2371"/>
    <w:rsid w:val="00FB43CD"/>
    <w:rsid w:val="00FC3309"/>
    <w:rsid w:val="00FD58A5"/>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9A9326F"/>
  <w15:docId w15:val="{8C3C6303-8228-4867-BC9F-797F3728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uiPriority w:val="99"/>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erChar">
    <w:name w:val="Header Char"/>
    <w:link w:val="Header"/>
    <w:uiPriority w:val="99"/>
    <w:rsid w:val="00630E12"/>
    <w:rPr>
      <w:rFonts w:ascii="Courier" w:hAnsi="Courier"/>
    </w:rPr>
  </w:style>
  <w:style w:type="character" w:styleId="CommentReference">
    <w:name w:val="annotation reference"/>
    <w:basedOn w:val="DefaultParagraphFont"/>
    <w:uiPriority w:val="99"/>
    <w:semiHidden/>
    <w:unhideWhenUsed/>
    <w:rsid w:val="001D1634"/>
    <w:rPr>
      <w:sz w:val="16"/>
      <w:szCs w:val="16"/>
    </w:rPr>
  </w:style>
  <w:style w:type="paragraph" w:styleId="CommentText">
    <w:name w:val="annotation text"/>
    <w:basedOn w:val="Normal"/>
    <w:link w:val="CommentTextChar"/>
    <w:uiPriority w:val="99"/>
    <w:semiHidden/>
    <w:unhideWhenUsed/>
    <w:rsid w:val="001D1634"/>
    <w:rPr>
      <w:sz w:val="20"/>
      <w:szCs w:val="20"/>
    </w:rPr>
  </w:style>
  <w:style w:type="character" w:customStyle="1" w:styleId="CommentTextChar">
    <w:name w:val="Comment Text Char"/>
    <w:basedOn w:val="DefaultParagraphFont"/>
    <w:link w:val="CommentText"/>
    <w:uiPriority w:val="99"/>
    <w:semiHidden/>
    <w:rsid w:val="001D1634"/>
  </w:style>
  <w:style w:type="paragraph" w:styleId="CommentSubject">
    <w:name w:val="annotation subject"/>
    <w:basedOn w:val="CommentText"/>
    <w:next w:val="CommentText"/>
    <w:link w:val="CommentSubjectChar"/>
    <w:uiPriority w:val="99"/>
    <w:semiHidden/>
    <w:unhideWhenUsed/>
    <w:rsid w:val="001D1634"/>
    <w:rPr>
      <w:b/>
      <w:bCs/>
    </w:rPr>
  </w:style>
  <w:style w:type="character" w:customStyle="1" w:styleId="CommentSubjectChar">
    <w:name w:val="Comment Subject Char"/>
    <w:basedOn w:val="CommentTextChar"/>
    <w:link w:val="CommentSubject"/>
    <w:uiPriority w:val="99"/>
    <w:semiHidden/>
    <w:rsid w:val="001D1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513A-13C4-47AE-AE4A-66599293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2804B30C</Template>
  <TotalTime>56</TotalTime>
  <Pages>29</Pages>
  <Words>10442</Words>
  <Characters>57119</Characters>
  <Application>Microsoft Office Word</Application>
  <DocSecurity>0</DocSecurity>
  <Lines>1784</Lines>
  <Paragraphs>844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66717</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14</cp:revision>
  <cp:lastPrinted>2019-05-28T19:00:00Z</cp:lastPrinted>
  <dcterms:created xsi:type="dcterms:W3CDTF">2019-05-30T14:15:00Z</dcterms:created>
  <dcterms:modified xsi:type="dcterms:W3CDTF">2019-05-30T19:55:00Z</dcterms:modified>
</cp:coreProperties>
</file>