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41"/>
        <w:gridCol w:w="6327"/>
      </w:tblGrid>
      <w:tr w:rsidR="00702DE5" w14:paraId="1C7D85C0" w14:textId="77777777" w:rsidTr="006A004B">
        <w:trPr>
          <w:trHeight w:val="2477"/>
          <w:tblCellSpacing w:w="20" w:type="dxa"/>
          <w:jc w:val="center"/>
        </w:trPr>
        <w:tc>
          <w:tcPr>
            <w:tcW w:w="2856" w:type="dxa"/>
            <w:shd w:val="clear" w:color="auto" w:fill="D9D9D9"/>
            <w:vAlign w:val="center"/>
          </w:tcPr>
          <w:p w14:paraId="20D42A40" w14:textId="77777777" w:rsidR="00702DE5" w:rsidRDefault="00CE4158" w:rsidP="00173A67">
            <w:pPr>
              <w:pStyle w:val="Heading9"/>
              <w:jc w:val="center"/>
            </w:pPr>
            <w:r>
              <w:rPr>
                <w:noProof/>
              </w:rPr>
              <w:drawing>
                <wp:inline distT="0" distB="0" distL="0" distR="0" wp14:anchorId="1BB895C5" wp14:editId="135672FF">
                  <wp:extent cx="1657350" cy="1543050"/>
                  <wp:effectExtent l="0" t="0" r="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543050"/>
                          </a:xfrm>
                          <a:prstGeom prst="rect">
                            <a:avLst/>
                          </a:prstGeom>
                          <a:noFill/>
                          <a:ln>
                            <a:noFill/>
                          </a:ln>
                        </pic:spPr>
                      </pic:pic>
                    </a:graphicData>
                  </a:graphic>
                </wp:inline>
              </w:drawing>
            </w:r>
          </w:p>
        </w:tc>
        <w:tc>
          <w:tcPr>
            <w:tcW w:w="7808" w:type="dxa"/>
            <w:gridSpan w:val="2"/>
            <w:shd w:val="clear" w:color="auto" w:fill="D9D9D9"/>
            <w:vAlign w:val="center"/>
          </w:tcPr>
          <w:p w14:paraId="06659858" w14:textId="77777777" w:rsidR="00702DE5" w:rsidRDefault="00702DE5" w:rsidP="00702DE5">
            <w:pPr>
              <w:jc w:val="center"/>
              <w:rPr>
                <w:rFonts w:ascii="Arial" w:hAnsi="Arial" w:cs="Arial"/>
                <w:b/>
                <w:sz w:val="44"/>
              </w:rPr>
            </w:pPr>
            <w:r>
              <w:rPr>
                <w:rFonts w:ascii="Arial" w:hAnsi="Arial" w:cs="Arial"/>
                <w:b/>
                <w:sz w:val="44"/>
              </w:rPr>
              <w:t xml:space="preserve">REQUEST FOR </w:t>
            </w:r>
            <w:r w:rsidR="004C1D3F">
              <w:rPr>
                <w:rFonts w:ascii="Arial" w:hAnsi="Arial" w:cs="Arial"/>
                <w:b/>
                <w:sz w:val="44"/>
              </w:rPr>
              <w:t>PROPOSAL</w:t>
            </w:r>
            <w:r>
              <w:rPr>
                <w:rFonts w:ascii="Arial" w:hAnsi="Arial" w:cs="Arial"/>
                <w:b/>
                <w:sz w:val="44"/>
              </w:rPr>
              <w:t xml:space="preserve"> (RF</w:t>
            </w:r>
            <w:r w:rsidR="004C1D3F">
              <w:rPr>
                <w:rFonts w:ascii="Arial" w:hAnsi="Arial" w:cs="Arial"/>
                <w:b/>
                <w:sz w:val="44"/>
              </w:rPr>
              <w:t>P</w:t>
            </w:r>
            <w:r>
              <w:rPr>
                <w:rFonts w:ascii="Arial" w:hAnsi="Arial" w:cs="Arial"/>
                <w:b/>
                <w:sz w:val="44"/>
              </w:rPr>
              <w:t>)</w:t>
            </w:r>
          </w:p>
          <w:p w14:paraId="02921933" w14:textId="77777777" w:rsidR="00702DE5" w:rsidRDefault="00702DE5" w:rsidP="00702DE5">
            <w:pPr>
              <w:jc w:val="center"/>
              <w:rPr>
                <w:rFonts w:ascii="Arial" w:hAnsi="Arial" w:cs="Arial"/>
                <w:b/>
                <w:sz w:val="36"/>
              </w:rPr>
            </w:pPr>
          </w:p>
          <w:p w14:paraId="39DD79F7" w14:textId="77777777" w:rsidR="00702DE5" w:rsidRDefault="00702DE5" w:rsidP="00702DE5">
            <w:pPr>
              <w:jc w:val="center"/>
              <w:rPr>
                <w:rFonts w:ascii="Arial" w:hAnsi="Arial" w:cs="Arial"/>
                <w:b/>
                <w:sz w:val="36"/>
              </w:rPr>
            </w:pPr>
            <w:r>
              <w:rPr>
                <w:rFonts w:ascii="Arial" w:hAnsi="Arial" w:cs="Arial"/>
                <w:b/>
                <w:sz w:val="36"/>
              </w:rPr>
              <w:t>DEPARTMENT OF ADMINISTRATION</w:t>
            </w:r>
          </w:p>
          <w:p w14:paraId="009CDAAB" w14:textId="77777777"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14:paraId="466D3C24" w14:textId="77777777" w:rsidTr="006A004B">
        <w:trPr>
          <w:tblCellSpacing w:w="20" w:type="dxa"/>
          <w:jc w:val="center"/>
        </w:trPr>
        <w:tc>
          <w:tcPr>
            <w:tcW w:w="2856" w:type="dxa"/>
            <w:shd w:val="clear" w:color="auto" w:fill="D9D9D9"/>
            <w:vAlign w:val="center"/>
          </w:tcPr>
          <w:p w14:paraId="1680D000" w14:textId="77777777" w:rsidR="00714909" w:rsidRPr="005A1CD4" w:rsidRDefault="004C1D3F" w:rsidP="00173A67">
            <w:pPr>
              <w:pStyle w:val="Heading9"/>
              <w:jc w:val="center"/>
              <w:rPr>
                <w:sz w:val="24"/>
              </w:rPr>
            </w:pPr>
            <w:r>
              <w:rPr>
                <w:sz w:val="24"/>
              </w:rPr>
              <w:t>RFP</w:t>
            </w:r>
            <w:r w:rsidR="00714909" w:rsidRPr="005A1CD4">
              <w:rPr>
                <w:sz w:val="24"/>
              </w:rPr>
              <w:t xml:space="preserve"> NUMBER</w:t>
            </w:r>
          </w:p>
        </w:tc>
        <w:tc>
          <w:tcPr>
            <w:tcW w:w="7808" w:type="dxa"/>
            <w:gridSpan w:val="2"/>
          </w:tcPr>
          <w:p w14:paraId="66B84649" w14:textId="77777777" w:rsidR="00714909" w:rsidRPr="00D01799" w:rsidRDefault="006A004B" w:rsidP="00173A67">
            <w:pPr>
              <w:jc w:val="center"/>
              <w:rPr>
                <w:rFonts w:ascii="Arial" w:hAnsi="Arial" w:cs="Arial"/>
                <w:b/>
                <w:color w:val="0000FF"/>
              </w:rPr>
            </w:pPr>
            <w:r>
              <w:rPr>
                <w:rFonts w:ascii="Arial" w:hAnsi="Arial" w:cs="Arial"/>
                <w:b/>
                <w:color w:val="0000FF"/>
                <w:sz w:val="28"/>
              </w:rPr>
              <w:t>119023</w:t>
            </w:r>
          </w:p>
        </w:tc>
      </w:tr>
      <w:tr w:rsidR="00714909" w14:paraId="7D95D2B0" w14:textId="77777777" w:rsidTr="006A004B">
        <w:trPr>
          <w:tblCellSpacing w:w="20" w:type="dxa"/>
          <w:jc w:val="center"/>
        </w:trPr>
        <w:tc>
          <w:tcPr>
            <w:tcW w:w="2856" w:type="dxa"/>
            <w:shd w:val="clear" w:color="auto" w:fill="D9D9D9"/>
            <w:vAlign w:val="center"/>
          </w:tcPr>
          <w:p w14:paraId="67A91C86" w14:textId="77777777" w:rsidR="00714909" w:rsidRPr="005A1CD4" w:rsidRDefault="004C1D3F" w:rsidP="00173A67">
            <w:pPr>
              <w:jc w:val="center"/>
              <w:rPr>
                <w:rFonts w:ascii="Arial" w:hAnsi="Arial" w:cs="Arial"/>
                <w:b/>
                <w:bCs/>
              </w:rPr>
            </w:pPr>
            <w:r>
              <w:rPr>
                <w:rFonts w:ascii="Arial" w:hAnsi="Arial" w:cs="Arial"/>
                <w:b/>
                <w:bCs/>
              </w:rPr>
              <w:t>RFP</w:t>
            </w:r>
            <w:r w:rsidR="00714909" w:rsidRPr="005A1CD4">
              <w:rPr>
                <w:rFonts w:ascii="Arial" w:hAnsi="Arial" w:cs="Arial"/>
                <w:b/>
                <w:bCs/>
              </w:rPr>
              <w:t xml:space="preserve"> TITLE</w:t>
            </w:r>
          </w:p>
        </w:tc>
        <w:tc>
          <w:tcPr>
            <w:tcW w:w="7808" w:type="dxa"/>
            <w:gridSpan w:val="2"/>
          </w:tcPr>
          <w:p w14:paraId="5DB82CA6" w14:textId="77777777" w:rsidR="00714909" w:rsidRPr="00D01799" w:rsidRDefault="006A004B" w:rsidP="00173A67">
            <w:pPr>
              <w:jc w:val="center"/>
              <w:rPr>
                <w:rFonts w:ascii="Arial" w:hAnsi="Arial" w:cs="Arial"/>
                <w:b/>
                <w:color w:val="0000FF"/>
              </w:rPr>
            </w:pPr>
            <w:r>
              <w:rPr>
                <w:rFonts w:ascii="Arial" w:hAnsi="Arial" w:cs="Arial"/>
                <w:b/>
                <w:color w:val="0000FF"/>
                <w:sz w:val="28"/>
              </w:rPr>
              <w:t>Forensic Toxicology Services</w:t>
            </w:r>
          </w:p>
        </w:tc>
      </w:tr>
      <w:tr w:rsidR="00714909" w14:paraId="6878045A" w14:textId="77777777" w:rsidTr="006A004B">
        <w:trPr>
          <w:tblCellSpacing w:w="20" w:type="dxa"/>
          <w:jc w:val="center"/>
        </w:trPr>
        <w:tc>
          <w:tcPr>
            <w:tcW w:w="2856" w:type="dxa"/>
            <w:shd w:val="clear" w:color="auto" w:fill="D9D9D9"/>
            <w:vAlign w:val="center"/>
          </w:tcPr>
          <w:p w14:paraId="77C0A9D6" w14:textId="77777777" w:rsidR="00714909" w:rsidRPr="005A1CD4" w:rsidRDefault="004C1D3F" w:rsidP="00173A67">
            <w:pPr>
              <w:jc w:val="center"/>
              <w:rPr>
                <w:rFonts w:ascii="Arial" w:hAnsi="Arial" w:cs="Arial"/>
                <w:b/>
                <w:bCs/>
              </w:rPr>
            </w:pPr>
            <w:r>
              <w:rPr>
                <w:rFonts w:ascii="Arial" w:hAnsi="Arial" w:cs="Arial"/>
                <w:b/>
                <w:bCs/>
              </w:rPr>
              <w:t>RFP</w:t>
            </w:r>
            <w:r w:rsidR="00714909" w:rsidRPr="005A1CD4">
              <w:rPr>
                <w:rFonts w:ascii="Arial" w:hAnsi="Arial" w:cs="Arial"/>
                <w:b/>
                <w:bCs/>
              </w:rPr>
              <w:t xml:space="preserve"> DEADLINE</w:t>
            </w:r>
          </w:p>
        </w:tc>
        <w:tc>
          <w:tcPr>
            <w:tcW w:w="7808" w:type="dxa"/>
            <w:gridSpan w:val="2"/>
          </w:tcPr>
          <w:p w14:paraId="35407958" w14:textId="77777777" w:rsidR="00714909" w:rsidRPr="00E2101A" w:rsidRDefault="006A004B" w:rsidP="00173A67">
            <w:pPr>
              <w:pStyle w:val="Heading7"/>
              <w:rPr>
                <w:color w:val="0000FF"/>
                <w:sz w:val="32"/>
              </w:rPr>
            </w:pPr>
            <w:r>
              <w:rPr>
                <w:color w:val="0000FF"/>
                <w:sz w:val="32"/>
              </w:rPr>
              <w:t>October 1, 2019</w:t>
            </w:r>
          </w:p>
          <w:p w14:paraId="057BEF87" w14:textId="77777777" w:rsidR="00714909" w:rsidRPr="00BD5705" w:rsidRDefault="00714909" w:rsidP="00173A67">
            <w:pPr>
              <w:pStyle w:val="Heading7"/>
              <w:rPr>
                <w:color w:val="0000FF"/>
              </w:rPr>
            </w:pPr>
            <w:r>
              <w:rPr>
                <w:color w:val="0000FF"/>
              </w:rPr>
              <w:t>2:00 p.m. (CST)</w:t>
            </w:r>
          </w:p>
          <w:p w14:paraId="7EA0B740" w14:textId="77777777" w:rsidR="00714909" w:rsidRDefault="00714909" w:rsidP="00173A67">
            <w:pPr>
              <w:jc w:val="center"/>
              <w:rPr>
                <w:rFonts w:ascii="Arial" w:hAnsi="Arial" w:cs="Arial"/>
              </w:rPr>
            </w:pPr>
          </w:p>
          <w:p w14:paraId="76A30EB4" w14:textId="77777777" w:rsidR="00714909" w:rsidRPr="00BB662C" w:rsidRDefault="00714909" w:rsidP="00AF0781">
            <w:pPr>
              <w:jc w:val="center"/>
              <w:rPr>
                <w:rFonts w:ascii="Arial" w:hAnsi="Arial" w:cs="Arial"/>
                <w:b/>
                <w:sz w:val="20"/>
              </w:rPr>
            </w:pPr>
            <w:r w:rsidRPr="00BB662C">
              <w:rPr>
                <w:rFonts w:ascii="Arial" w:hAnsi="Arial" w:cs="Arial"/>
                <w:b/>
                <w:sz w:val="20"/>
              </w:rPr>
              <w:t xml:space="preserve">Late </w:t>
            </w:r>
            <w:r w:rsidR="00AF0781">
              <w:rPr>
                <w:rFonts w:ascii="Arial" w:hAnsi="Arial" w:cs="Arial"/>
                <w:b/>
                <w:sz w:val="20"/>
              </w:rPr>
              <w:t>proposals</w:t>
            </w:r>
            <w:r w:rsidRPr="00BB662C">
              <w:rPr>
                <w:rFonts w:ascii="Arial" w:hAnsi="Arial" w:cs="Arial"/>
                <w:b/>
                <w:sz w:val="20"/>
              </w:rPr>
              <w:t xml:space="preserve">, faxed </w:t>
            </w:r>
            <w:r w:rsidR="00AF0781">
              <w:rPr>
                <w:rFonts w:ascii="Arial" w:hAnsi="Arial" w:cs="Arial"/>
                <w:b/>
                <w:sz w:val="20"/>
              </w:rPr>
              <w:t>proposals</w:t>
            </w:r>
            <w:r w:rsidRPr="00BB662C">
              <w:rPr>
                <w:rFonts w:ascii="Arial" w:hAnsi="Arial" w:cs="Arial"/>
                <w:b/>
                <w:sz w:val="20"/>
              </w:rPr>
              <w:t xml:space="preserve">, electronic mail </w:t>
            </w:r>
            <w:r w:rsidR="00AF0781">
              <w:rPr>
                <w:rFonts w:ascii="Arial" w:hAnsi="Arial" w:cs="Arial"/>
                <w:b/>
                <w:sz w:val="20"/>
              </w:rPr>
              <w:t>proposals</w:t>
            </w:r>
            <w:r w:rsidRPr="00BB662C">
              <w:rPr>
                <w:rFonts w:ascii="Arial" w:hAnsi="Arial" w:cs="Arial"/>
                <w:b/>
                <w:sz w:val="20"/>
              </w:rPr>
              <w:t xml:space="preserve"> or unsigned </w:t>
            </w:r>
            <w:r w:rsidR="00AF0781">
              <w:rPr>
                <w:rFonts w:ascii="Arial" w:hAnsi="Arial" w:cs="Arial"/>
                <w:b/>
                <w:sz w:val="20"/>
              </w:rPr>
              <w:t>proposals</w:t>
            </w:r>
            <w:r w:rsidRPr="00BB662C">
              <w:rPr>
                <w:rFonts w:ascii="Arial" w:hAnsi="Arial" w:cs="Arial"/>
                <w:b/>
                <w:sz w:val="20"/>
              </w:rPr>
              <w:t xml:space="preserve"> will be rejected.</w:t>
            </w:r>
          </w:p>
        </w:tc>
      </w:tr>
      <w:tr w:rsidR="00714909" w14:paraId="4DCEB1A3" w14:textId="77777777" w:rsidTr="006A004B">
        <w:trPr>
          <w:tblCellSpacing w:w="20" w:type="dxa"/>
          <w:jc w:val="center"/>
        </w:trPr>
        <w:tc>
          <w:tcPr>
            <w:tcW w:w="2856" w:type="dxa"/>
            <w:shd w:val="clear" w:color="auto" w:fill="D9D9D9"/>
            <w:vAlign w:val="center"/>
          </w:tcPr>
          <w:p w14:paraId="5F4BDF5D" w14:textId="77777777" w:rsidR="00714909" w:rsidRPr="005A1CD4" w:rsidRDefault="00714909" w:rsidP="004C1D3F">
            <w:pPr>
              <w:jc w:val="center"/>
              <w:rPr>
                <w:rFonts w:ascii="Arial" w:hAnsi="Arial" w:cs="Arial"/>
                <w:b/>
                <w:bCs/>
              </w:rPr>
            </w:pPr>
            <w:r w:rsidRPr="005A1CD4">
              <w:rPr>
                <w:rFonts w:ascii="Arial" w:hAnsi="Arial" w:cs="Arial"/>
                <w:b/>
                <w:bCs/>
              </w:rPr>
              <w:t xml:space="preserve">SUBMIT </w:t>
            </w:r>
            <w:r w:rsidR="004C1D3F">
              <w:rPr>
                <w:rFonts w:ascii="Arial" w:hAnsi="Arial" w:cs="Arial"/>
                <w:b/>
                <w:bCs/>
              </w:rPr>
              <w:t>PROPOSAL</w:t>
            </w:r>
            <w:r w:rsidRPr="005A1CD4">
              <w:rPr>
                <w:rFonts w:ascii="Arial" w:hAnsi="Arial" w:cs="Arial"/>
                <w:b/>
                <w:bCs/>
              </w:rPr>
              <w:t xml:space="preserve"> TO THIS ADDRESS</w:t>
            </w:r>
          </w:p>
        </w:tc>
        <w:tc>
          <w:tcPr>
            <w:tcW w:w="7808" w:type="dxa"/>
            <w:gridSpan w:val="2"/>
            <w:vAlign w:val="center"/>
          </w:tcPr>
          <w:p w14:paraId="7CC4D77C" w14:textId="77777777" w:rsidR="00714909" w:rsidRDefault="00714909" w:rsidP="004C1D3F">
            <w:pPr>
              <w:jc w:val="center"/>
              <w:rPr>
                <w:rFonts w:ascii="Arial" w:hAnsi="Arial" w:cs="Arial"/>
              </w:rPr>
            </w:pPr>
          </w:p>
          <w:p w14:paraId="268BB50C" w14:textId="77777777" w:rsidR="00714909" w:rsidRDefault="00714909" w:rsidP="004C1D3F">
            <w:pPr>
              <w:jc w:val="center"/>
              <w:rPr>
                <w:rFonts w:ascii="Arial" w:hAnsi="Arial" w:cs="Arial"/>
              </w:rPr>
            </w:pPr>
            <w:r>
              <w:rPr>
                <w:rFonts w:ascii="Arial" w:hAnsi="Arial" w:cs="Arial"/>
              </w:rPr>
              <w:t>CITY COUNTY BUILDING</w:t>
            </w:r>
          </w:p>
          <w:p w14:paraId="58AD50B8" w14:textId="77777777" w:rsidR="00714909" w:rsidRDefault="00714909" w:rsidP="004C1D3F">
            <w:pPr>
              <w:jc w:val="center"/>
              <w:rPr>
                <w:rFonts w:ascii="Arial" w:hAnsi="Arial" w:cs="Arial"/>
              </w:rPr>
            </w:pPr>
            <w:r>
              <w:rPr>
                <w:rFonts w:ascii="Arial" w:hAnsi="Arial" w:cs="Arial"/>
              </w:rPr>
              <w:t>DANE COUNTY PURCHASING DIVISION</w:t>
            </w:r>
          </w:p>
          <w:p w14:paraId="0BFE8800" w14:textId="77777777" w:rsidR="00714909" w:rsidRDefault="00714909" w:rsidP="004C1D3F">
            <w:pPr>
              <w:jc w:val="center"/>
              <w:rPr>
                <w:rFonts w:ascii="Arial" w:hAnsi="Arial" w:cs="Arial"/>
              </w:rPr>
            </w:pPr>
            <w:r>
              <w:rPr>
                <w:rFonts w:ascii="Arial" w:hAnsi="Arial" w:cs="Arial"/>
              </w:rPr>
              <w:t>210 MARTIN LUTHER KING JR BLVD ROOM 425</w:t>
            </w:r>
          </w:p>
          <w:p w14:paraId="3EB423B8" w14:textId="77777777" w:rsidR="00714909" w:rsidRDefault="00714909" w:rsidP="004C1D3F">
            <w:pPr>
              <w:jc w:val="center"/>
              <w:rPr>
                <w:rFonts w:ascii="Arial" w:hAnsi="Arial" w:cs="Arial"/>
              </w:rPr>
            </w:pPr>
            <w:r>
              <w:rPr>
                <w:rFonts w:ascii="Arial" w:hAnsi="Arial" w:cs="Arial"/>
              </w:rPr>
              <w:t>MADISON, WI 53703-3345</w:t>
            </w:r>
          </w:p>
          <w:p w14:paraId="1FCB1AC5" w14:textId="77777777" w:rsidR="00714909" w:rsidRDefault="00714909" w:rsidP="004C1D3F">
            <w:pPr>
              <w:jc w:val="center"/>
              <w:rPr>
                <w:rFonts w:ascii="Arial" w:hAnsi="Arial" w:cs="Arial"/>
              </w:rPr>
            </w:pPr>
          </w:p>
        </w:tc>
      </w:tr>
      <w:tr w:rsidR="00714909" w14:paraId="1AED6208" w14:textId="77777777" w:rsidTr="006A004B">
        <w:trPr>
          <w:cantSplit/>
          <w:trHeight w:val="56"/>
          <w:tblCellSpacing w:w="20" w:type="dxa"/>
          <w:jc w:val="center"/>
        </w:trPr>
        <w:tc>
          <w:tcPr>
            <w:tcW w:w="2856" w:type="dxa"/>
            <w:vMerge w:val="restart"/>
            <w:shd w:val="clear" w:color="auto" w:fill="D9D9D9"/>
            <w:vAlign w:val="center"/>
          </w:tcPr>
          <w:p w14:paraId="0D818B4A" w14:textId="77777777" w:rsidR="00714909" w:rsidRPr="005A1CD4" w:rsidRDefault="00714909" w:rsidP="00173A67">
            <w:pPr>
              <w:jc w:val="center"/>
              <w:rPr>
                <w:rFonts w:ascii="Arial" w:hAnsi="Arial" w:cs="Arial"/>
                <w:b/>
                <w:bCs/>
              </w:rPr>
            </w:pPr>
            <w:r w:rsidRPr="005A1CD4">
              <w:rPr>
                <w:rFonts w:ascii="Arial" w:hAnsi="Arial" w:cs="Arial"/>
                <w:b/>
                <w:bCs/>
              </w:rPr>
              <w:t>DIRECT</w:t>
            </w:r>
          </w:p>
          <w:p w14:paraId="3DC95DE4" w14:textId="77777777"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1" w:type="dxa"/>
            <w:shd w:val="clear" w:color="auto" w:fill="D9D9D9"/>
          </w:tcPr>
          <w:p w14:paraId="7123BCA8" w14:textId="77777777" w:rsidR="00714909" w:rsidRDefault="00714909" w:rsidP="00173A67">
            <w:pPr>
              <w:pStyle w:val="Heading2"/>
            </w:pPr>
            <w:r>
              <w:t>NAME</w:t>
            </w:r>
          </w:p>
        </w:tc>
        <w:tc>
          <w:tcPr>
            <w:tcW w:w="6267" w:type="dxa"/>
            <w:shd w:val="clear" w:color="auto" w:fill="FFFFFF"/>
          </w:tcPr>
          <w:p w14:paraId="03096827" w14:textId="77777777" w:rsidR="00714909" w:rsidRDefault="006A004B" w:rsidP="00173A67">
            <w:pPr>
              <w:rPr>
                <w:rFonts w:ascii="Arial" w:hAnsi="Arial" w:cs="Arial"/>
              </w:rPr>
            </w:pPr>
            <w:r>
              <w:rPr>
                <w:rFonts w:ascii="Arial" w:hAnsi="Arial" w:cs="Arial"/>
              </w:rPr>
              <w:t>Carolyn A. Clow</w:t>
            </w:r>
          </w:p>
        </w:tc>
      </w:tr>
      <w:tr w:rsidR="00714909" w14:paraId="0EEF7EB0" w14:textId="77777777" w:rsidTr="006A004B">
        <w:trPr>
          <w:cantSplit/>
          <w:trHeight w:val="53"/>
          <w:tblCellSpacing w:w="20" w:type="dxa"/>
          <w:jc w:val="center"/>
        </w:trPr>
        <w:tc>
          <w:tcPr>
            <w:tcW w:w="2856" w:type="dxa"/>
            <w:vMerge/>
            <w:shd w:val="clear" w:color="auto" w:fill="D9D9D9"/>
          </w:tcPr>
          <w:p w14:paraId="1FD699CA" w14:textId="77777777" w:rsidR="00714909" w:rsidRDefault="00714909" w:rsidP="00173A67">
            <w:pPr>
              <w:rPr>
                <w:rFonts w:ascii="Arial" w:hAnsi="Arial" w:cs="Arial"/>
              </w:rPr>
            </w:pPr>
          </w:p>
        </w:tc>
        <w:tc>
          <w:tcPr>
            <w:tcW w:w="1501" w:type="dxa"/>
            <w:shd w:val="clear" w:color="auto" w:fill="D9D9D9"/>
          </w:tcPr>
          <w:p w14:paraId="06D68C70" w14:textId="77777777" w:rsidR="00714909" w:rsidRDefault="00714909" w:rsidP="00173A67">
            <w:pPr>
              <w:jc w:val="right"/>
              <w:rPr>
                <w:rFonts w:ascii="Arial" w:hAnsi="Arial" w:cs="Arial"/>
                <w:b/>
                <w:bCs/>
              </w:rPr>
            </w:pPr>
            <w:r>
              <w:rPr>
                <w:rFonts w:ascii="Arial" w:hAnsi="Arial" w:cs="Arial"/>
                <w:b/>
                <w:bCs/>
              </w:rPr>
              <w:t>TITLE</w:t>
            </w:r>
          </w:p>
        </w:tc>
        <w:tc>
          <w:tcPr>
            <w:tcW w:w="6267" w:type="dxa"/>
            <w:shd w:val="clear" w:color="auto" w:fill="FFFFFF"/>
          </w:tcPr>
          <w:p w14:paraId="6FD6650C" w14:textId="77777777"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14:paraId="11640034" w14:textId="77777777" w:rsidTr="006A004B">
        <w:trPr>
          <w:cantSplit/>
          <w:trHeight w:val="53"/>
          <w:tblCellSpacing w:w="20" w:type="dxa"/>
          <w:jc w:val="center"/>
        </w:trPr>
        <w:tc>
          <w:tcPr>
            <w:tcW w:w="2856" w:type="dxa"/>
            <w:vMerge/>
            <w:shd w:val="clear" w:color="auto" w:fill="D9D9D9"/>
          </w:tcPr>
          <w:p w14:paraId="14DBED33" w14:textId="77777777" w:rsidR="00714909" w:rsidRDefault="00714909" w:rsidP="00173A67">
            <w:pPr>
              <w:rPr>
                <w:rFonts w:ascii="Arial" w:hAnsi="Arial" w:cs="Arial"/>
              </w:rPr>
            </w:pPr>
          </w:p>
        </w:tc>
        <w:tc>
          <w:tcPr>
            <w:tcW w:w="1501" w:type="dxa"/>
            <w:shd w:val="clear" w:color="auto" w:fill="D9D9D9"/>
          </w:tcPr>
          <w:p w14:paraId="54276709" w14:textId="77777777" w:rsidR="00714909" w:rsidRDefault="00714909" w:rsidP="00173A67">
            <w:pPr>
              <w:jc w:val="right"/>
              <w:rPr>
                <w:rFonts w:ascii="Arial" w:hAnsi="Arial" w:cs="Arial"/>
                <w:b/>
                <w:bCs/>
              </w:rPr>
            </w:pPr>
            <w:r>
              <w:rPr>
                <w:rFonts w:ascii="Arial" w:hAnsi="Arial" w:cs="Arial"/>
                <w:b/>
                <w:bCs/>
              </w:rPr>
              <w:t>PHONE #</w:t>
            </w:r>
          </w:p>
        </w:tc>
        <w:tc>
          <w:tcPr>
            <w:tcW w:w="6267" w:type="dxa"/>
            <w:shd w:val="clear" w:color="auto" w:fill="FFFFFF"/>
          </w:tcPr>
          <w:p w14:paraId="06A8B63D" w14:textId="77777777" w:rsidR="00714909" w:rsidRDefault="006A004B" w:rsidP="00173A67">
            <w:pPr>
              <w:rPr>
                <w:rFonts w:ascii="Arial" w:hAnsi="Arial" w:cs="Arial"/>
              </w:rPr>
            </w:pPr>
            <w:r>
              <w:rPr>
                <w:rFonts w:ascii="Arial" w:hAnsi="Arial" w:cs="Arial"/>
              </w:rPr>
              <w:t>608/266-4966</w:t>
            </w:r>
          </w:p>
        </w:tc>
      </w:tr>
      <w:tr w:rsidR="00714909" w14:paraId="7F3B0CDF" w14:textId="77777777" w:rsidTr="006A004B">
        <w:trPr>
          <w:cantSplit/>
          <w:trHeight w:val="53"/>
          <w:tblCellSpacing w:w="20" w:type="dxa"/>
          <w:jc w:val="center"/>
        </w:trPr>
        <w:tc>
          <w:tcPr>
            <w:tcW w:w="2856" w:type="dxa"/>
            <w:vMerge/>
            <w:shd w:val="clear" w:color="auto" w:fill="D9D9D9"/>
          </w:tcPr>
          <w:p w14:paraId="44688DA7" w14:textId="77777777" w:rsidR="00714909" w:rsidRDefault="00714909" w:rsidP="00173A67">
            <w:pPr>
              <w:rPr>
                <w:rFonts w:ascii="Arial" w:hAnsi="Arial" w:cs="Arial"/>
              </w:rPr>
            </w:pPr>
          </w:p>
        </w:tc>
        <w:tc>
          <w:tcPr>
            <w:tcW w:w="1501" w:type="dxa"/>
            <w:shd w:val="clear" w:color="auto" w:fill="D9D9D9"/>
          </w:tcPr>
          <w:p w14:paraId="7A0F136F" w14:textId="77777777" w:rsidR="00714909" w:rsidRDefault="00714909" w:rsidP="00173A67">
            <w:pPr>
              <w:jc w:val="right"/>
              <w:rPr>
                <w:rFonts w:ascii="Arial" w:hAnsi="Arial" w:cs="Arial"/>
                <w:b/>
                <w:bCs/>
              </w:rPr>
            </w:pPr>
            <w:r>
              <w:rPr>
                <w:rFonts w:ascii="Arial" w:hAnsi="Arial" w:cs="Arial"/>
                <w:b/>
                <w:bCs/>
              </w:rPr>
              <w:t xml:space="preserve">EMAIL </w:t>
            </w:r>
          </w:p>
        </w:tc>
        <w:tc>
          <w:tcPr>
            <w:tcW w:w="6267" w:type="dxa"/>
            <w:shd w:val="clear" w:color="auto" w:fill="FFFFFF"/>
          </w:tcPr>
          <w:p w14:paraId="2F698C60" w14:textId="77777777" w:rsidR="00714909" w:rsidRDefault="000C4961" w:rsidP="00173A67">
            <w:pPr>
              <w:rPr>
                <w:rFonts w:ascii="Arial" w:hAnsi="Arial" w:cs="Arial"/>
              </w:rPr>
            </w:pPr>
            <w:hyperlink r:id="rId9" w:history="1">
              <w:r w:rsidR="006A004B" w:rsidRPr="00174CE8">
                <w:rPr>
                  <w:rStyle w:val="Hyperlink"/>
                  <w:rFonts w:ascii="Arial" w:hAnsi="Arial" w:cs="Arial"/>
                </w:rPr>
                <w:t>Clow.carolyn@countyofdane.com</w:t>
              </w:r>
            </w:hyperlink>
            <w:r w:rsidR="006A004B">
              <w:rPr>
                <w:rFonts w:ascii="Arial" w:hAnsi="Arial" w:cs="Arial"/>
              </w:rPr>
              <w:t xml:space="preserve"> </w:t>
            </w:r>
          </w:p>
        </w:tc>
      </w:tr>
      <w:tr w:rsidR="00714909" w14:paraId="49A030CC" w14:textId="77777777" w:rsidTr="006A004B">
        <w:trPr>
          <w:cantSplit/>
          <w:trHeight w:val="53"/>
          <w:tblCellSpacing w:w="20" w:type="dxa"/>
          <w:jc w:val="center"/>
        </w:trPr>
        <w:tc>
          <w:tcPr>
            <w:tcW w:w="2856" w:type="dxa"/>
            <w:vMerge/>
            <w:shd w:val="clear" w:color="auto" w:fill="D9D9D9"/>
          </w:tcPr>
          <w:p w14:paraId="1769CA97" w14:textId="77777777" w:rsidR="00714909" w:rsidRDefault="00714909" w:rsidP="00173A67">
            <w:pPr>
              <w:rPr>
                <w:rFonts w:ascii="Arial" w:hAnsi="Arial" w:cs="Arial"/>
              </w:rPr>
            </w:pPr>
          </w:p>
        </w:tc>
        <w:tc>
          <w:tcPr>
            <w:tcW w:w="1501" w:type="dxa"/>
            <w:shd w:val="clear" w:color="auto" w:fill="D9D9D9"/>
          </w:tcPr>
          <w:p w14:paraId="508DB4D5" w14:textId="77777777" w:rsidR="00714909" w:rsidRDefault="00714909" w:rsidP="00173A67">
            <w:pPr>
              <w:jc w:val="right"/>
              <w:rPr>
                <w:rFonts w:ascii="Arial" w:hAnsi="Arial" w:cs="Arial"/>
                <w:b/>
                <w:bCs/>
              </w:rPr>
            </w:pPr>
            <w:r>
              <w:rPr>
                <w:rFonts w:ascii="Arial" w:hAnsi="Arial" w:cs="Arial"/>
                <w:b/>
                <w:bCs/>
              </w:rPr>
              <w:t>WEB SITE</w:t>
            </w:r>
          </w:p>
        </w:tc>
        <w:tc>
          <w:tcPr>
            <w:tcW w:w="6267" w:type="dxa"/>
            <w:shd w:val="clear" w:color="auto" w:fill="FFFFFF"/>
          </w:tcPr>
          <w:p w14:paraId="675F2F23" w14:textId="77777777" w:rsidR="00714909" w:rsidRDefault="000C4961" w:rsidP="00173A67">
            <w:pPr>
              <w:rPr>
                <w:rFonts w:ascii="Arial" w:hAnsi="Arial" w:cs="Arial"/>
              </w:rPr>
            </w:pPr>
            <w:hyperlink r:id="rId10" w:history="1">
              <w:r w:rsidR="00714909" w:rsidRPr="00620E21">
                <w:rPr>
                  <w:rStyle w:val="Hyperlink"/>
                  <w:rFonts w:ascii="Arial" w:hAnsi="Arial" w:cs="Arial"/>
                </w:rPr>
                <w:t>www.danepurchasing.com</w:t>
              </w:r>
            </w:hyperlink>
          </w:p>
        </w:tc>
      </w:tr>
      <w:tr w:rsidR="00714909" w14:paraId="50F189B6" w14:textId="77777777" w:rsidTr="006A004B">
        <w:trPr>
          <w:cantSplit/>
          <w:trHeight w:val="53"/>
          <w:tblCellSpacing w:w="20" w:type="dxa"/>
          <w:jc w:val="center"/>
        </w:trPr>
        <w:tc>
          <w:tcPr>
            <w:tcW w:w="10704" w:type="dxa"/>
            <w:gridSpan w:val="3"/>
            <w:shd w:val="clear" w:color="auto" w:fill="auto"/>
          </w:tcPr>
          <w:p w14:paraId="217CEF35" w14:textId="77777777" w:rsidR="00714909" w:rsidRDefault="00F8086F" w:rsidP="006A004B">
            <w:pPr>
              <w:rPr>
                <w:rFonts w:ascii="Arial" w:hAnsi="Arial" w:cs="Arial"/>
              </w:rPr>
            </w:pPr>
            <w:r>
              <w:rPr>
                <w:rFonts w:ascii="Arial" w:hAnsi="Arial" w:cs="Arial"/>
                <w:b/>
                <w:bCs/>
                <w:sz w:val="20"/>
              </w:rPr>
              <w:t xml:space="preserve">DATE </w:t>
            </w:r>
            <w:r w:rsidR="00714909">
              <w:rPr>
                <w:rFonts w:ascii="Arial" w:hAnsi="Arial" w:cs="Arial"/>
                <w:b/>
                <w:bCs/>
                <w:sz w:val="20"/>
              </w:rPr>
              <w:t xml:space="preserve">ISSUED:  </w:t>
            </w:r>
            <w:r w:rsidR="006A004B">
              <w:rPr>
                <w:rFonts w:ascii="Arial" w:hAnsi="Arial" w:cs="Arial"/>
                <w:b/>
                <w:bCs/>
                <w:sz w:val="20"/>
              </w:rPr>
              <w:t>August 14, 2019</w:t>
            </w:r>
          </w:p>
        </w:tc>
      </w:tr>
    </w:tbl>
    <w:p w14:paraId="5D3CF391" w14:textId="77777777" w:rsidR="00714909" w:rsidRDefault="00714909" w:rsidP="007240C4">
      <w:pPr>
        <w:pStyle w:val="Heading6"/>
        <w:rPr>
          <w:bCs w:val="0"/>
          <w:color w:val="0000FF"/>
        </w:rPr>
      </w:pPr>
    </w:p>
    <w:p w14:paraId="0658E376" w14:textId="77777777" w:rsidR="00714909" w:rsidRPr="00714909" w:rsidRDefault="00714909"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009"/>
        <w:gridCol w:w="5775"/>
      </w:tblGrid>
      <w:tr w:rsidR="004C1D3F" w:rsidRPr="00D56715" w14:paraId="704D33EC" w14:textId="77777777" w:rsidTr="004C1D3F">
        <w:trPr>
          <w:cantSplit/>
          <w:trHeight w:val="452"/>
          <w:tblCellSpacing w:w="20" w:type="dxa"/>
          <w:jc w:val="center"/>
        </w:trPr>
        <w:tc>
          <w:tcPr>
            <w:tcW w:w="10720" w:type="dxa"/>
            <w:gridSpan w:val="2"/>
            <w:shd w:val="clear" w:color="auto" w:fill="D9D9D9"/>
            <w:vAlign w:val="center"/>
          </w:tcPr>
          <w:p w14:paraId="1B1ADAEB" w14:textId="77777777" w:rsidR="004C1D3F" w:rsidRPr="00D56715" w:rsidRDefault="004C1D3F" w:rsidP="00254A1C">
            <w:pPr>
              <w:jc w:val="center"/>
              <w:rPr>
                <w:rFonts w:ascii="Arial" w:hAnsi="Arial" w:cs="Arial"/>
                <w:b/>
                <w:bCs/>
              </w:rPr>
            </w:pPr>
            <w:r>
              <w:rPr>
                <w:rFonts w:ascii="Arial" w:hAnsi="Arial" w:cs="Arial"/>
                <w:b/>
                <w:sz w:val="32"/>
              </w:rPr>
              <w:t>PROPOSAL</w:t>
            </w:r>
            <w:r w:rsidRPr="00D56715">
              <w:rPr>
                <w:rFonts w:ascii="Arial" w:hAnsi="Arial" w:cs="Arial"/>
                <w:b/>
                <w:sz w:val="32"/>
              </w:rPr>
              <w:t xml:space="preserve"> SUBMISSION CHECKLIST</w:t>
            </w:r>
          </w:p>
        </w:tc>
      </w:tr>
      <w:tr w:rsidR="004C1D3F" w:rsidRPr="00D56715" w14:paraId="30E99208" w14:textId="77777777" w:rsidTr="004C1D3F">
        <w:trPr>
          <w:cantSplit/>
          <w:trHeight w:val="523"/>
          <w:tblCellSpacing w:w="20" w:type="dxa"/>
          <w:jc w:val="center"/>
        </w:trPr>
        <w:tc>
          <w:tcPr>
            <w:tcW w:w="4957" w:type="dxa"/>
            <w:tcBorders>
              <w:bottom w:val="outset" w:sz="6" w:space="0" w:color="auto"/>
              <w:right w:val="outset" w:sz="6" w:space="0" w:color="auto"/>
            </w:tcBorders>
            <w:shd w:val="clear" w:color="auto" w:fill="FFFFFF"/>
            <w:vAlign w:val="center"/>
          </w:tcPr>
          <w:p w14:paraId="5CCDDAAC" w14:textId="77777777" w:rsidR="004C1D3F" w:rsidRPr="00D56715" w:rsidRDefault="004C1D3F" w:rsidP="00254A1C">
            <w:pPr>
              <w:ind w:left="107"/>
              <w:jc w:val="center"/>
              <w:rPr>
                <w:rFonts w:ascii="Arial" w:hAnsi="Arial" w:cs="Arial"/>
                <w:sz w:val="20"/>
              </w:rPr>
            </w:pPr>
            <w:r w:rsidRPr="00D56715">
              <w:rPr>
                <w:rFonts w:ascii="Arial" w:hAnsi="Arial" w:cs="Arial"/>
                <w:sz w:val="28"/>
              </w:rPr>
              <w:t># of Proposals</w:t>
            </w:r>
          </w:p>
        </w:tc>
        <w:tc>
          <w:tcPr>
            <w:tcW w:w="5723" w:type="dxa"/>
            <w:tcBorders>
              <w:left w:val="outset" w:sz="6" w:space="0" w:color="auto"/>
              <w:bottom w:val="outset" w:sz="6" w:space="0" w:color="auto"/>
            </w:tcBorders>
            <w:shd w:val="clear" w:color="auto" w:fill="FFFFFF"/>
            <w:vAlign w:val="center"/>
          </w:tcPr>
          <w:p w14:paraId="604ACEBA" w14:textId="77777777" w:rsidR="004C1D3F" w:rsidRPr="00D56715" w:rsidRDefault="004C1D3F" w:rsidP="00254A1C">
            <w:pPr>
              <w:jc w:val="center"/>
              <w:rPr>
                <w:rFonts w:ascii="Arial" w:hAnsi="Arial" w:cs="Arial"/>
              </w:rPr>
            </w:pPr>
            <w:r w:rsidRPr="00D56715">
              <w:rPr>
                <w:rFonts w:ascii="Arial" w:hAnsi="Arial" w:cs="Arial"/>
                <w:sz w:val="28"/>
              </w:rPr>
              <w:t>Proposal Delivery</w:t>
            </w:r>
          </w:p>
        </w:tc>
      </w:tr>
      <w:tr w:rsidR="004C1D3F" w:rsidRPr="00D56715" w14:paraId="30ECF31F" w14:textId="77777777" w:rsidTr="004C1D3F">
        <w:trPr>
          <w:cantSplit/>
          <w:trHeight w:val="2051"/>
          <w:tblCellSpacing w:w="20" w:type="dxa"/>
          <w:jc w:val="center"/>
        </w:trPr>
        <w:tc>
          <w:tcPr>
            <w:tcW w:w="4957" w:type="dxa"/>
            <w:tcBorders>
              <w:top w:val="outset" w:sz="6" w:space="0" w:color="auto"/>
              <w:bottom w:val="outset" w:sz="6" w:space="0" w:color="auto"/>
              <w:right w:val="outset" w:sz="6" w:space="0" w:color="auto"/>
            </w:tcBorders>
            <w:shd w:val="clear" w:color="auto" w:fill="FFFFFF"/>
            <w:vAlign w:val="center"/>
          </w:tcPr>
          <w:p w14:paraId="0B941C4B" w14:textId="77777777"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(1) original</w:t>
            </w:r>
          </w:p>
          <w:p w14:paraId="4C0E257D" w14:textId="012A10DF"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w:t>
            </w:r>
            <w:r w:rsidR="000C4961">
              <w:rPr>
                <w:rFonts w:ascii="Arial" w:hAnsi="Arial" w:cs="Arial"/>
              </w:rPr>
              <w:t>3</w:t>
            </w:r>
            <w:r w:rsidRPr="00D56715">
              <w:rPr>
                <w:rFonts w:ascii="Arial" w:hAnsi="Arial" w:cs="Arial"/>
              </w:rPr>
              <w:t>) copies</w:t>
            </w:r>
          </w:p>
          <w:p w14:paraId="55C107BF" w14:textId="77777777"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(1) electronic copy of your proposal and   cost proposal in PDF format on a flash drive</w:t>
            </w:r>
          </w:p>
          <w:p w14:paraId="69531455" w14:textId="77777777" w:rsidR="004C1D3F" w:rsidRPr="00D56715" w:rsidRDefault="0068365B"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w:t>
            </w:r>
            <w:r>
              <w:rPr>
                <w:rFonts w:ascii="Arial" w:hAnsi="Arial" w:cs="Arial"/>
              </w:rPr>
              <w:t>Cost proposal original and one copy in a separate envelope per Section 5.1.</w:t>
            </w:r>
          </w:p>
          <w:p w14:paraId="333FFAF0" w14:textId="77777777"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Up-to-date Vendor Registration</w:t>
            </w:r>
          </w:p>
        </w:tc>
        <w:tc>
          <w:tcPr>
            <w:tcW w:w="5723" w:type="dxa"/>
            <w:tcBorders>
              <w:top w:val="outset" w:sz="6" w:space="0" w:color="auto"/>
              <w:left w:val="outset" w:sz="6" w:space="0" w:color="auto"/>
              <w:bottom w:val="outset" w:sz="6" w:space="0" w:color="auto"/>
            </w:tcBorders>
            <w:shd w:val="clear" w:color="auto" w:fill="FFFFFF"/>
            <w:vAlign w:val="center"/>
          </w:tcPr>
          <w:p w14:paraId="388A9EE8" w14:textId="77777777"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Sealed envelope/package containing proposals and labeled with: </w:t>
            </w:r>
          </w:p>
          <w:p w14:paraId="38FEFC54" w14:textId="77777777" w:rsidR="004C1D3F" w:rsidRPr="00D56715" w:rsidRDefault="004C1D3F" w:rsidP="00254A1C">
            <w:pPr>
              <w:ind w:left="391"/>
              <w:rPr>
                <w:rFonts w:ascii="Arial" w:hAnsi="Arial" w:cs="Arial"/>
              </w:rPr>
            </w:pPr>
            <w:r w:rsidRPr="00D56715">
              <w:rPr>
                <w:rFonts w:ascii="Arial" w:hAnsi="Arial" w:cs="Arial"/>
              </w:rPr>
              <w:t xml:space="preserve">         Vendor Name</w:t>
            </w:r>
          </w:p>
          <w:p w14:paraId="2922F863" w14:textId="77777777" w:rsidR="004C1D3F" w:rsidRPr="00D56715" w:rsidRDefault="004C1D3F" w:rsidP="00254A1C">
            <w:pPr>
              <w:ind w:left="391"/>
              <w:rPr>
                <w:rFonts w:ascii="Arial" w:hAnsi="Arial" w:cs="Arial"/>
              </w:rPr>
            </w:pPr>
            <w:r w:rsidRPr="00D56715">
              <w:rPr>
                <w:rFonts w:ascii="Arial" w:hAnsi="Arial" w:cs="Arial"/>
              </w:rPr>
              <w:t xml:space="preserve">         Bid Number</w:t>
            </w:r>
          </w:p>
          <w:p w14:paraId="3D9FA796" w14:textId="77777777" w:rsidR="004C1D3F" w:rsidRPr="00D56715" w:rsidRDefault="004C1D3F" w:rsidP="00254A1C">
            <w:pPr>
              <w:ind w:left="391"/>
              <w:rPr>
                <w:rFonts w:ascii="Arial" w:hAnsi="Arial" w:cs="Arial"/>
              </w:rPr>
            </w:pPr>
            <w:r w:rsidRPr="00D56715">
              <w:rPr>
                <w:rFonts w:ascii="Arial" w:hAnsi="Arial" w:cs="Arial"/>
              </w:rPr>
              <w:t xml:space="preserve">         Bid Deadline Date/Time</w:t>
            </w:r>
          </w:p>
        </w:tc>
      </w:tr>
      <w:tr w:rsidR="004C1D3F" w:rsidRPr="00D56715" w14:paraId="47C08F36" w14:textId="77777777" w:rsidTr="004C1D3F">
        <w:trPr>
          <w:cantSplit/>
          <w:trHeight w:val="557"/>
          <w:tblCellSpacing w:w="20" w:type="dxa"/>
          <w:jc w:val="center"/>
        </w:trPr>
        <w:tc>
          <w:tcPr>
            <w:tcW w:w="10720" w:type="dxa"/>
            <w:gridSpan w:val="2"/>
            <w:tcBorders>
              <w:top w:val="outset" w:sz="6" w:space="0" w:color="auto"/>
              <w:bottom w:val="outset" w:sz="6" w:space="0" w:color="auto"/>
            </w:tcBorders>
            <w:shd w:val="clear" w:color="auto" w:fill="FFFFFF"/>
            <w:vAlign w:val="center"/>
          </w:tcPr>
          <w:p w14:paraId="0D37A6A2" w14:textId="77777777" w:rsidR="00AF0781" w:rsidRDefault="004C1D3F" w:rsidP="00254A1C">
            <w:pPr>
              <w:jc w:val="center"/>
              <w:rPr>
                <w:rFonts w:ascii="Arial" w:hAnsi="Arial" w:cs="Arial"/>
                <w:b/>
                <w:sz w:val="20"/>
                <w:u w:val="single"/>
              </w:rPr>
            </w:pPr>
            <w:r w:rsidRPr="00D56715">
              <w:rPr>
                <w:rFonts w:ascii="Arial" w:hAnsi="Arial" w:cs="Arial"/>
                <w:b/>
                <w:sz w:val="20"/>
                <w:u w:val="single"/>
              </w:rPr>
              <w:t xml:space="preserve">PROPOSALS MUST BE DATE/TIME STAMPED BY A DANE COUNTY </w:t>
            </w:r>
          </w:p>
          <w:p w14:paraId="2B005B70" w14:textId="77777777" w:rsidR="004C1D3F" w:rsidRPr="00D56715" w:rsidRDefault="00AF0781" w:rsidP="00254A1C">
            <w:pPr>
              <w:jc w:val="center"/>
              <w:rPr>
                <w:rFonts w:ascii="Arial" w:hAnsi="Arial" w:cs="Arial"/>
                <w:b/>
                <w:sz w:val="20"/>
                <w:u w:val="single"/>
              </w:rPr>
            </w:pPr>
            <w:r>
              <w:rPr>
                <w:rFonts w:ascii="Arial" w:hAnsi="Arial" w:cs="Arial"/>
                <w:b/>
                <w:sz w:val="20"/>
                <w:u w:val="single"/>
              </w:rPr>
              <w:t xml:space="preserve">DEPARTMENT OF </w:t>
            </w:r>
            <w:r w:rsidR="004C1D3F" w:rsidRPr="00D56715">
              <w:rPr>
                <w:rFonts w:ascii="Arial" w:hAnsi="Arial" w:cs="Arial"/>
                <w:b/>
                <w:sz w:val="20"/>
                <w:u w:val="single"/>
              </w:rPr>
              <w:t>ADMINISTRATION STAFF MEMBER</w:t>
            </w:r>
          </w:p>
        </w:tc>
      </w:tr>
    </w:tbl>
    <w:p w14:paraId="4142D4F2" w14:textId="77777777" w:rsidR="005D0CA5" w:rsidRPr="00714909" w:rsidRDefault="005D0CA5" w:rsidP="005D0CA5">
      <w:pPr>
        <w:jc w:val="right"/>
        <w:rPr>
          <w:rFonts w:ascii="Arial" w:hAnsi="Arial" w:cs="Arial"/>
          <w:sz w:val="16"/>
        </w:rPr>
      </w:pPr>
      <w:r w:rsidRPr="00714909">
        <w:rPr>
          <w:rFonts w:ascii="Arial" w:hAnsi="Arial" w:cs="Arial"/>
          <w:sz w:val="16"/>
        </w:rPr>
        <w:t xml:space="preserve">Revised </w:t>
      </w:r>
      <w:r w:rsidR="00BD7B60">
        <w:rPr>
          <w:rFonts w:ascii="Arial" w:hAnsi="Arial" w:cs="Arial"/>
          <w:sz w:val="16"/>
        </w:rPr>
        <w:t>10</w:t>
      </w:r>
      <w:r w:rsidRPr="00714909">
        <w:rPr>
          <w:rFonts w:ascii="Arial" w:hAnsi="Arial" w:cs="Arial"/>
          <w:sz w:val="16"/>
        </w:rPr>
        <w:t>/2018</w:t>
      </w:r>
    </w:p>
    <w:p w14:paraId="3BF028F2" w14:textId="77777777" w:rsidR="00A52BFB" w:rsidRDefault="00A52BFB" w:rsidP="00A52BFB">
      <w:pPr>
        <w:ind w:left="720"/>
        <w:rPr>
          <w:rFonts w:ascii="Arial" w:hAnsi="Arial" w:cs="Arial"/>
          <w:b/>
          <w:sz w:val="20"/>
          <w:szCs w:val="20"/>
          <w:u w:val="single"/>
        </w:rPr>
      </w:pPr>
    </w:p>
    <w:p w14:paraId="075FAE60" w14:textId="77777777" w:rsidR="00584CE1" w:rsidRDefault="00584CE1" w:rsidP="00A52BFB">
      <w:pPr>
        <w:ind w:left="720"/>
        <w:rPr>
          <w:rFonts w:ascii="Arial" w:hAnsi="Arial" w:cs="Arial"/>
          <w:b/>
          <w:sz w:val="20"/>
          <w:szCs w:val="20"/>
          <w:u w:val="single"/>
        </w:rPr>
      </w:pPr>
    </w:p>
    <w:p w14:paraId="7CB13FE9" w14:textId="77777777" w:rsidR="006A004B" w:rsidRDefault="006A004B" w:rsidP="00254A1C">
      <w:pPr>
        <w:numPr>
          <w:ilvl w:val="0"/>
          <w:numId w:val="1"/>
        </w:numPr>
        <w:rPr>
          <w:rFonts w:ascii="Arial" w:hAnsi="Arial" w:cs="Arial"/>
          <w:b/>
          <w:szCs w:val="20"/>
        </w:rPr>
        <w:sectPr w:rsidR="006A004B" w:rsidSect="00BF1786">
          <w:headerReference w:type="default" r:id="rId11"/>
          <w:footerReference w:type="default" r:id="rId12"/>
          <w:pgSz w:w="12240" w:h="15840"/>
          <w:pgMar w:top="720" w:right="720" w:bottom="720" w:left="720" w:header="540" w:footer="394" w:gutter="0"/>
          <w:pgNumType w:start="1"/>
          <w:cols w:space="720"/>
          <w:titlePg/>
          <w:docGrid w:linePitch="326"/>
        </w:sectPr>
      </w:pPr>
    </w:p>
    <w:p w14:paraId="36EDBFD6" w14:textId="77777777" w:rsidR="00D30D08" w:rsidRDefault="00774952" w:rsidP="00254A1C">
      <w:pPr>
        <w:numPr>
          <w:ilvl w:val="0"/>
          <w:numId w:val="1"/>
        </w:numPr>
        <w:rPr>
          <w:rFonts w:ascii="Arial" w:hAnsi="Arial" w:cs="Arial"/>
          <w:b/>
          <w:szCs w:val="20"/>
        </w:rPr>
      </w:pPr>
      <w:r w:rsidRPr="00774952">
        <w:rPr>
          <w:rFonts w:ascii="Arial" w:hAnsi="Arial" w:cs="Arial"/>
          <w:b/>
          <w:szCs w:val="20"/>
        </w:rPr>
        <w:lastRenderedPageBreak/>
        <w:t>GENERAL INFORMATION</w:t>
      </w:r>
    </w:p>
    <w:p w14:paraId="59E547B0"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14:paraId="4BFC07B3"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14:paraId="1EC032EC"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14:paraId="4E6E59DB"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14:paraId="7A7A0364"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14:paraId="35E1158E"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14:paraId="1704B6BD"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14:paraId="2AE33572"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14:paraId="69862683"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Required Copies</w:t>
      </w:r>
    </w:p>
    <w:p w14:paraId="5A805019"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14:paraId="078DA720" w14:textId="77777777" w:rsidR="00361846" w:rsidRDefault="00361846" w:rsidP="00254A1C">
      <w:pPr>
        <w:numPr>
          <w:ilvl w:val="1"/>
          <w:numId w:val="1"/>
        </w:numPr>
        <w:rPr>
          <w:rFonts w:ascii="Arial" w:hAnsi="Arial" w:cs="Arial"/>
          <w:szCs w:val="20"/>
        </w:rPr>
      </w:pPr>
      <w:r w:rsidRPr="00361846">
        <w:rPr>
          <w:rFonts w:ascii="Arial" w:hAnsi="Arial" w:cs="Arial"/>
          <w:szCs w:val="20"/>
        </w:rPr>
        <w:t>Proprietary Information</w:t>
      </w:r>
    </w:p>
    <w:p w14:paraId="60513A82" w14:textId="77777777"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14:paraId="273E7CCC"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14:paraId="2346635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Local Purchasing Ordinance</w:t>
      </w:r>
    </w:p>
    <w:p w14:paraId="5E5DFA83"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14:paraId="566061BC"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14:paraId="4A924396" w14:textId="77777777"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14:paraId="6837A69C"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14:paraId="39FF95B3"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14:paraId="1D1EC481" w14:textId="77777777"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14:paraId="40653F7C" w14:textId="77777777" w:rsidR="00361846" w:rsidRDefault="00361846" w:rsidP="00254A1C">
      <w:pPr>
        <w:numPr>
          <w:ilvl w:val="1"/>
          <w:numId w:val="1"/>
        </w:numPr>
        <w:rPr>
          <w:rFonts w:ascii="Arial" w:hAnsi="Arial" w:cs="Arial"/>
          <w:szCs w:val="20"/>
        </w:rPr>
      </w:pPr>
      <w:r w:rsidRPr="00732F42">
        <w:rPr>
          <w:rFonts w:ascii="Arial" w:hAnsi="Arial" w:cs="Arial"/>
          <w:szCs w:val="20"/>
        </w:rPr>
        <w:t>Evaluation Criteria</w:t>
      </w:r>
    </w:p>
    <w:p w14:paraId="074161D9" w14:textId="77777777" w:rsidR="00A4194C" w:rsidRPr="00A4194C" w:rsidRDefault="00A4194C" w:rsidP="00A4194C">
      <w:pPr>
        <w:numPr>
          <w:ilvl w:val="1"/>
          <w:numId w:val="1"/>
        </w:numPr>
        <w:rPr>
          <w:rFonts w:ascii="Arial" w:hAnsi="Arial" w:cs="Arial"/>
          <w:szCs w:val="20"/>
        </w:rPr>
      </w:pPr>
      <w:r w:rsidRPr="00732F42">
        <w:rPr>
          <w:rFonts w:ascii="Arial" w:hAnsi="Arial" w:cs="Arial"/>
          <w:szCs w:val="20"/>
        </w:rPr>
        <w:t>Right to Reject Proposals and Negotiate Contra</w:t>
      </w:r>
      <w:r>
        <w:rPr>
          <w:rFonts w:ascii="Arial" w:hAnsi="Arial" w:cs="Arial"/>
          <w:szCs w:val="20"/>
        </w:rPr>
        <w:t>ct Terms</w:t>
      </w:r>
    </w:p>
    <w:p w14:paraId="72538796"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14:paraId="098589D2"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14:paraId="6304E85F" w14:textId="77777777"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14:paraId="4E536F5C"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14:paraId="71E3F702"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Scope of Services/Specification Overview</w:t>
      </w:r>
    </w:p>
    <w:p w14:paraId="5187F8B8" w14:textId="77777777"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14:paraId="685D8162" w14:textId="77777777" w:rsidR="00361846" w:rsidRPr="00732F42" w:rsidRDefault="00361846" w:rsidP="00254A1C">
      <w:pPr>
        <w:numPr>
          <w:ilvl w:val="1"/>
          <w:numId w:val="1"/>
        </w:numPr>
        <w:rPr>
          <w:rFonts w:ascii="Arial" w:hAnsi="Arial" w:cs="Arial"/>
          <w:color w:val="0070C0"/>
          <w:szCs w:val="20"/>
        </w:rPr>
      </w:pPr>
      <w:r w:rsidRPr="00732F42">
        <w:rPr>
          <w:rFonts w:ascii="Arial" w:hAnsi="Arial" w:cs="Arial"/>
          <w:color w:val="0070C0"/>
          <w:szCs w:val="20"/>
        </w:rPr>
        <w:t>Require</w:t>
      </w:r>
      <w:r w:rsidR="008F5146">
        <w:rPr>
          <w:rFonts w:ascii="Arial" w:hAnsi="Arial" w:cs="Arial"/>
          <w:color w:val="0070C0"/>
          <w:szCs w:val="20"/>
        </w:rPr>
        <w:t xml:space="preserve">d Form – </w:t>
      </w:r>
      <w:r w:rsidRPr="00732F42">
        <w:rPr>
          <w:rFonts w:ascii="Arial" w:hAnsi="Arial" w:cs="Arial"/>
          <w:color w:val="0070C0"/>
          <w:szCs w:val="20"/>
        </w:rPr>
        <w:t xml:space="preserve">Attachment </w:t>
      </w:r>
      <w:r w:rsidR="00403336">
        <w:rPr>
          <w:rFonts w:ascii="Arial" w:hAnsi="Arial" w:cs="Arial"/>
          <w:color w:val="0070C0"/>
          <w:szCs w:val="20"/>
        </w:rPr>
        <w:t>A</w:t>
      </w:r>
      <w:r w:rsidRPr="00732F42">
        <w:rPr>
          <w:rFonts w:ascii="Arial" w:hAnsi="Arial" w:cs="Arial"/>
          <w:color w:val="0070C0"/>
          <w:szCs w:val="20"/>
        </w:rPr>
        <w:t xml:space="preserve"> – </w:t>
      </w:r>
      <w:r w:rsidR="00F80CF2">
        <w:rPr>
          <w:rFonts w:ascii="Arial" w:hAnsi="Arial" w:cs="Arial"/>
          <w:color w:val="0070C0"/>
          <w:szCs w:val="20"/>
        </w:rPr>
        <w:t>Vendor Information</w:t>
      </w:r>
    </w:p>
    <w:p w14:paraId="663984EF"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Table of Contents</w:t>
      </w:r>
    </w:p>
    <w:p w14:paraId="47ADBA16"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1: </w:t>
      </w:r>
      <w:r w:rsidR="002B391D">
        <w:rPr>
          <w:rFonts w:ascii="Arial" w:hAnsi="Arial" w:cs="Arial"/>
          <w:szCs w:val="20"/>
        </w:rPr>
        <w:t>Organization Capabilities</w:t>
      </w:r>
    </w:p>
    <w:p w14:paraId="6EC8C218"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2: </w:t>
      </w:r>
      <w:r w:rsidR="002B391D">
        <w:rPr>
          <w:rFonts w:ascii="Arial" w:hAnsi="Arial" w:cs="Arial"/>
          <w:szCs w:val="20"/>
        </w:rPr>
        <w:t>Testing</w:t>
      </w:r>
    </w:p>
    <w:p w14:paraId="26CB0656"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3: </w:t>
      </w:r>
      <w:r w:rsidR="002B391D">
        <w:rPr>
          <w:rFonts w:ascii="Arial" w:hAnsi="Arial" w:cs="Arial"/>
          <w:szCs w:val="20"/>
        </w:rPr>
        <w:t>Staff Qualifications</w:t>
      </w:r>
    </w:p>
    <w:p w14:paraId="55BECF35"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4: </w:t>
      </w:r>
      <w:r w:rsidR="002B391D">
        <w:rPr>
          <w:rFonts w:ascii="Arial" w:hAnsi="Arial" w:cs="Arial"/>
          <w:szCs w:val="20"/>
        </w:rPr>
        <w:t>Chain of Custody</w:t>
      </w:r>
    </w:p>
    <w:p w14:paraId="1420066A"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5: </w:t>
      </w:r>
      <w:r w:rsidR="002B391D">
        <w:rPr>
          <w:rFonts w:ascii="Arial" w:hAnsi="Arial" w:cs="Arial"/>
          <w:szCs w:val="20"/>
        </w:rPr>
        <w:t>Reporting</w:t>
      </w:r>
    </w:p>
    <w:p w14:paraId="2BA2C209"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6: </w:t>
      </w:r>
      <w:r w:rsidR="002B391D">
        <w:rPr>
          <w:rFonts w:ascii="Arial" w:hAnsi="Arial" w:cs="Arial"/>
          <w:szCs w:val="20"/>
        </w:rPr>
        <w:t>Proposer References</w:t>
      </w:r>
    </w:p>
    <w:p w14:paraId="1DFAAF95" w14:textId="77777777" w:rsidR="00361846" w:rsidRDefault="008F5146" w:rsidP="00254A1C">
      <w:pPr>
        <w:numPr>
          <w:ilvl w:val="1"/>
          <w:numId w:val="1"/>
        </w:numPr>
        <w:rPr>
          <w:rFonts w:ascii="Arial" w:hAnsi="Arial" w:cs="Arial"/>
          <w:color w:val="0070C0"/>
          <w:szCs w:val="20"/>
        </w:rPr>
      </w:pPr>
      <w:r>
        <w:rPr>
          <w:rFonts w:ascii="Arial" w:hAnsi="Arial" w:cs="Arial"/>
          <w:color w:val="0070C0"/>
          <w:szCs w:val="20"/>
        </w:rPr>
        <w:t xml:space="preserve">Required Form – </w:t>
      </w:r>
      <w:r w:rsidR="00361846" w:rsidRPr="00732F42">
        <w:rPr>
          <w:rFonts w:ascii="Arial" w:hAnsi="Arial" w:cs="Arial"/>
          <w:color w:val="0070C0"/>
          <w:szCs w:val="20"/>
        </w:rPr>
        <w:t xml:space="preserve">Attachment </w:t>
      </w:r>
      <w:r w:rsidR="00121024">
        <w:rPr>
          <w:rFonts w:ascii="Arial" w:hAnsi="Arial" w:cs="Arial"/>
          <w:color w:val="0070C0"/>
          <w:szCs w:val="20"/>
        </w:rPr>
        <w:t>B</w:t>
      </w:r>
      <w:r w:rsidR="00361846" w:rsidRPr="00732F42">
        <w:rPr>
          <w:rFonts w:ascii="Arial" w:hAnsi="Arial" w:cs="Arial"/>
          <w:color w:val="0070C0"/>
          <w:szCs w:val="20"/>
        </w:rPr>
        <w:t xml:space="preserve"> – Designation of </w:t>
      </w:r>
      <w:r w:rsidR="0017178D">
        <w:rPr>
          <w:rFonts w:ascii="Arial" w:hAnsi="Arial" w:cs="Arial"/>
          <w:color w:val="0070C0"/>
          <w:szCs w:val="20"/>
        </w:rPr>
        <w:t xml:space="preserve">Confidential &amp; </w:t>
      </w:r>
      <w:r w:rsidR="00361846" w:rsidRPr="00EF31B5">
        <w:rPr>
          <w:rFonts w:ascii="Arial" w:hAnsi="Arial" w:cs="Arial"/>
          <w:color w:val="0070C0"/>
          <w:szCs w:val="20"/>
        </w:rPr>
        <w:t>Proprietary Information</w:t>
      </w:r>
    </w:p>
    <w:p w14:paraId="352EB894" w14:textId="77777777" w:rsidR="00774952" w:rsidRDefault="00774952" w:rsidP="00254A1C">
      <w:pPr>
        <w:numPr>
          <w:ilvl w:val="0"/>
          <w:numId w:val="1"/>
        </w:numPr>
        <w:rPr>
          <w:rFonts w:ascii="Arial" w:hAnsi="Arial" w:cs="Arial"/>
          <w:b/>
          <w:szCs w:val="20"/>
        </w:rPr>
      </w:pPr>
      <w:r>
        <w:rPr>
          <w:rFonts w:ascii="Arial" w:hAnsi="Arial" w:cs="Arial"/>
          <w:b/>
          <w:szCs w:val="20"/>
        </w:rPr>
        <w:t>COST PROPOSAL</w:t>
      </w:r>
    </w:p>
    <w:p w14:paraId="5C6BCA40"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General Instructions on Submitting Cost Proposals</w:t>
      </w:r>
    </w:p>
    <w:p w14:paraId="2E3AD3D7"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Format for Submitting Cost Proposals</w:t>
      </w:r>
    </w:p>
    <w:p w14:paraId="21DDA9BC"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Fixed Price Period</w:t>
      </w:r>
    </w:p>
    <w:p w14:paraId="4FC567D7" w14:textId="77777777" w:rsidR="00774952" w:rsidRDefault="00774952" w:rsidP="00254A1C">
      <w:pPr>
        <w:numPr>
          <w:ilvl w:val="0"/>
          <w:numId w:val="1"/>
        </w:numPr>
        <w:rPr>
          <w:rFonts w:ascii="Arial" w:hAnsi="Arial" w:cs="Arial"/>
          <w:b/>
          <w:szCs w:val="20"/>
        </w:rPr>
      </w:pPr>
      <w:r>
        <w:rPr>
          <w:rFonts w:ascii="Arial" w:hAnsi="Arial" w:cs="Arial"/>
          <w:b/>
          <w:szCs w:val="20"/>
        </w:rPr>
        <w:t>REQUIRED FORMS – ATTACHMENTS</w:t>
      </w:r>
    </w:p>
    <w:p w14:paraId="632D7513" w14:textId="77777777" w:rsidR="00403336" w:rsidRPr="008F5146" w:rsidRDefault="0040333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A – Vendor </w:t>
      </w:r>
      <w:r w:rsidR="00F80CF2" w:rsidRPr="008F5146">
        <w:rPr>
          <w:rFonts w:ascii="Arial" w:hAnsi="Arial" w:cs="Arial"/>
          <w:color w:val="0070C0"/>
          <w:szCs w:val="20"/>
        </w:rPr>
        <w:t>Information</w:t>
      </w:r>
    </w:p>
    <w:p w14:paraId="61F14F2A" w14:textId="77777777" w:rsidR="00403336" w:rsidRPr="008F5146" w:rsidRDefault="0040333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w:t>
      </w:r>
      <w:r w:rsidR="008F5146" w:rsidRPr="008F5146">
        <w:rPr>
          <w:rFonts w:ascii="Arial" w:hAnsi="Arial" w:cs="Arial"/>
          <w:color w:val="0070C0"/>
          <w:szCs w:val="20"/>
        </w:rPr>
        <w:t>B</w:t>
      </w:r>
      <w:r w:rsidRPr="008F5146">
        <w:rPr>
          <w:rFonts w:ascii="Arial" w:hAnsi="Arial" w:cs="Arial"/>
          <w:color w:val="0070C0"/>
          <w:szCs w:val="20"/>
        </w:rPr>
        <w:t xml:space="preserve"> – Designation of </w:t>
      </w:r>
      <w:r w:rsidR="0017178D">
        <w:rPr>
          <w:rFonts w:ascii="Arial" w:hAnsi="Arial" w:cs="Arial"/>
          <w:color w:val="0070C0"/>
          <w:szCs w:val="20"/>
        </w:rPr>
        <w:t xml:space="preserve">Confidential &amp; </w:t>
      </w:r>
      <w:r w:rsidRPr="008F5146">
        <w:rPr>
          <w:rFonts w:ascii="Arial" w:hAnsi="Arial" w:cs="Arial"/>
          <w:color w:val="0070C0"/>
          <w:szCs w:val="20"/>
        </w:rPr>
        <w:t>Proprietary Information</w:t>
      </w:r>
    </w:p>
    <w:p w14:paraId="0176E25E" w14:textId="77777777" w:rsidR="00403336" w:rsidRPr="008F5146" w:rsidRDefault="008F5146" w:rsidP="00254A1C">
      <w:pPr>
        <w:numPr>
          <w:ilvl w:val="1"/>
          <w:numId w:val="1"/>
        </w:numPr>
        <w:rPr>
          <w:rFonts w:ascii="Arial" w:hAnsi="Arial" w:cs="Arial"/>
          <w:color w:val="0070C0"/>
          <w:szCs w:val="20"/>
        </w:rPr>
      </w:pPr>
      <w:r w:rsidRPr="008F5146">
        <w:rPr>
          <w:rFonts w:ascii="Arial" w:hAnsi="Arial" w:cs="Arial"/>
          <w:color w:val="0070C0"/>
          <w:szCs w:val="20"/>
        </w:rPr>
        <w:t>Attachment C – Cost Proposal</w:t>
      </w:r>
    </w:p>
    <w:p w14:paraId="48D6D709" w14:textId="77777777" w:rsidR="00DD34E7" w:rsidRPr="00403336" w:rsidRDefault="00774952" w:rsidP="00254A1C">
      <w:pPr>
        <w:numPr>
          <w:ilvl w:val="0"/>
          <w:numId w:val="1"/>
        </w:numPr>
        <w:rPr>
          <w:rFonts w:ascii="Arial" w:hAnsi="Arial" w:cs="Arial"/>
          <w:b/>
          <w:szCs w:val="20"/>
        </w:rPr>
        <w:sectPr w:rsidR="00DD34E7" w:rsidRPr="00403336" w:rsidSect="00BF1786">
          <w:pgSz w:w="12240" w:h="15840"/>
          <w:pgMar w:top="720" w:right="720" w:bottom="720" w:left="720" w:header="540" w:footer="394" w:gutter="0"/>
          <w:pgNumType w:start="1"/>
          <w:cols w:space="720"/>
          <w:titlePg/>
          <w:docGrid w:linePitch="326"/>
        </w:sectPr>
      </w:pPr>
      <w:r>
        <w:rPr>
          <w:rFonts w:ascii="Arial" w:hAnsi="Arial" w:cs="Arial"/>
          <w:b/>
          <w:szCs w:val="20"/>
        </w:rPr>
        <w:t>STANDARD TERMS AND CONDITIONS</w:t>
      </w:r>
    </w:p>
    <w:p w14:paraId="75045886" w14:textId="77777777" w:rsidR="00DD34E7" w:rsidRDefault="00342311" w:rsidP="00342311">
      <w:pPr>
        <w:rPr>
          <w:rFonts w:ascii="Arial" w:hAnsi="Arial" w:cs="Arial"/>
          <w:b/>
          <w:szCs w:val="20"/>
        </w:rPr>
      </w:pPr>
      <w:r>
        <w:rPr>
          <w:rFonts w:ascii="Arial" w:hAnsi="Arial" w:cs="Arial"/>
          <w:b/>
          <w:szCs w:val="20"/>
        </w:rPr>
        <w:lastRenderedPageBreak/>
        <w:t>1.0</w:t>
      </w:r>
      <w:r>
        <w:rPr>
          <w:rFonts w:ascii="Arial" w:hAnsi="Arial" w:cs="Arial"/>
          <w:b/>
          <w:szCs w:val="20"/>
        </w:rPr>
        <w:tab/>
        <w:t>GENERAL INFORMATION</w:t>
      </w:r>
    </w:p>
    <w:p w14:paraId="42C4F355" w14:textId="77777777" w:rsidR="00342311" w:rsidRDefault="00342311" w:rsidP="00342311">
      <w:pPr>
        <w:rPr>
          <w:rFonts w:ascii="Arial" w:hAnsi="Arial" w:cs="Arial"/>
          <w:b/>
          <w:szCs w:val="20"/>
        </w:rPr>
      </w:pPr>
    </w:p>
    <w:p w14:paraId="18B7D807" w14:textId="77777777"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14:paraId="5FE73758" w14:textId="77777777" w:rsidR="00FF799C" w:rsidRPr="009B6500" w:rsidRDefault="00FF799C" w:rsidP="00FF799C">
      <w:pPr>
        <w:ind w:left="1440"/>
        <w:rPr>
          <w:rFonts w:ascii="Arial" w:hAnsi="Arial" w:cs="Arial"/>
        </w:rPr>
      </w:pPr>
      <w:r w:rsidRPr="009B6500">
        <w:rPr>
          <w:rFonts w:ascii="Arial" w:hAnsi="Arial" w:cs="Arial"/>
        </w:rPr>
        <w:t xml:space="preserve">The purpose of this document is to provide interested parties with information to enable them to prepare and submit a proposal to </w:t>
      </w:r>
      <w:r w:rsidR="00FE1F7B">
        <w:rPr>
          <w:rFonts w:ascii="Arial" w:hAnsi="Arial" w:cs="Arial"/>
        </w:rPr>
        <w:t>provide forensic toxicology services</w:t>
      </w:r>
      <w:r w:rsidRPr="009B6500">
        <w:rPr>
          <w:rFonts w:ascii="Arial" w:hAnsi="Arial" w:cs="Arial"/>
        </w:rPr>
        <w:t xml:space="preserve"> for the Dane County </w:t>
      </w:r>
      <w:r w:rsidR="00FE1F7B">
        <w:rPr>
          <w:rFonts w:ascii="Arial" w:hAnsi="Arial" w:cs="Arial"/>
        </w:rPr>
        <w:t>Medical Examiner’s Office</w:t>
      </w:r>
      <w:r w:rsidRPr="009B6500">
        <w:rPr>
          <w:rFonts w:ascii="Arial" w:hAnsi="Arial" w:cs="Arial"/>
        </w:rPr>
        <w:t xml:space="preserve"> according to the specifications set forth within this document.</w:t>
      </w:r>
    </w:p>
    <w:p w14:paraId="44430AA7" w14:textId="77777777" w:rsidR="00FF799C" w:rsidRPr="009B6500" w:rsidRDefault="00FF799C" w:rsidP="00FF799C">
      <w:pPr>
        <w:rPr>
          <w:rFonts w:ascii="Arial" w:hAnsi="Arial" w:cs="Arial"/>
        </w:rPr>
      </w:pPr>
    </w:p>
    <w:p w14:paraId="5AFC80C8" w14:textId="77777777" w:rsidR="00FF799C" w:rsidRDefault="00FF799C" w:rsidP="00FF799C">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14:paraId="23E569E0" w14:textId="77777777" w:rsidR="00FF799C" w:rsidRDefault="00FF799C" w:rsidP="00FF799C">
      <w:pPr>
        <w:ind w:left="1440"/>
        <w:rPr>
          <w:rFonts w:ascii="Arial" w:hAnsi="Arial" w:cs="Arial"/>
        </w:rPr>
      </w:pPr>
    </w:p>
    <w:p w14:paraId="331B7B76" w14:textId="77777777" w:rsidR="00FF799C" w:rsidRPr="009B6500" w:rsidRDefault="00FF799C" w:rsidP="00FF799C">
      <w:pPr>
        <w:ind w:left="1440"/>
        <w:rPr>
          <w:rFonts w:ascii="Arial" w:hAnsi="Arial" w:cs="Arial"/>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14:paraId="405C237A" w14:textId="77777777" w:rsidR="00342311" w:rsidRDefault="00342311" w:rsidP="00342311">
      <w:pPr>
        <w:rPr>
          <w:rFonts w:ascii="Arial" w:hAnsi="Arial" w:cs="Arial"/>
          <w:b/>
          <w:szCs w:val="20"/>
        </w:rPr>
      </w:pPr>
    </w:p>
    <w:p w14:paraId="29C9CF58" w14:textId="77777777"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14:paraId="3E243C82" w14:textId="77777777"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directed to the </w:t>
      </w:r>
      <w:r w:rsidRPr="00235785">
        <w:rPr>
          <w:rFonts w:ascii="Arial" w:hAnsi="Arial" w:cs="Arial"/>
          <w:b/>
          <w:bCs/>
        </w:rPr>
        <w:t>person indicated on the cover page</w:t>
      </w:r>
      <w:r w:rsidRPr="00235785">
        <w:rPr>
          <w:rFonts w:ascii="Arial" w:hAnsi="Arial" w:cs="Arial"/>
        </w:rPr>
        <w:t xml:space="preserve"> of the RFP Document. </w:t>
      </w:r>
      <w:r w:rsidRPr="00235785">
        <w:rPr>
          <w:rFonts w:ascii="Arial" w:hAnsi="Arial" w:cs="Arial"/>
          <w:bCs/>
        </w:rPr>
        <w:t>(</w:t>
      </w:r>
      <w:r w:rsidR="00D03141" w:rsidRPr="00235785">
        <w:rPr>
          <w:rFonts w:ascii="Arial" w:hAnsi="Arial" w:cs="Arial"/>
          <w:bCs/>
        </w:rPr>
        <w:t>Electronic</w:t>
      </w:r>
      <w:r w:rsidRPr="00235785">
        <w:rPr>
          <w:rFonts w:ascii="Arial" w:hAnsi="Arial" w:cs="Arial"/>
          <w:bCs/>
        </w:rPr>
        <w:t xml:space="preserve"> mail is the preferred method</w:t>
      </w:r>
      <w:r w:rsidR="003F3456">
        <w:rPr>
          <w:rFonts w:ascii="Arial" w:hAnsi="Arial" w:cs="Arial"/>
          <w:bCs/>
        </w:rPr>
        <w:t>.</w:t>
      </w:r>
      <w:r w:rsidRPr="00235785">
        <w:rPr>
          <w:rFonts w:ascii="Arial" w:hAnsi="Arial" w:cs="Arial"/>
          <w:bCs/>
        </w:rPr>
        <w:t>)</w:t>
      </w:r>
    </w:p>
    <w:p w14:paraId="0F322364" w14:textId="77777777" w:rsidR="00FF799C" w:rsidRPr="00235785" w:rsidRDefault="00FF799C" w:rsidP="00FF799C">
      <w:pPr>
        <w:rPr>
          <w:rFonts w:ascii="Arial" w:hAnsi="Arial" w:cs="Arial"/>
        </w:rPr>
      </w:pPr>
    </w:p>
    <w:p w14:paraId="118476D7" w14:textId="77777777"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mail, fax or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.5</w:t>
      </w:r>
      <w:r w:rsidRPr="00A64F35">
        <w:rPr>
          <w:rFonts w:ascii="Arial" w:hAnsi="Arial" w:cs="Arial"/>
        </w:rPr>
        <w:t>)</w:t>
      </w:r>
      <w:r>
        <w:rPr>
          <w:rFonts w:ascii="Arial" w:hAnsi="Arial" w:cs="Arial"/>
        </w:rPr>
        <w:t>.</w:t>
      </w:r>
    </w:p>
    <w:p w14:paraId="21CFE2D6" w14:textId="77777777" w:rsidR="00FF799C" w:rsidRPr="00235785" w:rsidRDefault="00FF799C" w:rsidP="00FF799C">
      <w:pPr>
        <w:rPr>
          <w:rFonts w:ascii="Arial" w:hAnsi="Arial" w:cs="Arial"/>
        </w:rPr>
      </w:pPr>
    </w:p>
    <w:p w14:paraId="3F3DDF38" w14:textId="77777777"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14:paraId="43A93904" w14:textId="77777777" w:rsidR="00FF799C" w:rsidRDefault="00FF799C" w:rsidP="00FF799C">
      <w:pPr>
        <w:rPr>
          <w:rFonts w:ascii="Arial" w:hAnsi="Arial" w:cs="Arial"/>
        </w:rPr>
      </w:pPr>
    </w:p>
    <w:p w14:paraId="4DFD27D8" w14:textId="77777777"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14:paraId="03EE57B3" w14:textId="77777777" w:rsidR="00FF799C" w:rsidRDefault="00FF799C" w:rsidP="00FF799C">
      <w:pPr>
        <w:ind w:left="1440"/>
        <w:rPr>
          <w:rFonts w:ascii="Arial" w:hAnsi="Arial" w:cs="Arial"/>
          <w:b/>
          <w:szCs w:val="20"/>
        </w:rPr>
      </w:pPr>
    </w:p>
    <w:p w14:paraId="69A7136A" w14:textId="77777777" w:rsidR="00342311" w:rsidRDefault="00342311" w:rsidP="00342311">
      <w:pPr>
        <w:rPr>
          <w:rFonts w:ascii="Arial" w:hAnsi="Arial" w:cs="Arial"/>
          <w:b/>
          <w:szCs w:val="20"/>
        </w:rPr>
      </w:pPr>
      <w:r>
        <w:rPr>
          <w:rFonts w:ascii="Arial" w:hAnsi="Arial" w:cs="Arial"/>
          <w:b/>
          <w:szCs w:val="20"/>
        </w:rPr>
        <w:tab/>
        <w:t>1.3</w:t>
      </w:r>
      <w:r>
        <w:rPr>
          <w:rFonts w:ascii="Arial" w:hAnsi="Arial" w:cs="Arial"/>
          <w:b/>
          <w:szCs w:val="20"/>
        </w:rPr>
        <w:tab/>
      </w:r>
      <w:r w:rsidRPr="00FF799C">
        <w:rPr>
          <w:rFonts w:ascii="Arial" w:hAnsi="Arial" w:cs="Arial"/>
          <w:b/>
          <w:szCs w:val="20"/>
          <w:u w:val="single"/>
        </w:rPr>
        <w:t>Reasonable Accommodations</w:t>
      </w:r>
    </w:p>
    <w:p w14:paraId="49A0BBD9" w14:textId="77777777" w:rsidR="00342311" w:rsidRDefault="00FF799C" w:rsidP="00FF799C">
      <w:pPr>
        <w:ind w:left="1440"/>
        <w:rPr>
          <w:rFonts w:ascii="Arial" w:hAnsi="Arial" w:cs="Arial"/>
        </w:rPr>
      </w:pPr>
      <w:r w:rsidRPr="00235785">
        <w:rPr>
          <w:rFonts w:ascii="Arial" w:hAnsi="Arial" w:cs="Arial"/>
        </w:rPr>
        <w:t>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608/266-4941 (TTY)</w:t>
      </w:r>
      <w:r>
        <w:rPr>
          <w:rFonts w:ascii="Arial" w:hAnsi="Arial" w:cs="Arial"/>
        </w:rPr>
        <w:t>.</w:t>
      </w:r>
    </w:p>
    <w:p w14:paraId="365354B7" w14:textId="77777777" w:rsidR="00FF799C" w:rsidRDefault="00FF799C" w:rsidP="00FF799C">
      <w:pPr>
        <w:ind w:left="1440"/>
        <w:rPr>
          <w:rFonts w:ascii="Arial" w:hAnsi="Arial" w:cs="Arial"/>
          <w:b/>
          <w:szCs w:val="20"/>
        </w:rPr>
      </w:pPr>
    </w:p>
    <w:p w14:paraId="35E5C500" w14:textId="77777777" w:rsidR="00342311" w:rsidRDefault="00342311" w:rsidP="00342311">
      <w:pPr>
        <w:rPr>
          <w:rFonts w:ascii="Arial" w:hAnsi="Arial" w:cs="Arial"/>
          <w:b/>
          <w:szCs w:val="20"/>
        </w:rPr>
      </w:pPr>
      <w:r>
        <w:rPr>
          <w:rFonts w:ascii="Arial" w:hAnsi="Arial" w:cs="Arial"/>
          <w:b/>
          <w:szCs w:val="20"/>
        </w:rPr>
        <w:tab/>
        <w:t>1.4</w:t>
      </w:r>
      <w:r>
        <w:rPr>
          <w:rFonts w:ascii="Arial" w:hAnsi="Arial" w:cs="Arial"/>
          <w:b/>
          <w:szCs w:val="20"/>
        </w:rPr>
        <w:tab/>
      </w:r>
      <w:r w:rsidRPr="00FF799C">
        <w:rPr>
          <w:rFonts w:ascii="Arial" w:hAnsi="Arial" w:cs="Arial"/>
          <w:b/>
          <w:szCs w:val="20"/>
          <w:u w:val="single"/>
        </w:rPr>
        <w:t>Addendums and/or Revisions</w:t>
      </w:r>
    </w:p>
    <w:p w14:paraId="4AC366A5" w14:textId="77777777" w:rsidR="00FF799C" w:rsidRPr="00235785"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3" w:history="1">
        <w:r w:rsidRPr="00235785">
          <w:rPr>
            <w:rStyle w:val="Hyperlink"/>
            <w:rFonts w:ascii="Arial" w:hAnsi="Arial" w:cs="Arial"/>
          </w:rPr>
          <w:t>website</w:t>
        </w:r>
      </w:hyperlink>
      <w:r w:rsidRPr="00235785">
        <w:rPr>
          <w:rFonts w:ascii="Arial" w:hAnsi="Arial" w:cs="Arial"/>
        </w:rPr>
        <w:t xml:space="preserve">. </w:t>
      </w:r>
    </w:p>
    <w:p w14:paraId="45459305" w14:textId="77777777" w:rsidR="00FF799C" w:rsidRPr="00235785" w:rsidRDefault="00FF799C" w:rsidP="00FF799C">
      <w:pPr>
        <w:rPr>
          <w:rFonts w:ascii="Arial" w:hAnsi="Arial" w:cs="Arial"/>
        </w:rPr>
      </w:pPr>
    </w:p>
    <w:p w14:paraId="192600CF" w14:textId="77777777" w:rsidR="00FF799C" w:rsidRPr="00235785" w:rsidRDefault="00FF799C" w:rsidP="00FF799C">
      <w:pPr>
        <w:ind w:left="1440"/>
        <w:rPr>
          <w:rFonts w:ascii="Arial" w:hAnsi="Arial" w:cs="Arial"/>
        </w:rPr>
      </w:pPr>
      <w:r w:rsidRPr="00235785">
        <w:rPr>
          <w:rFonts w:ascii="Arial" w:hAnsi="Arial" w:cs="Arial"/>
        </w:rPr>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14:paraId="61F9BE71" w14:textId="77777777" w:rsidR="00FF799C" w:rsidRPr="00235785" w:rsidRDefault="00FF799C" w:rsidP="00FF799C">
      <w:pPr>
        <w:rPr>
          <w:rFonts w:ascii="Arial" w:hAnsi="Arial" w:cs="Arial"/>
        </w:rPr>
      </w:pPr>
    </w:p>
    <w:p w14:paraId="450BEC90" w14:textId="77777777" w:rsidR="00342311" w:rsidRDefault="00FF799C" w:rsidP="00FF799C">
      <w:pPr>
        <w:ind w:left="1440"/>
        <w:rPr>
          <w:rFonts w:ascii="Arial" w:hAnsi="Arial" w:cs="Arial"/>
        </w:rPr>
      </w:pPr>
      <w:r w:rsidRPr="00235785">
        <w:rPr>
          <w:rFonts w:ascii="Arial" w:hAnsi="Arial" w:cs="Arial"/>
        </w:rPr>
        <w:t>Each proposal shall stipulate that it is predicated upon the terms and conditions of this RFP and any supplements or revisions thereof.</w:t>
      </w:r>
    </w:p>
    <w:p w14:paraId="757F1F49" w14:textId="77777777" w:rsidR="00FF799C" w:rsidRDefault="00FF799C" w:rsidP="00FF799C">
      <w:pPr>
        <w:ind w:left="1440"/>
        <w:rPr>
          <w:rFonts w:ascii="Arial" w:hAnsi="Arial" w:cs="Arial"/>
        </w:rPr>
      </w:pPr>
    </w:p>
    <w:p w14:paraId="28E01E98" w14:textId="77777777" w:rsidR="00FF799C" w:rsidRDefault="00FF799C" w:rsidP="00FF799C">
      <w:pPr>
        <w:ind w:left="1440"/>
        <w:rPr>
          <w:rFonts w:ascii="Arial" w:hAnsi="Arial" w:cs="Arial"/>
        </w:rPr>
      </w:pPr>
    </w:p>
    <w:p w14:paraId="3902766D" w14:textId="77777777" w:rsidR="00FF799C" w:rsidRDefault="00FF799C" w:rsidP="00FF799C">
      <w:pPr>
        <w:ind w:left="1440"/>
        <w:rPr>
          <w:rFonts w:ascii="Arial" w:hAnsi="Arial" w:cs="Arial"/>
          <w:b/>
          <w:szCs w:val="20"/>
        </w:rPr>
      </w:pPr>
    </w:p>
    <w:p w14:paraId="2E85F8D5" w14:textId="77777777" w:rsidR="00342311" w:rsidRPr="00FF799C" w:rsidRDefault="00342311" w:rsidP="00342311">
      <w:pPr>
        <w:rPr>
          <w:rFonts w:ascii="Arial" w:hAnsi="Arial" w:cs="Arial"/>
          <w:b/>
          <w:szCs w:val="20"/>
          <w:u w:val="single"/>
        </w:rPr>
      </w:pPr>
      <w:r>
        <w:rPr>
          <w:rFonts w:ascii="Arial" w:hAnsi="Arial" w:cs="Arial"/>
          <w:b/>
          <w:szCs w:val="20"/>
        </w:rPr>
        <w:tab/>
        <w:t>1.5</w:t>
      </w:r>
      <w:r>
        <w:rPr>
          <w:rFonts w:ascii="Arial" w:hAnsi="Arial" w:cs="Arial"/>
          <w:b/>
          <w:szCs w:val="20"/>
        </w:rPr>
        <w:tab/>
      </w:r>
      <w:r w:rsidRPr="00FF799C">
        <w:rPr>
          <w:rFonts w:ascii="Arial" w:hAnsi="Arial" w:cs="Arial"/>
          <w:b/>
          <w:szCs w:val="20"/>
          <w:u w:val="single"/>
        </w:rPr>
        <w:t>Calendar of Events</w:t>
      </w:r>
    </w:p>
    <w:p w14:paraId="64A7D6EC" w14:textId="77777777"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4"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14:paraId="15ED09E2" w14:textId="77777777" w:rsidR="00FF799C" w:rsidRDefault="00FF799C" w:rsidP="00FF799C">
      <w:pPr>
        <w:ind w:left="144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4"/>
        <w:gridCol w:w="5244"/>
      </w:tblGrid>
      <w:tr w:rsidR="00FF799C" w:rsidRPr="00235785" w14:paraId="2D9AC66C" w14:textId="77777777" w:rsidTr="00FE1F7B">
        <w:trPr>
          <w:jc w:val="center"/>
        </w:trPr>
        <w:tc>
          <w:tcPr>
            <w:tcW w:w="2954" w:type="dxa"/>
            <w:shd w:val="clear" w:color="auto" w:fill="BFBFBF"/>
          </w:tcPr>
          <w:p w14:paraId="41A0D707" w14:textId="77777777" w:rsidR="00FF799C" w:rsidRPr="00235785" w:rsidRDefault="00FF799C" w:rsidP="00024507">
            <w:pPr>
              <w:rPr>
                <w:rFonts w:ascii="Arial" w:hAnsi="Arial" w:cs="Arial"/>
                <w:b/>
              </w:rPr>
            </w:pPr>
            <w:r w:rsidRPr="00235785">
              <w:rPr>
                <w:rFonts w:ascii="Arial" w:hAnsi="Arial" w:cs="Arial"/>
                <w:b/>
              </w:rPr>
              <w:t>DATE</w:t>
            </w:r>
          </w:p>
        </w:tc>
        <w:tc>
          <w:tcPr>
            <w:tcW w:w="5244" w:type="dxa"/>
            <w:shd w:val="clear" w:color="auto" w:fill="BFBFBF"/>
          </w:tcPr>
          <w:p w14:paraId="5265FCA9" w14:textId="77777777" w:rsidR="00FF799C" w:rsidRPr="00235785" w:rsidRDefault="00FF799C" w:rsidP="00024507">
            <w:pPr>
              <w:rPr>
                <w:rFonts w:ascii="Arial" w:hAnsi="Arial" w:cs="Arial"/>
                <w:b/>
              </w:rPr>
            </w:pPr>
            <w:r w:rsidRPr="00235785">
              <w:rPr>
                <w:rFonts w:ascii="Arial" w:hAnsi="Arial" w:cs="Arial"/>
                <w:b/>
              </w:rPr>
              <w:t>EVENT</w:t>
            </w:r>
          </w:p>
        </w:tc>
      </w:tr>
      <w:tr w:rsidR="00FF799C" w:rsidRPr="00235785" w14:paraId="5BD4DD75" w14:textId="77777777" w:rsidTr="00FE1F7B">
        <w:trPr>
          <w:jc w:val="center"/>
        </w:trPr>
        <w:tc>
          <w:tcPr>
            <w:tcW w:w="2954" w:type="dxa"/>
            <w:shd w:val="clear" w:color="auto" w:fill="auto"/>
            <w:vAlign w:val="center"/>
          </w:tcPr>
          <w:p w14:paraId="25BAEDB6" w14:textId="77777777" w:rsidR="00FF799C" w:rsidRPr="006A004B" w:rsidRDefault="006A004B" w:rsidP="00024507">
            <w:pPr>
              <w:rPr>
                <w:rFonts w:ascii="Arial" w:hAnsi="Arial" w:cs="Arial"/>
              </w:rPr>
            </w:pPr>
            <w:r w:rsidRPr="006A004B">
              <w:rPr>
                <w:rFonts w:ascii="Arial" w:hAnsi="Arial" w:cs="Arial"/>
              </w:rPr>
              <w:t>August 14, 2019</w:t>
            </w:r>
          </w:p>
        </w:tc>
        <w:tc>
          <w:tcPr>
            <w:tcW w:w="5244" w:type="dxa"/>
            <w:shd w:val="clear" w:color="auto" w:fill="auto"/>
          </w:tcPr>
          <w:p w14:paraId="0F3E15BE" w14:textId="77777777" w:rsidR="00FF799C" w:rsidRPr="00235785" w:rsidRDefault="00FF799C" w:rsidP="00024507">
            <w:pPr>
              <w:rPr>
                <w:rFonts w:ascii="Arial" w:hAnsi="Arial" w:cs="Arial"/>
              </w:rPr>
            </w:pPr>
            <w:r w:rsidRPr="00235785">
              <w:rPr>
                <w:rFonts w:ascii="Arial" w:hAnsi="Arial" w:cs="Arial"/>
              </w:rPr>
              <w:t>RFP Issued</w:t>
            </w:r>
          </w:p>
        </w:tc>
      </w:tr>
      <w:tr w:rsidR="00FF799C" w:rsidRPr="00235785" w14:paraId="00DFFA4B" w14:textId="77777777" w:rsidTr="00FE1F7B">
        <w:trPr>
          <w:jc w:val="center"/>
        </w:trPr>
        <w:tc>
          <w:tcPr>
            <w:tcW w:w="2954" w:type="dxa"/>
            <w:shd w:val="clear" w:color="auto" w:fill="auto"/>
            <w:vAlign w:val="center"/>
          </w:tcPr>
          <w:p w14:paraId="1040BDA1" w14:textId="77777777" w:rsidR="00FF799C" w:rsidRPr="006A004B" w:rsidRDefault="006A004B" w:rsidP="00024507">
            <w:pPr>
              <w:rPr>
                <w:rFonts w:ascii="Arial" w:hAnsi="Arial" w:cs="Arial"/>
              </w:rPr>
            </w:pPr>
            <w:r w:rsidRPr="006A004B">
              <w:rPr>
                <w:rFonts w:ascii="Arial" w:hAnsi="Arial" w:cs="Arial"/>
              </w:rPr>
              <w:t>September 13, 2019</w:t>
            </w:r>
          </w:p>
        </w:tc>
        <w:tc>
          <w:tcPr>
            <w:tcW w:w="5244" w:type="dxa"/>
            <w:shd w:val="clear" w:color="auto" w:fill="auto"/>
          </w:tcPr>
          <w:p w14:paraId="1EB78116" w14:textId="77777777" w:rsidR="00FF799C" w:rsidRPr="00235785" w:rsidRDefault="00FF799C" w:rsidP="00024507">
            <w:pPr>
              <w:rPr>
                <w:rFonts w:ascii="Arial" w:hAnsi="Arial" w:cs="Arial"/>
              </w:rPr>
            </w:pPr>
            <w:r w:rsidRPr="00235785">
              <w:rPr>
                <w:rFonts w:ascii="Arial" w:hAnsi="Arial" w:cs="Arial"/>
              </w:rPr>
              <w:t>Last day to submit written inquiries (2:00 p.m. CST)</w:t>
            </w:r>
          </w:p>
        </w:tc>
      </w:tr>
      <w:tr w:rsidR="00FF799C" w:rsidRPr="00235785" w14:paraId="36570626" w14:textId="77777777" w:rsidTr="00FE1F7B">
        <w:trPr>
          <w:jc w:val="center"/>
        </w:trPr>
        <w:tc>
          <w:tcPr>
            <w:tcW w:w="2954" w:type="dxa"/>
            <w:shd w:val="clear" w:color="auto" w:fill="auto"/>
            <w:vAlign w:val="center"/>
          </w:tcPr>
          <w:p w14:paraId="2B91C5CC" w14:textId="77777777" w:rsidR="00FF799C" w:rsidRPr="006A004B" w:rsidRDefault="006A004B" w:rsidP="00024507">
            <w:pPr>
              <w:rPr>
                <w:rFonts w:ascii="Arial" w:hAnsi="Arial" w:cs="Arial"/>
              </w:rPr>
            </w:pPr>
            <w:r w:rsidRPr="006A004B">
              <w:rPr>
                <w:rFonts w:ascii="Arial" w:hAnsi="Arial" w:cs="Arial"/>
              </w:rPr>
              <w:t>September 17, 2019</w:t>
            </w:r>
          </w:p>
        </w:tc>
        <w:tc>
          <w:tcPr>
            <w:tcW w:w="5244" w:type="dxa"/>
            <w:shd w:val="clear" w:color="auto" w:fill="auto"/>
          </w:tcPr>
          <w:p w14:paraId="125DDF95" w14:textId="77777777" w:rsidR="00FF799C" w:rsidRPr="00235785" w:rsidRDefault="00FF799C" w:rsidP="00024507">
            <w:pPr>
              <w:rPr>
                <w:rFonts w:ascii="Arial" w:hAnsi="Arial" w:cs="Arial"/>
              </w:rPr>
            </w:pPr>
            <w:r w:rsidRPr="00235785">
              <w:rPr>
                <w:rFonts w:ascii="Arial" w:hAnsi="Arial" w:cs="Arial"/>
              </w:rPr>
              <w:t xml:space="preserve">Addendums or supplements to the RFP posted on the Purchasing Division </w:t>
            </w:r>
            <w:hyperlink r:id="rId15" w:history="1">
              <w:r w:rsidRPr="00235785">
                <w:rPr>
                  <w:rStyle w:val="Hyperlink"/>
                  <w:rFonts w:ascii="Arial" w:hAnsi="Arial" w:cs="Arial"/>
                </w:rPr>
                <w:t>website</w:t>
              </w:r>
            </w:hyperlink>
            <w:r w:rsidRPr="00235785">
              <w:rPr>
                <w:rFonts w:ascii="Arial" w:hAnsi="Arial" w:cs="Arial"/>
              </w:rPr>
              <w:t xml:space="preserve"> </w:t>
            </w:r>
          </w:p>
        </w:tc>
      </w:tr>
      <w:tr w:rsidR="00FF799C" w:rsidRPr="00235785" w14:paraId="63AF547F" w14:textId="77777777" w:rsidTr="00FE1F7B">
        <w:trPr>
          <w:jc w:val="center"/>
        </w:trPr>
        <w:tc>
          <w:tcPr>
            <w:tcW w:w="2954" w:type="dxa"/>
            <w:shd w:val="clear" w:color="auto" w:fill="auto"/>
            <w:vAlign w:val="center"/>
          </w:tcPr>
          <w:p w14:paraId="4393A5AD" w14:textId="77777777" w:rsidR="00FF799C" w:rsidRPr="006A004B" w:rsidRDefault="006A004B" w:rsidP="00024507">
            <w:pPr>
              <w:rPr>
                <w:rFonts w:ascii="Arial" w:hAnsi="Arial" w:cs="Arial"/>
              </w:rPr>
            </w:pPr>
            <w:r w:rsidRPr="006A004B">
              <w:rPr>
                <w:rFonts w:ascii="Arial" w:hAnsi="Arial" w:cs="Arial"/>
              </w:rPr>
              <w:t>October 1, 2019</w:t>
            </w:r>
          </w:p>
        </w:tc>
        <w:tc>
          <w:tcPr>
            <w:tcW w:w="5244" w:type="dxa"/>
            <w:shd w:val="clear" w:color="auto" w:fill="auto"/>
          </w:tcPr>
          <w:p w14:paraId="1247B31F" w14:textId="77777777" w:rsidR="00FF799C" w:rsidRPr="00235785" w:rsidRDefault="00FF799C" w:rsidP="00024507">
            <w:pPr>
              <w:rPr>
                <w:rFonts w:ascii="Arial" w:hAnsi="Arial" w:cs="Arial"/>
              </w:rPr>
            </w:pPr>
            <w:r w:rsidRPr="00235785">
              <w:rPr>
                <w:rFonts w:ascii="Arial" w:hAnsi="Arial" w:cs="Arial"/>
              </w:rPr>
              <w:t>Proposals due (2:00 p.m. CST)</w:t>
            </w:r>
          </w:p>
        </w:tc>
      </w:tr>
      <w:tr w:rsidR="00D03141" w:rsidRPr="00235785" w14:paraId="2175C3E1" w14:textId="77777777" w:rsidTr="00FE1F7B">
        <w:trPr>
          <w:jc w:val="center"/>
        </w:trPr>
        <w:tc>
          <w:tcPr>
            <w:tcW w:w="2954" w:type="dxa"/>
            <w:shd w:val="clear" w:color="auto" w:fill="auto"/>
            <w:vAlign w:val="center"/>
          </w:tcPr>
          <w:p w14:paraId="58497ABB" w14:textId="77777777" w:rsidR="00D03141" w:rsidRPr="006A004B" w:rsidRDefault="006A004B" w:rsidP="00024507">
            <w:pPr>
              <w:rPr>
                <w:rFonts w:ascii="Arial" w:hAnsi="Arial" w:cs="Arial"/>
              </w:rPr>
            </w:pPr>
            <w:r w:rsidRPr="006A004B">
              <w:rPr>
                <w:rFonts w:ascii="Arial" w:hAnsi="Arial" w:cs="Arial"/>
              </w:rPr>
              <w:t>Late October 2019</w:t>
            </w:r>
          </w:p>
        </w:tc>
        <w:tc>
          <w:tcPr>
            <w:tcW w:w="5244" w:type="dxa"/>
            <w:shd w:val="clear" w:color="auto" w:fill="auto"/>
          </w:tcPr>
          <w:p w14:paraId="15F635AC" w14:textId="77777777" w:rsidR="00D03141" w:rsidRDefault="00D03141" w:rsidP="00F12752">
            <w:pPr>
              <w:rPr>
                <w:rFonts w:ascii="Arial" w:hAnsi="Arial" w:cs="Arial"/>
              </w:rPr>
            </w:pPr>
            <w:r>
              <w:rPr>
                <w:rFonts w:ascii="Arial" w:hAnsi="Arial" w:cs="Arial"/>
              </w:rPr>
              <w:t xml:space="preserve">Interviews </w:t>
            </w:r>
            <w:r w:rsidRPr="00F12752">
              <w:rPr>
                <w:rFonts w:ascii="Arial" w:hAnsi="Arial" w:cs="Arial"/>
              </w:rPr>
              <w:t xml:space="preserve">(if </w:t>
            </w:r>
            <w:r w:rsidR="00F12752" w:rsidRPr="00F12752">
              <w:rPr>
                <w:rFonts w:ascii="Arial" w:hAnsi="Arial" w:cs="Arial"/>
              </w:rPr>
              <w:t>needed</w:t>
            </w:r>
            <w:r w:rsidRPr="00F12752">
              <w:rPr>
                <w:rFonts w:ascii="Arial" w:hAnsi="Arial" w:cs="Arial"/>
              </w:rPr>
              <w:t>)</w:t>
            </w:r>
          </w:p>
        </w:tc>
      </w:tr>
      <w:tr w:rsidR="00FF799C" w:rsidRPr="00235785" w14:paraId="20C55A89" w14:textId="77777777" w:rsidTr="00FE1F7B">
        <w:trPr>
          <w:jc w:val="center"/>
        </w:trPr>
        <w:tc>
          <w:tcPr>
            <w:tcW w:w="2954" w:type="dxa"/>
            <w:shd w:val="clear" w:color="auto" w:fill="auto"/>
            <w:vAlign w:val="center"/>
          </w:tcPr>
          <w:p w14:paraId="3DE851A6" w14:textId="77777777" w:rsidR="00FF799C" w:rsidRPr="006A004B" w:rsidRDefault="006A004B" w:rsidP="00024507">
            <w:pPr>
              <w:rPr>
                <w:rFonts w:ascii="Arial" w:hAnsi="Arial" w:cs="Arial"/>
              </w:rPr>
            </w:pPr>
            <w:r w:rsidRPr="006A004B">
              <w:rPr>
                <w:rFonts w:ascii="Arial" w:hAnsi="Arial" w:cs="Arial"/>
              </w:rPr>
              <w:t>November 2019</w:t>
            </w:r>
          </w:p>
        </w:tc>
        <w:tc>
          <w:tcPr>
            <w:tcW w:w="5244" w:type="dxa"/>
            <w:shd w:val="clear" w:color="auto" w:fill="auto"/>
          </w:tcPr>
          <w:p w14:paraId="14912F04" w14:textId="77777777" w:rsidR="00FF799C" w:rsidRPr="00235785" w:rsidRDefault="00FF799C" w:rsidP="00024507">
            <w:pPr>
              <w:rPr>
                <w:rFonts w:ascii="Arial" w:hAnsi="Arial" w:cs="Arial"/>
              </w:rPr>
            </w:pPr>
            <w:r>
              <w:rPr>
                <w:rFonts w:ascii="Arial" w:hAnsi="Arial" w:cs="Arial"/>
              </w:rPr>
              <w:t>Vendor Selection/Award</w:t>
            </w:r>
          </w:p>
        </w:tc>
      </w:tr>
    </w:tbl>
    <w:p w14:paraId="4E2F0872" w14:textId="77777777" w:rsidR="00206A37" w:rsidRPr="006A004B" w:rsidRDefault="006A004B" w:rsidP="00206A37">
      <w:pPr>
        <w:rPr>
          <w:rFonts w:ascii="Arial" w:hAnsi="Arial" w:cs="Arial"/>
          <w:b/>
          <w:szCs w:val="20"/>
        </w:rPr>
      </w:pPr>
      <w:r>
        <w:rPr>
          <w:rFonts w:ascii="Arial" w:hAnsi="Arial" w:cs="Arial"/>
          <w:b/>
          <w:szCs w:val="20"/>
        </w:rPr>
        <w:tab/>
      </w:r>
    </w:p>
    <w:p w14:paraId="7D63CC9C" w14:textId="77777777" w:rsidR="00342311" w:rsidRPr="00FF799C" w:rsidRDefault="00B412AD" w:rsidP="00B412AD">
      <w:pPr>
        <w:ind w:left="720"/>
        <w:rPr>
          <w:rFonts w:ascii="Arial" w:hAnsi="Arial" w:cs="Arial"/>
          <w:b/>
          <w:szCs w:val="20"/>
          <w:u w:val="single"/>
        </w:rPr>
      </w:pPr>
      <w:r>
        <w:rPr>
          <w:rFonts w:ascii="Arial" w:hAnsi="Arial" w:cs="Arial"/>
          <w:b/>
          <w:szCs w:val="20"/>
        </w:rPr>
        <w:t>1.</w:t>
      </w:r>
      <w:r w:rsidR="006A004B">
        <w:rPr>
          <w:rFonts w:ascii="Arial" w:hAnsi="Arial" w:cs="Arial"/>
          <w:b/>
          <w:szCs w:val="20"/>
        </w:rPr>
        <w:t>6</w:t>
      </w:r>
      <w:r>
        <w:rPr>
          <w:rFonts w:ascii="Arial" w:hAnsi="Arial" w:cs="Arial"/>
          <w:b/>
          <w:szCs w:val="20"/>
        </w:rPr>
        <w:tab/>
      </w:r>
      <w:r w:rsidR="00342311" w:rsidRPr="00FF799C">
        <w:rPr>
          <w:rFonts w:ascii="Arial" w:hAnsi="Arial" w:cs="Arial"/>
          <w:b/>
          <w:szCs w:val="20"/>
          <w:u w:val="single"/>
        </w:rPr>
        <w:t>Contract Term and Funding</w:t>
      </w:r>
    </w:p>
    <w:p w14:paraId="78AD7CA5" w14:textId="77777777" w:rsidR="00055FA3" w:rsidRPr="00055FA3" w:rsidRDefault="00055FA3" w:rsidP="00055FA3">
      <w:pPr>
        <w:ind w:left="1440"/>
        <w:rPr>
          <w:rFonts w:ascii="Arial" w:hAnsi="Arial" w:cs="Arial"/>
        </w:rPr>
      </w:pPr>
      <w:r w:rsidRPr="000C4961">
        <w:rPr>
          <w:rFonts w:ascii="Arial" w:hAnsi="Arial" w:cs="Arial"/>
        </w:rPr>
        <w:t>The contract shall be effective on the date indicated on the contract execution date and shall run for one year(s) from that date, with an option by mutual agreement of the County and contractor, to renew for four (4) additional one-year periods.</w:t>
      </w:r>
    </w:p>
    <w:p w14:paraId="3293CF70" w14:textId="77777777" w:rsidR="00FF799C" w:rsidRDefault="00FF799C" w:rsidP="00FF799C">
      <w:pPr>
        <w:ind w:left="1440"/>
        <w:rPr>
          <w:rFonts w:ascii="Arial" w:hAnsi="Arial" w:cs="Arial"/>
          <w:b/>
          <w:szCs w:val="20"/>
        </w:rPr>
      </w:pPr>
    </w:p>
    <w:p w14:paraId="6B89BB26" w14:textId="77777777" w:rsidR="00342311" w:rsidRDefault="00342311" w:rsidP="00342311">
      <w:pPr>
        <w:rPr>
          <w:rFonts w:ascii="Arial" w:hAnsi="Arial" w:cs="Arial"/>
          <w:b/>
          <w:szCs w:val="20"/>
        </w:rPr>
      </w:pPr>
      <w:r>
        <w:rPr>
          <w:rFonts w:ascii="Arial" w:hAnsi="Arial" w:cs="Arial"/>
          <w:b/>
          <w:szCs w:val="20"/>
        </w:rPr>
        <w:tab/>
        <w:t>1.</w:t>
      </w:r>
      <w:r w:rsidR="006A004B">
        <w:rPr>
          <w:rFonts w:ascii="Arial" w:hAnsi="Arial" w:cs="Arial"/>
          <w:b/>
          <w:szCs w:val="20"/>
        </w:rPr>
        <w:t>7</w:t>
      </w:r>
      <w:r>
        <w:rPr>
          <w:rFonts w:ascii="Arial" w:hAnsi="Arial" w:cs="Arial"/>
          <w:b/>
          <w:szCs w:val="20"/>
        </w:rPr>
        <w:tab/>
      </w:r>
      <w:r w:rsidRPr="00FF799C">
        <w:rPr>
          <w:rFonts w:ascii="Arial" w:hAnsi="Arial" w:cs="Arial"/>
          <w:b/>
          <w:szCs w:val="20"/>
          <w:u w:val="single"/>
        </w:rPr>
        <w:t>Submittal Instructions</w:t>
      </w:r>
    </w:p>
    <w:p w14:paraId="1DDD9B3D" w14:textId="77777777" w:rsidR="00FF799C" w:rsidRDefault="00FF799C" w:rsidP="00FF799C">
      <w:pPr>
        <w:ind w:left="1440"/>
        <w:rPr>
          <w:rFonts w:ascii="Arial" w:hAnsi="Arial" w:cs="Arial"/>
        </w:rPr>
      </w:pPr>
      <w:r>
        <w:rPr>
          <w:rFonts w:ascii="Arial" w:hAnsi="Arial" w:cs="Arial"/>
        </w:rPr>
        <w:t>Proposals must be received in by the County Purchasing Division by the specified time stated on the cover page.  All proposals must be time-stamped in by the Purchasing Division by the stated time.  Proposals not so stamped will not be accepted. Proposals received in response to this solicitation will not be returned to the proposers.</w:t>
      </w:r>
    </w:p>
    <w:p w14:paraId="59994581" w14:textId="77777777" w:rsidR="00FF799C" w:rsidRDefault="00FF799C" w:rsidP="00FF799C">
      <w:pPr>
        <w:rPr>
          <w:rFonts w:ascii="Arial" w:hAnsi="Arial" w:cs="Arial"/>
        </w:rPr>
      </w:pPr>
    </w:p>
    <w:p w14:paraId="680C579A" w14:textId="77777777" w:rsidR="00FF799C" w:rsidRDefault="00FF799C" w:rsidP="00FF799C">
      <w:pPr>
        <w:ind w:left="720" w:firstLine="720"/>
        <w:rPr>
          <w:rFonts w:ascii="Arial" w:hAnsi="Arial" w:cs="Arial"/>
        </w:rPr>
      </w:pPr>
      <w:r>
        <w:rPr>
          <w:rFonts w:ascii="Arial" w:hAnsi="Arial" w:cs="Arial"/>
        </w:rPr>
        <w:t>Dane County is not liable for any cost incurred by proposers in replying to this RFP.</w:t>
      </w:r>
    </w:p>
    <w:p w14:paraId="3C89A4CF" w14:textId="77777777" w:rsidR="00FF799C" w:rsidRDefault="00FF799C" w:rsidP="00FF799C">
      <w:pPr>
        <w:rPr>
          <w:rFonts w:ascii="Arial" w:hAnsi="Arial" w:cs="Arial"/>
        </w:rPr>
      </w:pPr>
    </w:p>
    <w:p w14:paraId="07846854" w14:textId="77777777" w:rsidR="00FF799C" w:rsidRDefault="00FF799C" w:rsidP="00FF799C">
      <w:pPr>
        <w:ind w:left="1440"/>
        <w:rPr>
          <w:rFonts w:ascii="Arial" w:hAnsi="Arial" w:cs="Arial"/>
        </w:rPr>
      </w:pPr>
      <w:r>
        <w:rPr>
          <w:rFonts w:ascii="Arial" w:hAnsi="Arial" w:cs="Arial"/>
        </w:rPr>
        <w:t>All proposals must be packaged, sealed and show the following information on the outside of the package:</w:t>
      </w:r>
    </w:p>
    <w:p w14:paraId="7DA30ACB" w14:textId="77777777" w:rsidR="00FF799C" w:rsidRDefault="00FF799C" w:rsidP="00FF799C">
      <w:pPr>
        <w:rPr>
          <w:rFonts w:ascii="Arial" w:hAnsi="Arial" w:cs="Arial"/>
        </w:rPr>
      </w:pPr>
    </w:p>
    <w:p w14:paraId="72E21B5C" w14:textId="77777777" w:rsidR="00FF799C" w:rsidRDefault="00FF799C" w:rsidP="00FF799C">
      <w:pPr>
        <w:numPr>
          <w:ilvl w:val="0"/>
          <w:numId w:val="3"/>
        </w:numPr>
        <w:rPr>
          <w:rFonts w:ascii="Arial" w:hAnsi="Arial" w:cs="Arial"/>
        </w:rPr>
      </w:pPr>
      <w:r>
        <w:rPr>
          <w:rFonts w:ascii="Arial" w:hAnsi="Arial" w:cs="Arial"/>
        </w:rPr>
        <w:t>Proposer’s name and address</w:t>
      </w:r>
    </w:p>
    <w:p w14:paraId="67407DF3" w14:textId="77777777" w:rsidR="00FF799C" w:rsidRDefault="00FF799C" w:rsidP="00FF799C">
      <w:pPr>
        <w:numPr>
          <w:ilvl w:val="0"/>
          <w:numId w:val="3"/>
        </w:numPr>
        <w:rPr>
          <w:rFonts w:ascii="Arial" w:hAnsi="Arial" w:cs="Arial"/>
        </w:rPr>
      </w:pPr>
      <w:r>
        <w:rPr>
          <w:rFonts w:ascii="Arial" w:hAnsi="Arial" w:cs="Arial"/>
        </w:rPr>
        <w:t>Request for proposal title</w:t>
      </w:r>
    </w:p>
    <w:p w14:paraId="302CB1EA" w14:textId="77777777" w:rsidR="00FF799C" w:rsidRDefault="00FF799C" w:rsidP="00FF799C">
      <w:pPr>
        <w:numPr>
          <w:ilvl w:val="0"/>
          <w:numId w:val="3"/>
        </w:numPr>
        <w:rPr>
          <w:rFonts w:ascii="Arial" w:hAnsi="Arial" w:cs="Arial"/>
        </w:rPr>
      </w:pPr>
      <w:r>
        <w:rPr>
          <w:rFonts w:ascii="Arial" w:hAnsi="Arial" w:cs="Arial"/>
        </w:rPr>
        <w:t>Request for proposal number</w:t>
      </w:r>
    </w:p>
    <w:p w14:paraId="3DB2214B" w14:textId="77777777" w:rsidR="002D569B" w:rsidRDefault="002D569B" w:rsidP="00FF799C">
      <w:pPr>
        <w:numPr>
          <w:ilvl w:val="0"/>
          <w:numId w:val="3"/>
        </w:numPr>
        <w:rPr>
          <w:rFonts w:ascii="Arial" w:hAnsi="Arial" w:cs="Arial"/>
        </w:rPr>
      </w:pPr>
      <w:r>
        <w:rPr>
          <w:rFonts w:ascii="Arial" w:hAnsi="Arial" w:cs="Arial"/>
        </w:rPr>
        <w:t>Proposal due date</w:t>
      </w:r>
    </w:p>
    <w:p w14:paraId="75B4186E" w14:textId="77777777" w:rsidR="002D569B" w:rsidRDefault="002D569B" w:rsidP="002D569B">
      <w:pPr>
        <w:ind w:left="2520" w:firstLine="720"/>
        <w:rPr>
          <w:rFonts w:ascii="Arial" w:hAnsi="Arial" w:cs="Arial"/>
        </w:rPr>
      </w:pPr>
    </w:p>
    <w:p w14:paraId="191A1A2A" w14:textId="77777777" w:rsidR="00342311" w:rsidRDefault="00342311" w:rsidP="00342311">
      <w:pPr>
        <w:rPr>
          <w:rFonts w:ascii="Arial" w:hAnsi="Arial" w:cs="Arial"/>
          <w:b/>
          <w:szCs w:val="20"/>
        </w:rPr>
      </w:pPr>
      <w:r>
        <w:rPr>
          <w:rFonts w:ascii="Arial" w:hAnsi="Arial" w:cs="Arial"/>
          <w:b/>
          <w:szCs w:val="20"/>
        </w:rPr>
        <w:tab/>
        <w:t>1.</w:t>
      </w:r>
      <w:r w:rsidR="006A004B">
        <w:rPr>
          <w:rFonts w:ascii="Arial" w:hAnsi="Arial" w:cs="Arial"/>
          <w:b/>
          <w:szCs w:val="20"/>
        </w:rPr>
        <w:t>8</w:t>
      </w:r>
      <w:r>
        <w:rPr>
          <w:rFonts w:ascii="Arial" w:hAnsi="Arial" w:cs="Arial"/>
          <w:b/>
          <w:szCs w:val="20"/>
        </w:rPr>
        <w:tab/>
      </w:r>
      <w:r w:rsidRPr="00FF799C">
        <w:rPr>
          <w:rFonts w:ascii="Arial" w:hAnsi="Arial" w:cs="Arial"/>
          <w:b/>
          <w:szCs w:val="20"/>
          <w:u w:val="single"/>
        </w:rPr>
        <w:t>Multiple Proposals</w:t>
      </w:r>
    </w:p>
    <w:p w14:paraId="196A8DCF" w14:textId="77777777" w:rsidR="00342311" w:rsidRDefault="002D569B" w:rsidP="002D569B">
      <w:pPr>
        <w:ind w:left="1440"/>
        <w:rPr>
          <w:rFonts w:ascii="Arial" w:hAnsi="Arial" w:cs="Arial"/>
        </w:rPr>
      </w:pPr>
      <w:r>
        <w:rPr>
          <w:rFonts w:ascii="Arial" w:hAnsi="Arial" w:cs="Arial"/>
        </w:rPr>
        <w:t>Multiple proposals from a vendor will be permissible, however each proposal must conform fully to the requirements for proposal submission.  Each such proposal must be separately submitted and labeled as Proposal #1, Proposal #2, etc.</w:t>
      </w:r>
    </w:p>
    <w:p w14:paraId="27CEFBCB" w14:textId="77777777" w:rsidR="002D569B" w:rsidRDefault="002D569B" w:rsidP="00342311">
      <w:pPr>
        <w:rPr>
          <w:rFonts w:ascii="Arial" w:hAnsi="Arial" w:cs="Arial"/>
          <w:b/>
          <w:szCs w:val="20"/>
        </w:rPr>
      </w:pPr>
    </w:p>
    <w:p w14:paraId="4A9E5A0F" w14:textId="77777777" w:rsidR="00342311" w:rsidRDefault="00342311" w:rsidP="00342311">
      <w:pPr>
        <w:rPr>
          <w:rFonts w:ascii="Arial" w:hAnsi="Arial" w:cs="Arial"/>
          <w:b/>
          <w:szCs w:val="20"/>
        </w:rPr>
      </w:pPr>
      <w:r>
        <w:rPr>
          <w:rFonts w:ascii="Arial" w:hAnsi="Arial" w:cs="Arial"/>
          <w:b/>
          <w:szCs w:val="20"/>
        </w:rPr>
        <w:tab/>
        <w:t>1.</w:t>
      </w:r>
      <w:r w:rsidR="006A004B">
        <w:rPr>
          <w:rFonts w:ascii="Arial" w:hAnsi="Arial" w:cs="Arial"/>
          <w:b/>
          <w:szCs w:val="20"/>
        </w:rPr>
        <w:t>9</w:t>
      </w:r>
      <w:r>
        <w:rPr>
          <w:rFonts w:ascii="Arial" w:hAnsi="Arial" w:cs="Arial"/>
          <w:b/>
          <w:szCs w:val="20"/>
        </w:rPr>
        <w:tab/>
      </w:r>
      <w:r w:rsidRPr="00FF799C">
        <w:rPr>
          <w:rFonts w:ascii="Arial" w:hAnsi="Arial" w:cs="Arial"/>
          <w:b/>
          <w:szCs w:val="20"/>
          <w:u w:val="single"/>
        </w:rPr>
        <w:t>Required Copies</w:t>
      </w:r>
    </w:p>
    <w:p w14:paraId="37F1DDF2" w14:textId="77777777" w:rsidR="002D569B" w:rsidRDefault="002D569B" w:rsidP="002D569B">
      <w:pPr>
        <w:ind w:left="1440"/>
        <w:rPr>
          <w:rFonts w:ascii="Arial" w:hAnsi="Arial" w:cs="Arial"/>
          <w:b/>
        </w:rPr>
      </w:pPr>
      <w:r>
        <w:rPr>
          <w:rFonts w:ascii="Arial" w:hAnsi="Arial" w:cs="Arial"/>
        </w:rPr>
        <w:t xml:space="preserve">Proposers must submit </w:t>
      </w:r>
      <w:r>
        <w:rPr>
          <w:rFonts w:ascii="Arial" w:hAnsi="Arial" w:cs="Arial"/>
          <w:b/>
          <w:bCs/>
        </w:rPr>
        <w:t>an original and the required number of copies</w:t>
      </w:r>
      <w:r>
        <w:rPr>
          <w:rFonts w:ascii="Arial" w:hAnsi="Arial" w:cs="Arial"/>
        </w:rPr>
        <w:t xml:space="preserve"> of all materials required for acceptance as instructed on the cover page of the RFP.</w:t>
      </w:r>
    </w:p>
    <w:p w14:paraId="54DC675A" w14:textId="77777777" w:rsidR="002D569B" w:rsidRDefault="002D569B" w:rsidP="002D569B">
      <w:pPr>
        <w:rPr>
          <w:rFonts w:ascii="Arial" w:hAnsi="Arial" w:cs="Arial"/>
          <w:b/>
        </w:rPr>
      </w:pPr>
    </w:p>
    <w:p w14:paraId="2675CAC1" w14:textId="77777777" w:rsidR="00342311" w:rsidRDefault="002D569B" w:rsidP="002D569B">
      <w:pPr>
        <w:ind w:left="1440"/>
        <w:rPr>
          <w:rFonts w:ascii="Arial" w:hAnsi="Arial" w:cs="Arial"/>
          <w:b/>
        </w:rPr>
      </w:pPr>
      <w:r>
        <w:rPr>
          <w:rFonts w:ascii="Arial" w:hAnsi="Arial" w:cs="Arial"/>
          <w:bCs/>
        </w:rPr>
        <w:lastRenderedPageBreak/>
        <w:t xml:space="preserve">All hard copies of the proposal must be on 8.5”x11” individually securely bound.   </w:t>
      </w:r>
      <w:r>
        <w:rPr>
          <w:rFonts w:ascii="Arial" w:hAnsi="Arial" w:cs="Arial"/>
          <w:b/>
        </w:rPr>
        <w:t>In addition, proposers must submit one complete electronic copy in Microsoft Word or PDF format saved on a Flash Drive.</w:t>
      </w:r>
    </w:p>
    <w:p w14:paraId="0FF0068A" w14:textId="77777777" w:rsidR="0017178D" w:rsidRDefault="0017178D" w:rsidP="002D569B">
      <w:pPr>
        <w:ind w:left="1440"/>
        <w:rPr>
          <w:rFonts w:ascii="Arial" w:hAnsi="Arial" w:cs="Arial"/>
          <w:b/>
          <w:szCs w:val="20"/>
        </w:rPr>
      </w:pPr>
    </w:p>
    <w:p w14:paraId="063786FF" w14:textId="77777777" w:rsidR="00342311" w:rsidRDefault="00342311" w:rsidP="00342311">
      <w:pPr>
        <w:rPr>
          <w:rFonts w:ascii="Arial" w:hAnsi="Arial" w:cs="Arial"/>
          <w:b/>
          <w:szCs w:val="20"/>
        </w:rPr>
      </w:pPr>
      <w:r>
        <w:rPr>
          <w:rFonts w:ascii="Arial" w:hAnsi="Arial" w:cs="Arial"/>
          <w:b/>
          <w:szCs w:val="20"/>
        </w:rPr>
        <w:tab/>
        <w:t>1.1</w:t>
      </w:r>
      <w:r w:rsidR="006A004B">
        <w:rPr>
          <w:rFonts w:ascii="Arial" w:hAnsi="Arial" w:cs="Arial"/>
          <w:b/>
          <w:szCs w:val="20"/>
        </w:rPr>
        <w:t>0</w:t>
      </w:r>
      <w:r>
        <w:rPr>
          <w:rFonts w:ascii="Arial" w:hAnsi="Arial" w:cs="Arial"/>
          <w:b/>
          <w:szCs w:val="20"/>
        </w:rPr>
        <w:tab/>
      </w:r>
      <w:r w:rsidRPr="00FF799C">
        <w:rPr>
          <w:rFonts w:ascii="Arial" w:hAnsi="Arial" w:cs="Arial"/>
          <w:b/>
          <w:szCs w:val="20"/>
          <w:u w:val="single"/>
        </w:rPr>
        <w:t>Proposal Organization and Format</w:t>
      </w:r>
    </w:p>
    <w:p w14:paraId="1B429438" w14:textId="77777777" w:rsidR="00342311" w:rsidRDefault="002D569B" w:rsidP="002D569B">
      <w:pPr>
        <w:ind w:left="1440"/>
        <w:rPr>
          <w:rFonts w:ascii="Arial" w:hAnsi="Arial" w:cs="Arial"/>
        </w:rPr>
      </w:pPr>
      <w:r>
        <w:rPr>
          <w:rFonts w:ascii="Arial" w:hAnsi="Arial" w:cs="Arial"/>
        </w:rPr>
        <w:t>Proposals should be organized to comply with the section numbers and names as shown in Section 4</w:t>
      </w:r>
      <w:r w:rsidRPr="00A64F35">
        <w:rPr>
          <w:rFonts w:ascii="Arial" w:hAnsi="Arial" w:cs="Arial"/>
        </w:rPr>
        <w:t>.0</w:t>
      </w:r>
      <w:r>
        <w:rPr>
          <w:rFonts w:ascii="Arial" w:hAnsi="Arial" w:cs="Arial"/>
        </w:rPr>
        <w:t>: Proposal Preparation Requirements.</w:t>
      </w:r>
    </w:p>
    <w:p w14:paraId="643CE8EE" w14:textId="77777777" w:rsidR="002D569B" w:rsidRDefault="002D569B" w:rsidP="00342311">
      <w:pPr>
        <w:rPr>
          <w:rFonts w:ascii="Arial" w:hAnsi="Arial" w:cs="Arial"/>
          <w:b/>
          <w:szCs w:val="20"/>
        </w:rPr>
      </w:pPr>
    </w:p>
    <w:p w14:paraId="0FC0E255" w14:textId="77777777" w:rsidR="00342311" w:rsidRDefault="00342311" w:rsidP="00342311">
      <w:pPr>
        <w:rPr>
          <w:rFonts w:ascii="Arial" w:hAnsi="Arial" w:cs="Arial"/>
          <w:b/>
          <w:szCs w:val="20"/>
        </w:rPr>
      </w:pPr>
      <w:r>
        <w:rPr>
          <w:rFonts w:ascii="Arial" w:hAnsi="Arial" w:cs="Arial"/>
          <w:b/>
          <w:szCs w:val="20"/>
        </w:rPr>
        <w:tab/>
        <w:t>1.1</w:t>
      </w:r>
      <w:r w:rsidR="006A004B">
        <w:rPr>
          <w:rFonts w:ascii="Arial" w:hAnsi="Arial" w:cs="Arial"/>
          <w:b/>
          <w:szCs w:val="20"/>
        </w:rPr>
        <w:t>1</w:t>
      </w:r>
      <w:r>
        <w:rPr>
          <w:rFonts w:ascii="Arial" w:hAnsi="Arial" w:cs="Arial"/>
          <w:b/>
          <w:szCs w:val="20"/>
        </w:rPr>
        <w:tab/>
      </w:r>
      <w:r w:rsidRPr="00FF799C">
        <w:rPr>
          <w:rFonts w:ascii="Arial" w:hAnsi="Arial" w:cs="Arial"/>
          <w:b/>
          <w:szCs w:val="20"/>
          <w:u w:val="single"/>
        </w:rPr>
        <w:t>Proprietary Information</w:t>
      </w:r>
    </w:p>
    <w:p w14:paraId="75B7919F" w14:textId="77777777" w:rsidR="002D569B" w:rsidRP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e clearly stated on the Required Form – Attachment B</w:t>
      </w:r>
      <w:r w:rsidRPr="002D569B">
        <w:rPr>
          <w:rFonts w:ascii="Arial" w:hAnsi="Arial" w:cs="Arial"/>
          <w:sz w:val="24"/>
          <w:szCs w:val="24"/>
        </w:rPr>
        <w:t xml:space="preserve"> “Designation of Confidential and Proprietary Information”.  Proprietary information submitted in a proposal, or in response to the RFP, will be handled in accordance with the applicable Wisconsin State Statute(s).</w:t>
      </w:r>
    </w:p>
    <w:p w14:paraId="1E5A6A30" w14:textId="77777777" w:rsidR="002D569B" w:rsidRPr="002D569B" w:rsidRDefault="002D569B" w:rsidP="002D569B">
      <w:pPr>
        <w:pStyle w:val="Footer"/>
        <w:tabs>
          <w:tab w:val="clear" w:pos="4320"/>
          <w:tab w:val="clear" w:pos="8640"/>
        </w:tabs>
        <w:rPr>
          <w:rFonts w:ascii="Arial" w:hAnsi="Arial" w:cs="Arial"/>
          <w:sz w:val="24"/>
          <w:szCs w:val="24"/>
        </w:rPr>
      </w:pPr>
    </w:p>
    <w:p w14:paraId="0DA87CCC" w14:textId="77777777" w:rsidR="00121024" w:rsidRDefault="002D569B" w:rsidP="002D569B">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14:paraId="13C84AEB" w14:textId="77777777" w:rsidR="002D569B" w:rsidRPr="002D569B" w:rsidRDefault="002D569B" w:rsidP="002D569B">
      <w:pPr>
        <w:ind w:left="1440"/>
        <w:rPr>
          <w:rFonts w:ascii="Arial" w:hAnsi="Arial" w:cs="Arial"/>
          <w:b/>
        </w:rPr>
      </w:pPr>
    </w:p>
    <w:p w14:paraId="05EEE4AE" w14:textId="77777777" w:rsidR="00121024" w:rsidRDefault="00121024" w:rsidP="00342311">
      <w:pPr>
        <w:rPr>
          <w:rFonts w:ascii="Arial" w:hAnsi="Arial" w:cs="Arial"/>
          <w:b/>
          <w:szCs w:val="20"/>
        </w:rPr>
      </w:pPr>
      <w:r>
        <w:rPr>
          <w:rFonts w:ascii="Arial" w:hAnsi="Arial" w:cs="Arial"/>
          <w:b/>
          <w:szCs w:val="20"/>
        </w:rPr>
        <w:tab/>
        <w:t>1.1</w:t>
      </w:r>
      <w:r w:rsidR="006A004B">
        <w:rPr>
          <w:rFonts w:ascii="Arial" w:hAnsi="Arial" w:cs="Arial"/>
          <w:b/>
          <w:szCs w:val="20"/>
        </w:rPr>
        <w:t>2</w:t>
      </w:r>
      <w:r>
        <w:rPr>
          <w:rFonts w:ascii="Arial" w:hAnsi="Arial" w:cs="Arial"/>
          <w:b/>
          <w:szCs w:val="20"/>
        </w:rPr>
        <w:tab/>
      </w:r>
      <w:r w:rsidRPr="003D2617">
        <w:rPr>
          <w:rFonts w:ascii="Arial" w:hAnsi="Arial" w:cs="Arial"/>
          <w:b/>
          <w:szCs w:val="20"/>
          <w:u w:val="single"/>
        </w:rPr>
        <w:t>Cooperative Purchasing</w:t>
      </w:r>
    </w:p>
    <w:p w14:paraId="38C78961"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vendors opportunities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59EE217B" w14:textId="77777777" w:rsidR="003D2617" w:rsidRPr="003D2617" w:rsidRDefault="003D2617" w:rsidP="003D2617">
      <w:pPr>
        <w:ind w:left="720"/>
        <w:rPr>
          <w:rStyle w:val="PageNumber"/>
          <w:rFonts w:ascii="Arial" w:hAnsi="Arial" w:cs="Arial"/>
        </w:rPr>
      </w:pPr>
    </w:p>
    <w:p w14:paraId="1F876452"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14:paraId="28206233" w14:textId="77777777" w:rsidR="003D2617" w:rsidRPr="003D2617" w:rsidRDefault="003D2617" w:rsidP="003D2617">
      <w:pPr>
        <w:ind w:left="720"/>
        <w:rPr>
          <w:rStyle w:val="PageNumber"/>
          <w:rFonts w:ascii="Arial" w:hAnsi="Arial" w:cs="Arial"/>
        </w:rPr>
      </w:pPr>
    </w:p>
    <w:p w14:paraId="7D641225"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14:paraId="03190A8F" w14:textId="77777777" w:rsidR="00342311" w:rsidRDefault="00342311" w:rsidP="00342311">
      <w:pPr>
        <w:rPr>
          <w:rFonts w:ascii="Arial" w:hAnsi="Arial" w:cs="Arial"/>
          <w:b/>
          <w:szCs w:val="20"/>
        </w:rPr>
      </w:pPr>
    </w:p>
    <w:p w14:paraId="72B6BFD3" w14:textId="77777777" w:rsidR="00B04DE0" w:rsidRPr="00B04DE0" w:rsidRDefault="00121024" w:rsidP="00B04DE0">
      <w:pPr>
        <w:rPr>
          <w:rFonts w:ascii="Arial" w:hAnsi="Arial" w:cs="Arial"/>
          <w:b/>
          <w:szCs w:val="20"/>
          <w:u w:val="single"/>
        </w:rPr>
      </w:pPr>
      <w:r>
        <w:rPr>
          <w:rFonts w:ascii="Arial" w:hAnsi="Arial" w:cs="Arial"/>
          <w:b/>
          <w:szCs w:val="20"/>
        </w:rPr>
        <w:tab/>
        <w:t>1.1</w:t>
      </w:r>
      <w:r w:rsidR="006A004B">
        <w:rPr>
          <w:rFonts w:ascii="Arial" w:hAnsi="Arial" w:cs="Arial"/>
          <w:b/>
          <w:szCs w:val="20"/>
        </w:rPr>
        <w:t>3</w:t>
      </w:r>
      <w:r w:rsidR="00342311">
        <w:rPr>
          <w:rFonts w:ascii="Arial" w:hAnsi="Arial" w:cs="Arial"/>
          <w:b/>
          <w:szCs w:val="20"/>
        </w:rPr>
        <w:tab/>
      </w:r>
      <w:r w:rsidR="00B04DE0" w:rsidRPr="00B04DE0">
        <w:rPr>
          <w:rFonts w:ascii="Arial" w:hAnsi="Arial" w:cs="Arial"/>
          <w:b/>
          <w:szCs w:val="20"/>
          <w:u w:val="single"/>
        </w:rPr>
        <w:t>Vendor Registration Program:</w:t>
      </w:r>
    </w:p>
    <w:p w14:paraId="67EA047A"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vendors an 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14:paraId="17BAB2C9" w14:textId="77777777" w:rsidR="00B04DE0" w:rsidRPr="00B04DE0" w:rsidRDefault="00B04DE0" w:rsidP="00B04DE0">
      <w:pPr>
        <w:ind w:left="1440"/>
        <w:rPr>
          <w:rFonts w:ascii="Arial" w:hAnsi="Arial" w:cs="Arial"/>
          <w:bCs/>
          <w:szCs w:val="20"/>
        </w:rPr>
      </w:pPr>
    </w:p>
    <w:p w14:paraId="70698329"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14:paraId="1AD9BA4D" w14:textId="77777777" w:rsidR="00B04DE0" w:rsidRPr="00B04DE0" w:rsidRDefault="00B04DE0" w:rsidP="00B04DE0">
      <w:pPr>
        <w:ind w:left="1440"/>
        <w:rPr>
          <w:rFonts w:ascii="Arial" w:hAnsi="Arial" w:cs="Arial"/>
          <w:szCs w:val="20"/>
        </w:rPr>
      </w:pPr>
    </w:p>
    <w:p w14:paraId="2DCCDFEF"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Non-Registered Vendors</w:t>
      </w:r>
      <w:r w:rsidRPr="00B04DE0">
        <w:rPr>
          <w:rFonts w:ascii="Arial" w:hAnsi="Arial" w:cs="Arial"/>
          <w:szCs w:val="20"/>
        </w:rPr>
        <w:t>:</w:t>
      </w:r>
    </w:p>
    <w:p w14:paraId="27B7A400"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16" w:history="1">
        <w:r w:rsidRPr="00B04DE0">
          <w:rPr>
            <w:rStyle w:val="Hyperlink"/>
            <w:rFonts w:ascii="Arial" w:hAnsi="Arial" w:cs="Arial"/>
            <w:szCs w:val="20"/>
            <w:u w:val="none"/>
          </w:rPr>
          <w:t>www.danepurchasing.com</w:t>
        </w:r>
      </w:hyperlink>
      <w:r w:rsidRPr="00B04DE0">
        <w:rPr>
          <w:rFonts w:ascii="Arial" w:hAnsi="Arial" w:cs="Arial"/>
          <w:szCs w:val="20"/>
        </w:rPr>
        <w:t xml:space="preserve">. On the top menu bar, click Vendor Registration and then click Create Vendor Account. You will receive an email confirmation once your account is created and again when your vendor registration is complete. Retain your user name/email address and password for ease of </w:t>
      </w:r>
      <w:r w:rsidRPr="00B04DE0">
        <w:rPr>
          <w:rFonts w:ascii="Arial" w:hAnsi="Arial" w:cs="Arial"/>
          <w:szCs w:val="20"/>
        </w:rPr>
        <w:lastRenderedPageBreak/>
        <w:t>re-registration in future years. Within 2-4 days of completing the registration, a vendor number will be assigned and emailed to you.</w:t>
      </w:r>
    </w:p>
    <w:p w14:paraId="4B1B551D" w14:textId="77777777" w:rsidR="00B04DE0" w:rsidRPr="00B04DE0" w:rsidRDefault="00B04DE0" w:rsidP="00B04DE0">
      <w:pPr>
        <w:ind w:left="1440"/>
        <w:rPr>
          <w:rFonts w:ascii="Arial" w:hAnsi="Arial" w:cs="Arial"/>
          <w:szCs w:val="20"/>
        </w:rPr>
      </w:pPr>
    </w:p>
    <w:p w14:paraId="729D0D74"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14:paraId="0E1A05C4"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17"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14:paraId="175BF5F7" w14:textId="77777777" w:rsidR="002D569B" w:rsidRDefault="002D569B" w:rsidP="00B04DE0">
      <w:pPr>
        <w:rPr>
          <w:rFonts w:ascii="Arial" w:hAnsi="Arial" w:cs="Arial"/>
          <w:b/>
          <w:szCs w:val="20"/>
        </w:rPr>
      </w:pPr>
    </w:p>
    <w:p w14:paraId="3DF7BC54" w14:textId="77777777" w:rsidR="00342311" w:rsidRDefault="00121024" w:rsidP="00342311">
      <w:pPr>
        <w:rPr>
          <w:rFonts w:ascii="Arial" w:hAnsi="Arial" w:cs="Arial"/>
          <w:b/>
          <w:szCs w:val="20"/>
        </w:rPr>
      </w:pPr>
      <w:r>
        <w:rPr>
          <w:rFonts w:ascii="Arial" w:hAnsi="Arial" w:cs="Arial"/>
          <w:b/>
          <w:szCs w:val="20"/>
        </w:rPr>
        <w:tab/>
        <w:t>1.1</w:t>
      </w:r>
      <w:r w:rsidR="006A004B">
        <w:rPr>
          <w:rFonts w:ascii="Arial" w:hAnsi="Arial" w:cs="Arial"/>
          <w:b/>
          <w:szCs w:val="20"/>
        </w:rPr>
        <w:t>4</w:t>
      </w:r>
      <w:r w:rsidR="00342311">
        <w:rPr>
          <w:rFonts w:ascii="Arial" w:hAnsi="Arial" w:cs="Arial"/>
          <w:b/>
          <w:szCs w:val="20"/>
        </w:rPr>
        <w:tab/>
      </w:r>
      <w:r w:rsidR="00342311" w:rsidRPr="00FF799C">
        <w:rPr>
          <w:rFonts w:ascii="Arial" w:hAnsi="Arial" w:cs="Arial"/>
          <w:b/>
          <w:szCs w:val="20"/>
          <w:u w:val="single"/>
        </w:rPr>
        <w:t>Local Purchasing Ordinance</w:t>
      </w:r>
    </w:p>
    <w:p w14:paraId="6400B3D0" w14:textId="77777777" w:rsidR="003D2617" w:rsidRDefault="003D2617" w:rsidP="003D2617">
      <w:pPr>
        <w:autoSpaceDE w:val="0"/>
        <w:autoSpaceDN w:val="0"/>
        <w:adjustRightInd w:val="0"/>
        <w:ind w:left="1440"/>
        <w:rPr>
          <w:rFonts w:ascii="Arial" w:hAnsi="Arial" w:cs="Arial"/>
          <w:color w:val="000000"/>
          <w:szCs w:val="18"/>
        </w:rPr>
      </w:pPr>
      <w:r>
        <w:rPr>
          <w:rFonts w:ascii="Arial" w:hAnsi="Arial" w:cs="Arial"/>
        </w:rPr>
        <w:t xml:space="preserve">Under County ordinances, a Local Vendor is defined as a </w:t>
      </w:r>
      <w:r>
        <w:rPr>
          <w:rFonts w:ascii="Arial" w:hAnsi="Arial" w:cs="Arial"/>
          <w:color w:val="000000"/>
          <w:szCs w:val="18"/>
        </w:rPr>
        <w:t>supplier or provider of equipment, materials, supplies or services that has an established place of business within the County of Dane. An established place of business means a physical office, plant or other facility. A post office box address does not qualify a vendor as a Local Vendor.</w:t>
      </w:r>
    </w:p>
    <w:p w14:paraId="09FF0F7A" w14:textId="77777777" w:rsidR="003D2617" w:rsidRDefault="003D2617" w:rsidP="003D2617">
      <w:pPr>
        <w:autoSpaceDE w:val="0"/>
        <w:autoSpaceDN w:val="0"/>
        <w:adjustRightInd w:val="0"/>
        <w:rPr>
          <w:rFonts w:ascii="Arial" w:hAnsi="Arial" w:cs="Arial"/>
          <w:color w:val="000000"/>
          <w:szCs w:val="18"/>
        </w:rPr>
      </w:pPr>
    </w:p>
    <w:p w14:paraId="190177CA" w14:textId="77777777" w:rsidR="003D2617" w:rsidRDefault="003D2617" w:rsidP="003D2617">
      <w:pPr>
        <w:ind w:left="1440"/>
        <w:rPr>
          <w:rFonts w:ascii="Arial" w:hAnsi="Arial" w:cs="Arial"/>
          <w:color w:val="000000"/>
          <w:szCs w:val="18"/>
        </w:rPr>
      </w:pPr>
      <w:r>
        <w:rPr>
          <w:rFonts w:ascii="Arial" w:hAnsi="Arial" w:cs="Arial"/>
          <w:color w:val="000000"/>
          <w:szCs w:val="18"/>
        </w:rPr>
        <w:t xml:space="preserve">County ordinance provides that a local vendor automatically receive five points toward the evaluation score. </w:t>
      </w:r>
    </w:p>
    <w:p w14:paraId="685D4A43" w14:textId="77777777" w:rsidR="003D2617" w:rsidRDefault="003D2617" w:rsidP="003D2617">
      <w:pPr>
        <w:rPr>
          <w:rFonts w:ascii="Arial" w:hAnsi="Arial" w:cs="Arial"/>
          <w:color w:val="000000"/>
          <w:szCs w:val="18"/>
        </w:rPr>
      </w:pPr>
    </w:p>
    <w:p w14:paraId="5DF6C9EC" w14:textId="77777777" w:rsidR="00342311" w:rsidRDefault="003D2617" w:rsidP="003D2617">
      <w:pPr>
        <w:ind w:left="1440"/>
        <w:rPr>
          <w:rFonts w:ascii="Arial" w:hAnsi="Arial" w:cs="Arial"/>
          <w:color w:val="000000"/>
          <w:szCs w:val="18"/>
        </w:rPr>
      </w:pPr>
      <w:r>
        <w:rPr>
          <w:rFonts w:ascii="Arial" w:hAnsi="Arial" w:cs="Arial"/>
          <w:color w:val="000000"/>
          <w:szCs w:val="18"/>
        </w:rPr>
        <w:t>Vendors located within the counties adjacent to Dane County (Columbia, Dodge, Green, Iowa, Jefferson, Rock, Sauk) automatically receive two points toward the evaluation score.</w:t>
      </w:r>
    </w:p>
    <w:p w14:paraId="5FAD5DEA" w14:textId="77777777" w:rsidR="003D2617" w:rsidRDefault="003D2617" w:rsidP="003D2617">
      <w:pPr>
        <w:rPr>
          <w:rFonts w:ascii="Arial" w:hAnsi="Arial" w:cs="Arial"/>
          <w:b/>
          <w:szCs w:val="20"/>
        </w:rPr>
      </w:pPr>
    </w:p>
    <w:p w14:paraId="18F8CB87" w14:textId="77777777" w:rsidR="00342311" w:rsidRDefault="00121024" w:rsidP="00342311">
      <w:pPr>
        <w:rPr>
          <w:rFonts w:ascii="Arial" w:hAnsi="Arial" w:cs="Arial"/>
          <w:b/>
          <w:szCs w:val="20"/>
        </w:rPr>
      </w:pPr>
      <w:r>
        <w:rPr>
          <w:rFonts w:ascii="Arial" w:hAnsi="Arial" w:cs="Arial"/>
          <w:b/>
          <w:szCs w:val="20"/>
        </w:rPr>
        <w:tab/>
        <w:t>1.1</w:t>
      </w:r>
      <w:r w:rsidR="006A004B">
        <w:rPr>
          <w:rFonts w:ascii="Arial" w:hAnsi="Arial" w:cs="Arial"/>
          <w:b/>
          <w:szCs w:val="20"/>
        </w:rPr>
        <w:t>5</w:t>
      </w:r>
      <w:r w:rsidR="00342311">
        <w:rPr>
          <w:rFonts w:ascii="Arial" w:hAnsi="Arial" w:cs="Arial"/>
          <w:b/>
          <w:szCs w:val="20"/>
        </w:rPr>
        <w:tab/>
      </w:r>
      <w:r w:rsidR="00342311" w:rsidRPr="00FF799C">
        <w:rPr>
          <w:rFonts w:ascii="Arial" w:hAnsi="Arial" w:cs="Arial"/>
          <w:b/>
          <w:szCs w:val="20"/>
          <w:u w:val="single"/>
        </w:rPr>
        <w:t>Dane County Sustainability Principles</w:t>
      </w:r>
    </w:p>
    <w:p w14:paraId="1BA4B4A4" w14:textId="77777777"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18B2ACB4" w14:textId="77777777" w:rsidR="002D569B" w:rsidRDefault="002D569B" w:rsidP="002D569B">
      <w:pPr>
        <w:ind w:left="360"/>
        <w:rPr>
          <w:rFonts w:ascii="Arial" w:hAnsi="Arial" w:cs="Arial"/>
        </w:rPr>
      </w:pPr>
    </w:p>
    <w:p w14:paraId="199846EA" w14:textId="77777777" w:rsidR="002D569B" w:rsidRPr="005D4844" w:rsidRDefault="002D569B" w:rsidP="002D569B">
      <w:pPr>
        <w:pStyle w:val="ListParagraph"/>
        <w:numPr>
          <w:ilvl w:val="0"/>
          <w:numId w:val="4"/>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14:paraId="01E54A77" w14:textId="77777777" w:rsidR="002D569B" w:rsidRPr="006B1021"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14:paraId="54666755" w14:textId="77777777" w:rsidR="002D569B"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14:paraId="7797193F" w14:textId="77777777" w:rsidR="00342311" w:rsidRDefault="002D569B" w:rsidP="002D569B">
      <w:pPr>
        <w:numPr>
          <w:ilvl w:val="0"/>
          <w:numId w:val="4"/>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14:paraId="7AB06FE8" w14:textId="77777777" w:rsidR="002D569B" w:rsidRDefault="002D569B" w:rsidP="002D569B">
      <w:pPr>
        <w:rPr>
          <w:rFonts w:ascii="Arial" w:hAnsi="Arial" w:cs="Arial"/>
          <w:b/>
          <w:szCs w:val="20"/>
        </w:rPr>
      </w:pPr>
    </w:p>
    <w:p w14:paraId="5DC21862" w14:textId="77777777" w:rsidR="002D569B" w:rsidRDefault="00121024" w:rsidP="00342311">
      <w:pPr>
        <w:rPr>
          <w:rFonts w:ascii="Arial" w:hAnsi="Arial" w:cs="Arial"/>
          <w:b/>
          <w:szCs w:val="20"/>
        </w:rPr>
      </w:pPr>
      <w:r>
        <w:rPr>
          <w:rFonts w:ascii="Arial" w:hAnsi="Arial" w:cs="Arial"/>
          <w:b/>
          <w:szCs w:val="20"/>
        </w:rPr>
        <w:tab/>
        <w:t>1.1</w:t>
      </w:r>
      <w:r w:rsidR="006A004B">
        <w:rPr>
          <w:rFonts w:ascii="Arial" w:hAnsi="Arial" w:cs="Arial"/>
          <w:b/>
          <w:szCs w:val="20"/>
        </w:rPr>
        <w:t>6</w:t>
      </w:r>
      <w:r w:rsidR="00342311">
        <w:rPr>
          <w:rFonts w:ascii="Arial" w:hAnsi="Arial" w:cs="Arial"/>
          <w:b/>
          <w:szCs w:val="20"/>
        </w:rPr>
        <w:tab/>
      </w:r>
      <w:r w:rsidR="00342311" w:rsidRPr="00FF799C">
        <w:rPr>
          <w:rFonts w:ascii="Arial" w:hAnsi="Arial" w:cs="Arial"/>
          <w:b/>
          <w:szCs w:val="20"/>
          <w:u w:val="single"/>
        </w:rPr>
        <w:t>Fair Labor Practice Certification</w:t>
      </w:r>
    </w:p>
    <w:p w14:paraId="7A2E403D" w14:textId="77777777"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14:paraId="5B635FCA" w14:textId="77777777"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0E5EBD80" w14:textId="77777777" w:rsidR="002D569B" w:rsidRPr="007E0A59" w:rsidRDefault="002D569B" w:rsidP="002D569B">
      <w:pPr>
        <w:ind w:left="360"/>
        <w:rPr>
          <w:rFonts w:ascii="Arial" w:hAnsi="Arial" w:cs="Arial"/>
          <w:b/>
          <w:bCs/>
        </w:rPr>
      </w:pPr>
      <w:r w:rsidRPr="007E0A59">
        <w:rPr>
          <w:rFonts w:ascii="Arial" w:hAnsi="Arial" w:cs="Arial"/>
          <w:b/>
          <w:bCs/>
        </w:rPr>
        <w:t xml:space="preserve"> </w:t>
      </w:r>
    </w:p>
    <w:p w14:paraId="6398874D" w14:textId="77777777"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14:paraId="6D8B90D4" w14:textId="77777777" w:rsidR="002D569B" w:rsidRPr="007E0A59" w:rsidRDefault="002D569B" w:rsidP="002D569B">
      <w:pPr>
        <w:pStyle w:val="InsideAddress"/>
        <w:ind w:left="720"/>
        <w:rPr>
          <w:rFonts w:ascii="Arial" w:hAnsi="Arial" w:cs="Arial"/>
          <w:noProof/>
          <w:szCs w:val="24"/>
        </w:rPr>
      </w:pPr>
    </w:p>
    <w:p w14:paraId="1E3FF886" w14:textId="77777777" w:rsidR="002D569B" w:rsidRPr="002D569B" w:rsidRDefault="002D569B" w:rsidP="00D03141">
      <w:pPr>
        <w:ind w:left="1440"/>
        <w:rPr>
          <w:rFonts w:ascii="Arial" w:hAnsi="Arial" w:cs="Arial"/>
          <w:b/>
          <w:szCs w:val="20"/>
        </w:rPr>
        <w:sectPr w:rsidR="002D569B" w:rsidRPr="002D569B" w:rsidSect="00DF5639">
          <w:headerReference w:type="default" r:id="rId18"/>
          <w:pgSz w:w="12240" w:h="15840"/>
          <w:pgMar w:top="720" w:right="720" w:bottom="720" w:left="720" w:header="540" w:footer="394" w:gutter="0"/>
          <w:cols w:space="720"/>
          <w:docGrid w:linePitch="326"/>
        </w:sectPr>
      </w:pPr>
      <w:r w:rsidRPr="007E0A59">
        <w:rPr>
          <w:rFonts w:ascii="Arial" w:hAnsi="Arial" w:cs="Arial"/>
          <w:bCs/>
        </w:rPr>
        <w:t>Additional information can be found using the following links:</w:t>
      </w:r>
      <w:r w:rsidRPr="007E0A59">
        <w:rPr>
          <w:rFonts w:ascii="Arial" w:hAnsi="Arial" w:cs="Arial"/>
          <w:b/>
          <w:bCs/>
        </w:rPr>
        <w:t xml:space="preserve">  </w:t>
      </w:r>
      <w:hyperlink r:id="rId19"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20" w:history="1">
        <w:r w:rsidRPr="007E0A59">
          <w:rPr>
            <w:rStyle w:val="Hyperlink"/>
            <w:rFonts w:ascii="Arial" w:hAnsi="Arial" w:cs="Arial"/>
          </w:rPr>
          <w:t>http://werc.wi.gov</w:t>
        </w:r>
      </w:hyperlink>
      <w:r>
        <w:rPr>
          <w:rFonts w:ascii="Arial" w:hAnsi="Arial" w:cs="Arial"/>
          <w:color w:val="0000FF"/>
        </w:rPr>
        <w:t xml:space="preserve">.  </w:t>
      </w:r>
      <w:r>
        <w:rPr>
          <w:rFonts w:ascii="Arial" w:hAnsi="Arial" w:cs="Arial"/>
          <w:b/>
          <w:szCs w:val="20"/>
        </w:rPr>
        <w:tab/>
      </w:r>
      <w:r>
        <w:rPr>
          <w:rFonts w:ascii="Arial" w:hAnsi="Arial" w:cs="Arial"/>
          <w:b/>
          <w:szCs w:val="20"/>
        </w:rPr>
        <w:tab/>
      </w:r>
    </w:p>
    <w:p w14:paraId="172DE88D" w14:textId="77777777" w:rsidR="00DD34E7" w:rsidRDefault="00342311" w:rsidP="00774952">
      <w:pPr>
        <w:rPr>
          <w:rFonts w:ascii="Arial" w:hAnsi="Arial" w:cs="Arial"/>
          <w:b/>
          <w:szCs w:val="20"/>
        </w:rPr>
      </w:pPr>
      <w:r>
        <w:rPr>
          <w:rFonts w:ascii="Arial" w:hAnsi="Arial" w:cs="Arial"/>
          <w:b/>
          <w:szCs w:val="20"/>
        </w:rPr>
        <w:lastRenderedPageBreak/>
        <w:t>2.0</w:t>
      </w:r>
      <w:r>
        <w:rPr>
          <w:rFonts w:ascii="Arial" w:hAnsi="Arial" w:cs="Arial"/>
          <w:b/>
          <w:szCs w:val="20"/>
        </w:rPr>
        <w:tab/>
        <w:t>PROPOSAL SELECTION AND AWARD PROCESS</w:t>
      </w:r>
    </w:p>
    <w:p w14:paraId="573F21B8" w14:textId="77777777" w:rsidR="00342311" w:rsidRDefault="00342311" w:rsidP="00774952">
      <w:pPr>
        <w:rPr>
          <w:rFonts w:ascii="Arial" w:hAnsi="Arial" w:cs="Arial"/>
          <w:b/>
          <w:szCs w:val="20"/>
        </w:rPr>
      </w:pPr>
    </w:p>
    <w:p w14:paraId="2BFD6809" w14:textId="77777777"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14:paraId="338CF318" w14:textId="77777777"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14:paraId="4156A0AF" w14:textId="77777777" w:rsidR="00317C62" w:rsidRDefault="00317C62" w:rsidP="00774952">
      <w:pPr>
        <w:rPr>
          <w:rFonts w:ascii="Arial" w:hAnsi="Arial" w:cs="Arial"/>
          <w:b/>
          <w:szCs w:val="20"/>
        </w:rPr>
      </w:pPr>
    </w:p>
    <w:p w14:paraId="335F1F8F" w14:textId="77777777"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14:paraId="634A7D73" w14:textId="77777777"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14:paraId="3BBB9013" w14:textId="77777777" w:rsidR="00317C62" w:rsidRDefault="00317C62" w:rsidP="00774952">
      <w:pPr>
        <w:rPr>
          <w:rFonts w:ascii="Arial" w:hAnsi="Arial" w:cs="Arial"/>
          <w:b/>
          <w:szCs w:val="20"/>
        </w:rPr>
      </w:pPr>
    </w:p>
    <w:p w14:paraId="259306F0" w14:textId="77777777"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14:paraId="147DFD75" w14:textId="77777777" w:rsidR="00BB4579" w:rsidRDefault="00317C62" w:rsidP="00A4194C">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14:paraId="407123EE" w14:textId="77777777" w:rsidR="00317C62" w:rsidRDefault="00317C62" w:rsidP="00774952">
      <w:pPr>
        <w:rPr>
          <w:rFonts w:ascii="Arial" w:hAnsi="Arial" w:cs="Arial"/>
          <w:b/>
          <w:szCs w:val="20"/>
        </w:rPr>
      </w:pPr>
    </w:p>
    <w:p w14:paraId="4F7C44AA" w14:textId="77777777" w:rsidR="00121024" w:rsidRPr="00317C62" w:rsidRDefault="00121024" w:rsidP="00774952">
      <w:pPr>
        <w:rPr>
          <w:rFonts w:ascii="Arial" w:hAnsi="Arial" w:cs="Arial"/>
        </w:rPr>
      </w:pPr>
      <w:r>
        <w:rPr>
          <w:rFonts w:ascii="Arial" w:hAnsi="Arial" w:cs="Arial"/>
          <w:b/>
          <w:szCs w:val="20"/>
        </w:rPr>
        <w:tab/>
        <w:t>2.</w:t>
      </w:r>
      <w:r w:rsidR="00A4194C">
        <w:rPr>
          <w:rFonts w:ascii="Arial" w:hAnsi="Arial" w:cs="Arial"/>
          <w:b/>
          <w:szCs w:val="20"/>
        </w:rPr>
        <w:t>4</w:t>
      </w:r>
      <w:r>
        <w:rPr>
          <w:rFonts w:ascii="Arial" w:hAnsi="Arial" w:cs="Arial"/>
          <w:b/>
          <w:szCs w:val="20"/>
        </w:rPr>
        <w:tab/>
      </w:r>
      <w:r w:rsidR="00317C62" w:rsidRPr="002F2B33">
        <w:rPr>
          <w:rFonts w:ascii="Arial" w:hAnsi="Arial" w:cs="Arial"/>
          <w:b/>
          <w:szCs w:val="20"/>
          <w:u w:val="single"/>
        </w:rPr>
        <w:t>Evaluation Criteria</w:t>
      </w:r>
    </w:p>
    <w:p w14:paraId="6D631A7A" w14:textId="77777777" w:rsidR="00317C62" w:rsidRDefault="00317C62" w:rsidP="00317C62">
      <w:pPr>
        <w:rPr>
          <w:rFonts w:ascii="Arial" w:hAnsi="Arial" w:cs="Arial"/>
        </w:rPr>
      </w:pPr>
      <w:r>
        <w:rPr>
          <w:rFonts w:ascii="Arial" w:hAnsi="Arial" w:cs="Arial"/>
          <w:b/>
          <w:szCs w:val="20"/>
        </w:rPr>
        <w:tab/>
      </w:r>
      <w:r>
        <w:rPr>
          <w:rFonts w:ascii="Arial" w:hAnsi="Arial" w:cs="Arial"/>
          <w:b/>
          <w:szCs w:val="20"/>
        </w:rPr>
        <w:tab/>
      </w:r>
      <w:r>
        <w:rPr>
          <w:rFonts w:ascii="Arial" w:hAnsi="Arial" w:cs="Arial"/>
        </w:rPr>
        <w:t>The proposals will be scored using the following criteria:</w:t>
      </w:r>
    </w:p>
    <w:p w14:paraId="0DFBA9AB" w14:textId="77777777" w:rsidR="00317C62" w:rsidRDefault="00317C62" w:rsidP="00774952">
      <w:pPr>
        <w:rPr>
          <w:rFonts w:ascii="Arial" w:hAnsi="Arial" w:cs="Arial"/>
          <w:b/>
          <w:szCs w:val="20"/>
        </w:rPr>
      </w:pPr>
      <w:r>
        <w:rPr>
          <w:rFonts w:ascii="Arial" w:hAnsi="Arial" w:cs="Arial"/>
          <w:b/>
          <w:szCs w:val="20"/>
        </w:rPr>
        <w:tab/>
      </w:r>
      <w:r>
        <w:rPr>
          <w:rFonts w:ascii="Arial" w:hAnsi="Arial" w:cs="Arial"/>
          <w:b/>
          <w:szCs w:val="20"/>
        </w:rPr>
        <w:tab/>
      </w:r>
    </w:p>
    <w:tbl>
      <w:tblPr>
        <w:tblW w:w="5372" w:type="dxa"/>
        <w:jc w:val="center"/>
        <w:tblLayout w:type="fixed"/>
        <w:tblLook w:val="04A0" w:firstRow="1" w:lastRow="0" w:firstColumn="1" w:lastColumn="0" w:noHBand="0" w:noVBand="1"/>
      </w:tblPr>
      <w:tblGrid>
        <w:gridCol w:w="4280"/>
        <w:gridCol w:w="1092"/>
      </w:tblGrid>
      <w:tr w:rsidR="00317C62" w:rsidRPr="00317C62" w14:paraId="40BCE660" w14:textId="77777777" w:rsidTr="00317C62">
        <w:trPr>
          <w:trHeight w:val="330"/>
          <w:jc w:val="center"/>
        </w:trPr>
        <w:tc>
          <w:tcPr>
            <w:tcW w:w="4280" w:type="dxa"/>
            <w:tcBorders>
              <w:top w:val="single" w:sz="12" w:space="0" w:color="auto"/>
              <w:left w:val="single" w:sz="12" w:space="0" w:color="auto"/>
              <w:bottom w:val="single" w:sz="12" w:space="0" w:color="auto"/>
              <w:right w:val="nil"/>
            </w:tcBorders>
            <w:shd w:val="clear" w:color="auto" w:fill="D9D9D9"/>
            <w:noWrap/>
            <w:vAlign w:val="center"/>
            <w:hideMark/>
          </w:tcPr>
          <w:p w14:paraId="0AA8B59A" w14:textId="77777777" w:rsidR="00317C62" w:rsidRPr="00317C62" w:rsidRDefault="00317C62" w:rsidP="00317C62">
            <w:pPr>
              <w:rPr>
                <w:rFonts w:ascii="Calibri" w:hAnsi="Calibri"/>
                <w:b/>
                <w:bCs/>
                <w:color w:val="000000"/>
              </w:rPr>
            </w:pPr>
            <w:r w:rsidRPr="00317C62">
              <w:rPr>
                <w:rFonts w:ascii="Calibri" w:hAnsi="Calibri"/>
                <w:b/>
                <w:bCs/>
                <w:color w:val="000000"/>
              </w:rPr>
              <w:t>Proposal Requirements</w:t>
            </w:r>
          </w:p>
        </w:tc>
        <w:tc>
          <w:tcPr>
            <w:tcW w:w="1092" w:type="dxa"/>
            <w:tcBorders>
              <w:top w:val="single" w:sz="12" w:space="0" w:color="auto"/>
              <w:left w:val="nil"/>
              <w:bottom w:val="single" w:sz="12" w:space="0" w:color="auto"/>
              <w:right w:val="single" w:sz="12" w:space="0" w:color="auto"/>
            </w:tcBorders>
            <w:shd w:val="clear" w:color="auto" w:fill="D9D9D9"/>
            <w:noWrap/>
            <w:vAlign w:val="center"/>
            <w:hideMark/>
          </w:tcPr>
          <w:p w14:paraId="054B9C6E" w14:textId="77777777" w:rsidR="00317C62" w:rsidRPr="00317C62" w:rsidRDefault="00317C62" w:rsidP="00317C62">
            <w:pPr>
              <w:jc w:val="center"/>
              <w:rPr>
                <w:rFonts w:ascii="Calibri" w:hAnsi="Calibri"/>
                <w:b/>
                <w:bCs/>
                <w:color w:val="000000"/>
              </w:rPr>
            </w:pPr>
            <w:r w:rsidRPr="00317C62">
              <w:rPr>
                <w:rFonts w:ascii="Calibri" w:hAnsi="Calibri"/>
                <w:b/>
                <w:bCs/>
                <w:color w:val="000000"/>
              </w:rPr>
              <w:t>Percent</w:t>
            </w:r>
          </w:p>
        </w:tc>
      </w:tr>
      <w:tr w:rsidR="00317C62" w:rsidRPr="00317C62" w14:paraId="64885902" w14:textId="77777777" w:rsidTr="00317C62">
        <w:trPr>
          <w:trHeight w:val="600"/>
          <w:jc w:val="center"/>
        </w:trPr>
        <w:tc>
          <w:tcPr>
            <w:tcW w:w="4280" w:type="dxa"/>
            <w:tcBorders>
              <w:top w:val="single" w:sz="12" w:space="0" w:color="auto"/>
              <w:left w:val="single" w:sz="12" w:space="0" w:color="auto"/>
              <w:bottom w:val="single" w:sz="4" w:space="0" w:color="auto"/>
              <w:right w:val="nil"/>
            </w:tcBorders>
            <w:shd w:val="clear" w:color="auto" w:fill="auto"/>
            <w:vAlign w:val="center"/>
            <w:hideMark/>
          </w:tcPr>
          <w:p w14:paraId="29DED67B" w14:textId="77777777" w:rsidR="00317C62" w:rsidRPr="00317C62" w:rsidRDefault="009D71BE" w:rsidP="00317C62">
            <w:pPr>
              <w:rPr>
                <w:rFonts w:ascii="Calibri" w:hAnsi="Calibri"/>
                <w:b/>
                <w:color w:val="000000"/>
              </w:rPr>
            </w:pPr>
            <w:r>
              <w:rPr>
                <w:rFonts w:ascii="Calibri" w:hAnsi="Calibri"/>
                <w:b/>
                <w:color w:val="000000"/>
              </w:rPr>
              <w:t>Organization Capabilities</w:t>
            </w:r>
          </w:p>
          <w:p w14:paraId="64D6EBD9" w14:textId="77777777" w:rsidR="00317C62" w:rsidRPr="00317C62" w:rsidRDefault="00D03141" w:rsidP="009D71BE">
            <w:pPr>
              <w:rPr>
                <w:rFonts w:ascii="Calibri" w:hAnsi="Calibri"/>
                <w:color w:val="000000"/>
              </w:rPr>
            </w:pPr>
            <w:r>
              <w:rPr>
                <w:rFonts w:ascii="Calibri" w:hAnsi="Calibri"/>
                <w:color w:val="000000"/>
              </w:rPr>
              <w:t xml:space="preserve">(Section </w:t>
            </w:r>
            <w:r w:rsidR="009D71BE">
              <w:rPr>
                <w:rFonts w:ascii="Calibri" w:hAnsi="Calibri"/>
                <w:color w:val="000000"/>
              </w:rPr>
              <w:t>4.3</w:t>
            </w:r>
            <w:r w:rsidR="00317C62" w:rsidRPr="00317C62">
              <w:rPr>
                <w:rFonts w:ascii="Calibri" w:hAnsi="Calibri"/>
                <w:color w:val="000000"/>
              </w:rPr>
              <w:t>)</w:t>
            </w:r>
          </w:p>
        </w:tc>
        <w:tc>
          <w:tcPr>
            <w:tcW w:w="1092" w:type="dxa"/>
            <w:tcBorders>
              <w:top w:val="single" w:sz="12" w:space="0" w:color="auto"/>
              <w:left w:val="nil"/>
              <w:bottom w:val="single" w:sz="4" w:space="0" w:color="auto"/>
              <w:right w:val="single" w:sz="12" w:space="0" w:color="auto"/>
            </w:tcBorders>
            <w:shd w:val="clear" w:color="auto" w:fill="auto"/>
            <w:noWrap/>
            <w:vAlign w:val="center"/>
            <w:hideMark/>
          </w:tcPr>
          <w:p w14:paraId="2422C265" w14:textId="77777777" w:rsidR="00317C62" w:rsidRPr="00317C62" w:rsidRDefault="009D71BE" w:rsidP="00317C62">
            <w:pPr>
              <w:jc w:val="center"/>
              <w:rPr>
                <w:rFonts w:ascii="Calibri" w:hAnsi="Calibri"/>
                <w:color w:val="000000"/>
              </w:rPr>
            </w:pPr>
            <w:r>
              <w:rPr>
                <w:rFonts w:ascii="Calibri" w:hAnsi="Calibri"/>
                <w:color w:val="000000"/>
              </w:rPr>
              <w:t>20</w:t>
            </w:r>
            <w:r w:rsidR="00317C62" w:rsidRPr="00317C62">
              <w:rPr>
                <w:rFonts w:ascii="Calibri" w:hAnsi="Calibri"/>
                <w:color w:val="000000"/>
              </w:rPr>
              <w:t>%</w:t>
            </w:r>
          </w:p>
        </w:tc>
      </w:tr>
      <w:tr w:rsidR="00317C62" w:rsidRPr="00317C62" w14:paraId="3CE25458" w14:textId="77777777" w:rsidTr="00317C62">
        <w:trPr>
          <w:trHeight w:val="600"/>
          <w:jc w:val="center"/>
        </w:trPr>
        <w:tc>
          <w:tcPr>
            <w:tcW w:w="4280" w:type="dxa"/>
            <w:tcBorders>
              <w:top w:val="nil"/>
              <w:left w:val="single" w:sz="12" w:space="0" w:color="auto"/>
              <w:bottom w:val="single" w:sz="4" w:space="0" w:color="auto"/>
              <w:right w:val="nil"/>
            </w:tcBorders>
            <w:shd w:val="clear" w:color="auto" w:fill="auto"/>
            <w:vAlign w:val="center"/>
          </w:tcPr>
          <w:p w14:paraId="5DCB8408" w14:textId="77777777" w:rsidR="00D03141" w:rsidRPr="00317C62" w:rsidRDefault="009D71BE" w:rsidP="00D03141">
            <w:pPr>
              <w:rPr>
                <w:rFonts w:ascii="Calibri" w:hAnsi="Calibri"/>
                <w:b/>
                <w:color w:val="000000"/>
              </w:rPr>
            </w:pPr>
            <w:r>
              <w:rPr>
                <w:rFonts w:ascii="Calibri" w:hAnsi="Calibri"/>
                <w:b/>
                <w:color w:val="000000"/>
              </w:rPr>
              <w:t>Testing Capabilities</w:t>
            </w:r>
          </w:p>
          <w:p w14:paraId="63950CBB" w14:textId="77777777" w:rsidR="00317C62" w:rsidRPr="00317C62" w:rsidRDefault="00D03141" w:rsidP="009D71BE">
            <w:pPr>
              <w:rPr>
                <w:rFonts w:ascii="Calibri" w:hAnsi="Calibri"/>
                <w:b/>
                <w:color w:val="000000"/>
              </w:rPr>
            </w:pPr>
            <w:r>
              <w:rPr>
                <w:rFonts w:ascii="Calibri" w:hAnsi="Calibri"/>
                <w:color w:val="000000"/>
              </w:rPr>
              <w:t xml:space="preserve">(Section </w:t>
            </w:r>
            <w:r w:rsidR="009D71BE">
              <w:rPr>
                <w:rFonts w:ascii="Calibri" w:hAnsi="Calibri"/>
                <w:color w:val="000000"/>
              </w:rPr>
              <w:t>4.4</w:t>
            </w:r>
            <w:r w:rsidR="00317C62" w:rsidRPr="00317C62">
              <w:rPr>
                <w:rFonts w:ascii="Calibri" w:hAnsi="Calibri"/>
                <w:color w:val="000000"/>
              </w:rPr>
              <w:t>)</w:t>
            </w:r>
          </w:p>
        </w:tc>
        <w:tc>
          <w:tcPr>
            <w:tcW w:w="1092" w:type="dxa"/>
            <w:tcBorders>
              <w:top w:val="nil"/>
              <w:left w:val="nil"/>
              <w:bottom w:val="single" w:sz="4" w:space="0" w:color="auto"/>
              <w:right w:val="single" w:sz="12" w:space="0" w:color="auto"/>
            </w:tcBorders>
            <w:shd w:val="clear" w:color="auto" w:fill="auto"/>
            <w:noWrap/>
            <w:vAlign w:val="center"/>
          </w:tcPr>
          <w:p w14:paraId="68165C5D" w14:textId="77777777" w:rsidR="00317C62" w:rsidRPr="00317C62" w:rsidRDefault="009D71BE" w:rsidP="00317C62">
            <w:pPr>
              <w:jc w:val="center"/>
              <w:rPr>
                <w:rFonts w:ascii="Calibri" w:hAnsi="Calibri"/>
                <w:color w:val="000000"/>
              </w:rPr>
            </w:pPr>
            <w:r>
              <w:rPr>
                <w:rFonts w:ascii="Calibri" w:hAnsi="Calibri"/>
                <w:color w:val="000000"/>
              </w:rPr>
              <w:t>20</w:t>
            </w:r>
            <w:r w:rsidR="00317C62" w:rsidRPr="00317C62">
              <w:rPr>
                <w:rFonts w:ascii="Calibri" w:hAnsi="Calibri"/>
                <w:color w:val="000000"/>
              </w:rPr>
              <w:t>%</w:t>
            </w:r>
          </w:p>
        </w:tc>
      </w:tr>
      <w:tr w:rsidR="00317C62" w:rsidRPr="00317C62" w14:paraId="7A2E639C" w14:textId="77777777" w:rsidTr="00317C62">
        <w:trPr>
          <w:trHeight w:val="600"/>
          <w:jc w:val="center"/>
        </w:trPr>
        <w:tc>
          <w:tcPr>
            <w:tcW w:w="4280" w:type="dxa"/>
            <w:tcBorders>
              <w:top w:val="single" w:sz="4" w:space="0" w:color="auto"/>
              <w:left w:val="single" w:sz="12" w:space="0" w:color="auto"/>
              <w:bottom w:val="single" w:sz="4" w:space="0" w:color="auto"/>
              <w:right w:val="nil"/>
            </w:tcBorders>
            <w:shd w:val="clear" w:color="auto" w:fill="auto"/>
            <w:vAlign w:val="center"/>
          </w:tcPr>
          <w:p w14:paraId="51CA97C6" w14:textId="77777777" w:rsidR="00D03141" w:rsidRPr="00317C62" w:rsidRDefault="009D71BE" w:rsidP="00D03141">
            <w:pPr>
              <w:rPr>
                <w:rFonts w:ascii="Calibri" w:hAnsi="Calibri"/>
                <w:b/>
                <w:color w:val="000000"/>
              </w:rPr>
            </w:pPr>
            <w:r>
              <w:rPr>
                <w:rFonts w:ascii="Calibri" w:hAnsi="Calibri"/>
                <w:b/>
                <w:color w:val="000000"/>
              </w:rPr>
              <w:t>Staff Qualifications</w:t>
            </w:r>
          </w:p>
          <w:p w14:paraId="642D5EAB" w14:textId="77777777" w:rsidR="00317C62" w:rsidRPr="00317C62" w:rsidRDefault="00D03141" w:rsidP="009D71BE">
            <w:pPr>
              <w:rPr>
                <w:rFonts w:ascii="Calibri" w:hAnsi="Calibri"/>
                <w:color w:val="000000"/>
              </w:rPr>
            </w:pPr>
            <w:r>
              <w:rPr>
                <w:rFonts w:ascii="Calibri" w:hAnsi="Calibri"/>
                <w:color w:val="000000"/>
              </w:rPr>
              <w:t xml:space="preserve">(Section </w:t>
            </w:r>
            <w:r w:rsidR="009D71BE">
              <w:rPr>
                <w:rFonts w:ascii="Calibri" w:hAnsi="Calibri"/>
                <w:color w:val="000000"/>
              </w:rPr>
              <w:t>4.5</w:t>
            </w:r>
            <w:r w:rsidR="00317C62" w:rsidRPr="00317C62">
              <w:rPr>
                <w:rFonts w:ascii="Calibri" w:hAnsi="Calibri"/>
                <w:color w:val="000000"/>
              </w:rPr>
              <w:t>)</w:t>
            </w:r>
          </w:p>
        </w:tc>
        <w:tc>
          <w:tcPr>
            <w:tcW w:w="1092" w:type="dxa"/>
            <w:tcBorders>
              <w:top w:val="single" w:sz="4" w:space="0" w:color="auto"/>
              <w:left w:val="nil"/>
              <w:bottom w:val="single" w:sz="4" w:space="0" w:color="auto"/>
              <w:right w:val="single" w:sz="12" w:space="0" w:color="auto"/>
            </w:tcBorders>
            <w:shd w:val="clear" w:color="auto" w:fill="auto"/>
            <w:noWrap/>
            <w:vAlign w:val="center"/>
          </w:tcPr>
          <w:p w14:paraId="3B95BADC" w14:textId="77777777" w:rsidR="00317C62" w:rsidRPr="00317C62" w:rsidRDefault="009D71BE" w:rsidP="00317C62">
            <w:pPr>
              <w:jc w:val="center"/>
              <w:rPr>
                <w:rFonts w:ascii="Calibri" w:hAnsi="Calibri"/>
                <w:color w:val="000000"/>
              </w:rPr>
            </w:pPr>
            <w:r>
              <w:rPr>
                <w:rFonts w:ascii="Calibri" w:hAnsi="Calibri"/>
                <w:color w:val="000000"/>
              </w:rPr>
              <w:t>10</w:t>
            </w:r>
            <w:r w:rsidR="00317C62" w:rsidRPr="00317C62">
              <w:rPr>
                <w:rFonts w:ascii="Calibri" w:hAnsi="Calibri"/>
                <w:color w:val="000000"/>
              </w:rPr>
              <w:t>%</w:t>
            </w:r>
          </w:p>
        </w:tc>
      </w:tr>
      <w:tr w:rsidR="00317C62" w:rsidRPr="00317C62" w14:paraId="1EF58729" w14:textId="77777777" w:rsidTr="00317C62">
        <w:trPr>
          <w:trHeight w:val="600"/>
          <w:jc w:val="center"/>
        </w:trPr>
        <w:tc>
          <w:tcPr>
            <w:tcW w:w="4280" w:type="dxa"/>
            <w:tcBorders>
              <w:top w:val="nil"/>
              <w:left w:val="single" w:sz="12" w:space="0" w:color="auto"/>
              <w:bottom w:val="single" w:sz="12" w:space="0" w:color="auto"/>
              <w:right w:val="nil"/>
            </w:tcBorders>
            <w:shd w:val="clear" w:color="auto" w:fill="auto"/>
            <w:vAlign w:val="center"/>
          </w:tcPr>
          <w:p w14:paraId="60B041C5" w14:textId="77777777" w:rsidR="00D03141" w:rsidRPr="00317C62" w:rsidRDefault="009D71BE" w:rsidP="00D03141">
            <w:pPr>
              <w:rPr>
                <w:rFonts w:ascii="Calibri" w:hAnsi="Calibri"/>
                <w:b/>
                <w:color w:val="000000"/>
              </w:rPr>
            </w:pPr>
            <w:r>
              <w:rPr>
                <w:rFonts w:ascii="Calibri" w:hAnsi="Calibri"/>
                <w:b/>
                <w:color w:val="000000"/>
              </w:rPr>
              <w:t>Chain of Custody</w:t>
            </w:r>
          </w:p>
          <w:p w14:paraId="64D80432" w14:textId="77777777" w:rsidR="00317C62" w:rsidRPr="00317C62" w:rsidRDefault="00317C62" w:rsidP="009D71BE">
            <w:pPr>
              <w:rPr>
                <w:rFonts w:ascii="Calibri" w:hAnsi="Calibri"/>
                <w:b/>
                <w:color w:val="000000"/>
              </w:rPr>
            </w:pPr>
            <w:r w:rsidRPr="00317C62">
              <w:rPr>
                <w:rFonts w:ascii="Calibri" w:hAnsi="Calibri"/>
                <w:color w:val="000000"/>
              </w:rPr>
              <w:t xml:space="preserve">(Section </w:t>
            </w:r>
            <w:r w:rsidR="009D71BE">
              <w:rPr>
                <w:rFonts w:ascii="Calibri" w:hAnsi="Calibri"/>
                <w:color w:val="000000"/>
              </w:rPr>
              <w:t>4.6</w:t>
            </w:r>
            <w:r w:rsidRPr="00317C62">
              <w:rPr>
                <w:rFonts w:ascii="Calibri" w:hAnsi="Calibri"/>
                <w:color w:val="000000"/>
              </w:rPr>
              <w:t>)</w:t>
            </w:r>
          </w:p>
        </w:tc>
        <w:tc>
          <w:tcPr>
            <w:tcW w:w="1092" w:type="dxa"/>
            <w:tcBorders>
              <w:top w:val="nil"/>
              <w:left w:val="nil"/>
              <w:bottom w:val="single" w:sz="12" w:space="0" w:color="auto"/>
              <w:right w:val="single" w:sz="12" w:space="0" w:color="auto"/>
            </w:tcBorders>
            <w:shd w:val="clear" w:color="auto" w:fill="auto"/>
            <w:noWrap/>
            <w:vAlign w:val="center"/>
          </w:tcPr>
          <w:p w14:paraId="4E25E601" w14:textId="77777777" w:rsidR="00317C62" w:rsidRPr="00317C62" w:rsidRDefault="009D71BE" w:rsidP="00317C62">
            <w:pPr>
              <w:jc w:val="center"/>
              <w:rPr>
                <w:rFonts w:ascii="Calibri" w:hAnsi="Calibri"/>
                <w:color w:val="000000"/>
              </w:rPr>
            </w:pPr>
            <w:r>
              <w:rPr>
                <w:rFonts w:ascii="Calibri" w:hAnsi="Calibri"/>
                <w:color w:val="000000"/>
              </w:rPr>
              <w:t>10</w:t>
            </w:r>
            <w:r w:rsidR="00317C62" w:rsidRPr="00317C62">
              <w:rPr>
                <w:rFonts w:ascii="Calibri" w:hAnsi="Calibri"/>
                <w:color w:val="000000"/>
              </w:rPr>
              <w:t>%</w:t>
            </w:r>
          </w:p>
        </w:tc>
      </w:tr>
      <w:tr w:rsidR="009D71BE" w:rsidRPr="00317C62" w14:paraId="04753E78" w14:textId="77777777" w:rsidTr="00317C62">
        <w:trPr>
          <w:trHeight w:val="600"/>
          <w:jc w:val="center"/>
        </w:trPr>
        <w:tc>
          <w:tcPr>
            <w:tcW w:w="4280" w:type="dxa"/>
            <w:tcBorders>
              <w:top w:val="nil"/>
              <w:left w:val="single" w:sz="12" w:space="0" w:color="auto"/>
              <w:bottom w:val="single" w:sz="12" w:space="0" w:color="auto"/>
              <w:right w:val="nil"/>
            </w:tcBorders>
            <w:shd w:val="clear" w:color="auto" w:fill="auto"/>
            <w:vAlign w:val="center"/>
          </w:tcPr>
          <w:p w14:paraId="4C4EFEB8" w14:textId="77777777" w:rsidR="009D71BE" w:rsidRPr="00317C62" w:rsidRDefault="009D71BE" w:rsidP="009D71BE">
            <w:pPr>
              <w:rPr>
                <w:rFonts w:ascii="Calibri" w:hAnsi="Calibri"/>
                <w:b/>
                <w:color w:val="000000"/>
              </w:rPr>
            </w:pPr>
            <w:r>
              <w:rPr>
                <w:rFonts w:ascii="Calibri" w:hAnsi="Calibri"/>
                <w:b/>
                <w:color w:val="000000"/>
              </w:rPr>
              <w:t>Reporting</w:t>
            </w:r>
          </w:p>
          <w:p w14:paraId="0D8EB5FC" w14:textId="77777777" w:rsidR="009D71BE" w:rsidRPr="00317C62" w:rsidRDefault="009D71BE" w:rsidP="009D71BE">
            <w:pPr>
              <w:rPr>
                <w:rFonts w:ascii="Calibri" w:hAnsi="Calibri"/>
                <w:b/>
                <w:color w:val="000000"/>
              </w:rPr>
            </w:pPr>
            <w:r w:rsidRPr="00317C62">
              <w:rPr>
                <w:rFonts w:ascii="Calibri" w:hAnsi="Calibri"/>
                <w:color w:val="000000"/>
              </w:rPr>
              <w:t xml:space="preserve">(Section </w:t>
            </w:r>
            <w:r>
              <w:rPr>
                <w:rFonts w:ascii="Calibri" w:hAnsi="Calibri"/>
                <w:color w:val="000000"/>
              </w:rPr>
              <w:t>4.7</w:t>
            </w:r>
            <w:r w:rsidRPr="00317C62">
              <w:rPr>
                <w:rFonts w:ascii="Calibri" w:hAnsi="Calibri"/>
                <w:color w:val="000000"/>
              </w:rPr>
              <w:t>)</w:t>
            </w:r>
          </w:p>
        </w:tc>
        <w:tc>
          <w:tcPr>
            <w:tcW w:w="1092" w:type="dxa"/>
            <w:tcBorders>
              <w:top w:val="nil"/>
              <w:left w:val="nil"/>
              <w:bottom w:val="single" w:sz="12" w:space="0" w:color="auto"/>
              <w:right w:val="single" w:sz="12" w:space="0" w:color="auto"/>
            </w:tcBorders>
            <w:shd w:val="clear" w:color="auto" w:fill="auto"/>
            <w:noWrap/>
            <w:vAlign w:val="center"/>
          </w:tcPr>
          <w:p w14:paraId="36E82F8E" w14:textId="77777777" w:rsidR="009D71BE" w:rsidRPr="00317C62" w:rsidRDefault="009D71BE" w:rsidP="009D71BE">
            <w:pPr>
              <w:jc w:val="center"/>
              <w:rPr>
                <w:rFonts w:ascii="Calibri" w:hAnsi="Calibri"/>
                <w:color w:val="000000"/>
              </w:rPr>
            </w:pPr>
            <w:r>
              <w:rPr>
                <w:rFonts w:ascii="Calibri" w:hAnsi="Calibri"/>
                <w:color w:val="000000"/>
              </w:rPr>
              <w:t>10</w:t>
            </w:r>
            <w:r w:rsidRPr="00317C62">
              <w:rPr>
                <w:rFonts w:ascii="Calibri" w:hAnsi="Calibri"/>
                <w:color w:val="000000"/>
              </w:rPr>
              <w:t>%</w:t>
            </w:r>
          </w:p>
        </w:tc>
      </w:tr>
      <w:tr w:rsidR="00317C62" w:rsidRPr="00317C62" w14:paraId="093564E7" w14:textId="77777777" w:rsidTr="00317C62">
        <w:trPr>
          <w:trHeight w:val="300"/>
          <w:jc w:val="center"/>
        </w:trPr>
        <w:tc>
          <w:tcPr>
            <w:tcW w:w="4280" w:type="dxa"/>
            <w:tcBorders>
              <w:top w:val="single" w:sz="12" w:space="0" w:color="auto"/>
              <w:left w:val="single" w:sz="12" w:space="0" w:color="auto"/>
              <w:bottom w:val="single" w:sz="12" w:space="0" w:color="auto"/>
              <w:right w:val="nil"/>
            </w:tcBorders>
            <w:shd w:val="clear" w:color="auto" w:fill="D9D9D9"/>
            <w:vAlign w:val="center"/>
          </w:tcPr>
          <w:p w14:paraId="20EA39F1" w14:textId="77777777" w:rsidR="00317C62" w:rsidRPr="00317C62" w:rsidRDefault="00317C62" w:rsidP="00317C62">
            <w:pPr>
              <w:rPr>
                <w:rFonts w:ascii="Calibri" w:hAnsi="Calibri"/>
                <w:b/>
                <w:bCs/>
                <w:color w:val="000000"/>
              </w:rPr>
            </w:pPr>
            <w:r w:rsidRPr="00317C62">
              <w:rPr>
                <w:rFonts w:ascii="Calibri" w:hAnsi="Calibri"/>
                <w:b/>
                <w:bCs/>
                <w:color w:val="000000"/>
              </w:rPr>
              <w:t>Cost</w:t>
            </w:r>
          </w:p>
        </w:tc>
        <w:tc>
          <w:tcPr>
            <w:tcW w:w="1092" w:type="dxa"/>
            <w:tcBorders>
              <w:top w:val="single" w:sz="12" w:space="0" w:color="auto"/>
              <w:left w:val="nil"/>
              <w:bottom w:val="single" w:sz="12" w:space="0" w:color="auto"/>
              <w:right w:val="single" w:sz="12" w:space="0" w:color="auto"/>
            </w:tcBorders>
            <w:shd w:val="clear" w:color="auto" w:fill="D9D9D9"/>
            <w:noWrap/>
            <w:vAlign w:val="center"/>
          </w:tcPr>
          <w:p w14:paraId="54BD9CCE" w14:textId="77777777" w:rsidR="00317C62" w:rsidRPr="00317C62" w:rsidRDefault="00317C62" w:rsidP="00317C62">
            <w:pPr>
              <w:jc w:val="center"/>
              <w:rPr>
                <w:rFonts w:ascii="Calibri" w:hAnsi="Calibri"/>
                <w:b/>
                <w:bCs/>
                <w:color w:val="000000"/>
              </w:rPr>
            </w:pPr>
            <w:r w:rsidRPr="00317C62">
              <w:rPr>
                <w:rFonts w:ascii="Calibri" w:hAnsi="Calibri"/>
                <w:b/>
                <w:bCs/>
                <w:color w:val="000000"/>
              </w:rPr>
              <w:t>Percent</w:t>
            </w:r>
          </w:p>
        </w:tc>
      </w:tr>
      <w:tr w:rsidR="00317C62" w:rsidRPr="00317C62" w14:paraId="586FA10B" w14:textId="77777777" w:rsidTr="00317C62">
        <w:trPr>
          <w:trHeight w:val="300"/>
          <w:jc w:val="center"/>
        </w:trPr>
        <w:tc>
          <w:tcPr>
            <w:tcW w:w="4280" w:type="dxa"/>
            <w:tcBorders>
              <w:top w:val="single" w:sz="12" w:space="0" w:color="auto"/>
              <w:left w:val="single" w:sz="12" w:space="0" w:color="auto"/>
              <w:bottom w:val="single" w:sz="12" w:space="0" w:color="auto"/>
              <w:right w:val="nil"/>
            </w:tcBorders>
            <w:shd w:val="clear" w:color="auto" w:fill="auto"/>
            <w:vAlign w:val="center"/>
            <w:hideMark/>
          </w:tcPr>
          <w:p w14:paraId="606CB221" w14:textId="77777777" w:rsidR="00317C62" w:rsidRPr="00317C62" w:rsidRDefault="00317C62" w:rsidP="00317C62">
            <w:pPr>
              <w:rPr>
                <w:rFonts w:ascii="Calibri" w:hAnsi="Calibri"/>
                <w:b/>
                <w:color w:val="000000"/>
              </w:rPr>
            </w:pPr>
            <w:r w:rsidRPr="00317C62">
              <w:rPr>
                <w:rFonts w:ascii="Calibri" w:hAnsi="Calibri"/>
                <w:b/>
                <w:color w:val="000000"/>
              </w:rPr>
              <w:t xml:space="preserve">Cost </w:t>
            </w:r>
          </w:p>
          <w:p w14:paraId="44FA8F61" w14:textId="77777777" w:rsidR="00317C62" w:rsidRPr="00317C62" w:rsidRDefault="00317C62" w:rsidP="002F2B33">
            <w:pPr>
              <w:rPr>
                <w:rFonts w:ascii="Calibri" w:hAnsi="Calibri"/>
                <w:color w:val="000000"/>
              </w:rPr>
            </w:pPr>
            <w:r w:rsidRPr="00317C62">
              <w:rPr>
                <w:rFonts w:ascii="Calibri" w:hAnsi="Calibri"/>
                <w:color w:val="000000"/>
              </w:rPr>
              <w:t xml:space="preserve">(Section </w:t>
            </w:r>
            <w:r w:rsidR="002F2B33">
              <w:rPr>
                <w:rFonts w:ascii="Calibri" w:hAnsi="Calibri"/>
                <w:color w:val="000000"/>
              </w:rPr>
              <w:t>5</w:t>
            </w:r>
            <w:r w:rsidRPr="00317C62">
              <w:rPr>
                <w:rFonts w:ascii="Calibri" w:hAnsi="Calibri"/>
                <w:color w:val="000000"/>
              </w:rPr>
              <w:t>)</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14:paraId="5B5B4B96" w14:textId="77777777" w:rsidR="00317C62" w:rsidRPr="00317C62" w:rsidRDefault="009D71BE" w:rsidP="00317C62">
            <w:pPr>
              <w:jc w:val="center"/>
              <w:rPr>
                <w:rFonts w:ascii="Calibri" w:hAnsi="Calibri"/>
                <w:color w:val="000000"/>
              </w:rPr>
            </w:pPr>
            <w:r>
              <w:rPr>
                <w:rFonts w:ascii="Calibri" w:hAnsi="Calibri"/>
                <w:color w:val="000000"/>
              </w:rPr>
              <w:t>30</w:t>
            </w:r>
            <w:r w:rsidR="00317C62" w:rsidRPr="00317C62">
              <w:rPr>
                <w:rFonts w:ascii="Calibri" w:hAnsi="Calibri"/>
                <w:color w:val="000000"/>
              </w:rPr>
              <w:t>%</w:t>
            </w:r>
          </w:p>
        </w:tc>
      </w:tr>
      <w:tr w:rsidR="00317C62" w:rsidRPr="00317C62" w14:paraId="0211D95F" w14:textId="77777777" w:rsidTr="00317C62">
        <w:trPr>
          <w:trHeight w:val="315"/>
          <w:jc w:val="center"/>
        </w:trPr>
        <w:tc>
          <w:tcPr>
            <w:tcW w:w="4280" w:type="dxa"/>
            <w:tcBorders>
              <w:top w:val="single" w:sz="12" w:space="0" w:color="auto"/>
              <w:left w:val="single" w:sz="12" w:space="0" w:color="auto"/>
              <w:bottom w:val="single" w:sz="12" w:space="0" w:color="auto"/>
              <w:right w:val="nil"/>
            </w:tcBorders>
            <w:shd w:val="clear" w:color="auto" w:fill="auto"/>
            <w:noWrap/>
            <w:vAlign w:val="center"/>
            <w:hideMark/>
          </w:tcPr>
          <w:p w14:paraId="4D81FDE2" w14:textId="77777777" w:rsidR="00317C62" w:rsidRPr="00317C62" w:rsidRDefault="00317C62" w:rsidP="00317C62">
            <w:pPr>
              <w:jc w:val="right"/>
              <w:rPr>
                <w:rFonts w:ascii="Calibri" w:hAnsi="Calibri"/>
                <w:b/>
                <w:color w:val="000000"/>
                <w:szCs w:val="22"/>
              </w:rPr>
            </w:pPr>
            <w:r w:rsidRPr="00317C62">
              <w:rPr>
                <w:rFonts w:ascii="Calibri" w:hAnsi="Calibri"/>
                <w:b/>
                <w:color w:val="000000"/>
                <w:szCs w:val="22"/>
              </w:rPr>
              <w:t>Total</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14:paraId="0EF5AD9B" w14:textId="77777777" w:rsidR="00317C62" w:rsidRPr="00317C62" w:rsidRDefault="00317C62" w:rsidP="00317C62">
            <w:pPr>
              <w:jc w:val="center"/>
              <w:rPr>
                <w:rFonts w:ascii="Calibri" w:hAnsi="Calibri"/>
                <w:b/>
                <w:color w:val="000000"/>
                <w:szCs w:val="22"/>
              </w:rPr>
            </w:pPr>
            <w:r w:rsidRPr="00317C62">
              <w:rPr>
                <w:rFonts w:ascii="Calibri" w:hAnsi="Calibri"/>
                <w:b/>
                <w:color w:val="000000"/>
                <w:szCs w:val="22"/>
              </w:rPr>
              <w:t>100%</w:t>
            </w:r>
          </w:p>
        </w:tc>
      </w:tr>
    </w:tbl>
    <w:p w14:paraId="01CCBE9F" w14:textId="77777777" w:rsidR="00121024" w:rsidRDefault="00121024" w:rsidP="00774952">
      <w:pPr>
        <w:rPr>
          <w:rFonts w:ascii="Arial" w:hAnsi="Arial" w:cs="Arial"/>
          <w:b/>
          <w:szCs w:val="20"/>
        </w:rPr>
      </w:pPr>
    </w:p>
    <w:p w14:paraId="26B99A94" w14:textId="77777777" w:rsidR="00317C62" w:rsidRDefault="00317C62" w:rsidP="00774952">
      <w:pPr>
        <w:rPr>
          <w:rFonts w:ascii="Arial" w:hAnsi="Arial" w:cs="Arial"/>
          <w:b/>
          <w:szCs w:val="20"/>
        </w:rPr>
      </w:pPr>
    </w:p>
    <w:p w14:paraId="396BEED0" w14:textId="77777777" w:rsidR="009D71BE" w:rsidRDefault="00121024" w:rsidP="00BB4579">
      <w:pPr>
        <w:rPr>
          <w:rFonts w:ascii="Arial" w:hAnsi="Arial" w:cs="Arial"/>
          <w:b/>
          <w:szCs w:val="20"/>
        </w:rPr>
      </w:pPr>
      <w:r>
        <w:rPr>
          <w:rFonts w:ascii="Arial" w:hAnsi="Arial" w:cs="Arial"/>
          <w:b/>
          <w:szCs w:val="20"/>
        </w:rPr>
        <w:tab/>
      </w:r>
    </w:p>
    <w:p w14:paraId="7CB56598" w14:textId="77777777" w:rsidR="009D71BE" w:rsidRDefault="009D71BE" w:rsidP="009D71BE">
      <w:r>
        <w:br w:type="page"/>
      </w:r>
    </w:p>
    <w:p w14:paraId="560775B9" w14:textId="77777777" w:rsidR="00317C62" w:rsidRPr="00BB4579" w:rsidRDefault="00317C62" w:rsidP="004A4D85">
      <w:pPr>
        <w:ind w:firstLine="720"/>
        <w:rPr>
          <w:rFonts w:ascii="Arial" w:hAnsi="Arial" w:cs="Arial"/>
          <w:b/>
          <w:szCs w:val="20"/>
        </w:rPr>
      </w:pPr>
      <w:r w:rsidRPr="00317C62">
        <w:rPr>
          <w:rFonts w:ascii="Arial" w:hAnsi="Arial" w:cs="Arial"/>
          <w:b/>
        </w:rPr>
        <w:lastRenderedPageBreak/>
        <w:t>2.</w:t>
      </w:r>
      <w:r w:rsidR="00A4194C">
        <w:rPr>
          <w:rFonts w:ascii="Arial" w:hAnsi="Arial" w:cs="Arial"/>
          <w:b/>
        </w:rPr>
        <w:t>5</w:t>
      </w:r>
      <w:r w:rsidRPr="00317C62">
        <w:rPr>
          <w:rFonts w:ascii="Arial" w:hAnsi="Arial" w:cs="Arial"/>
          <w:b/>
        </w:rPr>
        <w:tab/>
      </w:r>
      <w:r w:rsidRPr="00317C62">
        <w:rPr>
          <w:rFonts w:ascii="Arial" w:hAnsi="Arial" w:cs="Arial"/>
          <w:b/>
          <w:u w:val="single"/>
        </w:rPr>
        <w:t>Right to Reject Proposals and Negotiate Contract Terms</w:t>
      </w:r>
    </w:p>
    <w:p w14:paraId="773C1DA2" w14:textId="77777777"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14:paraId="5849D17A" w14:textId="77777777" w:rsidR="00317C62" w:rsidRDefault="00317C62" w:rsidP="00774952">
      <w:pPr>
        <w:rPr>
          <w:rFonts w:ascii="Arial" w:hAnsi="Arial" w:cs="Arial"/>
          <w:b/>
          <w:szCs w:val="20"/>
        </w:rPr>
      </w:pPr>
    </w:p>
    <w:p w14:paraId="22F61874" w14:textId="77777777" w:rsidR="00121024" w:rsidRDefault="00121024" w:rsidP="00317C62">
      <w:pPr>
        <w:ind w:firstLine="720"/>
        <w:rPr>
          <w:rFonts w:ascii="Arial" w:hAnsi="Arial" w:cs="Arial"/>
          <w:b/>
          <w:szCs w:val="20"/>
        </w:rPr>
      </w:pPr>
      <w:r>
        <w:rPr>
          <w:rFonts w:ascii="Arial" w:hAnsi="Arial" w:cs="Arial"/>
          <w:b/>
          <w:szCs w:val="20"/>
        </w:rPr>
        <w:t>2.</w:t>
      </w:r>
      <w:r w:rsidR="00A4194C">
        <w:rPr>
          <w:rFonts w:ascii="Arial" w:hAnsi="Arial" w:cs="Arial"/>
          <w:b/>
          <w:szCs w:val="20"/>
        </w:rPr>
        <w:t>6</w:t>
      </w:r>
      <w:r>
        <w:rPr>
          <w:rFonts w:ascii="Arial" w:hAnsi="Arial" w:cs="Arial"/>
          <w:b/>
          <w:szCs w:val="20"/>
        </w:rPr>
        <w:tab/>
      </w:r>
      <w:r w:rsidRPr="00317C62">
        <w:rPr>
          <w:rFonts w:ascii="Arial" w:hAnsi="Arial" w:cs="Arial"/>
          <w:b/>
          <w:szCs w:val="20"/>
          <w:u w:val="single"/>
        </w:rPr>
        <w:t>Award and Final Offers</w:t>
      </w:r>
    </w:p>
    <w:p w14:paraId="5614D987" w14:textId="77777777"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14:paraId="78EA0381" w14:textId="77777777" w:rsidR="00317C62" w:rsidRDefault="00317C62" w:rsidP="00774952">
      <w:pPr>
        <w:rPr>
          <w:rFonts w:ascii="Arial" w:hAnsi="Arial" w:cs="Arial"/>
          <w:b/>
          <w:szCs w:val="20"/>
        </w:rPr>
      </w:pPr>
    </w:p>
    <w:p w14:paraId="4495688B" w14:textId="77777777" w:rsidR="00121024" w:rsidRDefault="00121024" w:rsidP="00774952">
      <w:pPr>
        <w:rPr>
          <w:rFonts w:ascii="Arial" w:hAnsi="Arial" w:cs="Arial"/>
          <w:b/>
          <w:szCs w:val="20"/>
        </w:rPr>
      </w:pPr>
      <w:r>
        <w:rPr>
          <w:rFonts w:ascii="Arial" w:hAnsi="Arial" w:cs="Arial"/>
          <w:b/>
          <w:szCs w:val="20"/>
        </w:rPr>
        <w:tab/>
        <w:t>2.</w:t>
      </w:r>
      <w:r w:rsidR="00A4194C">
        <w:rPr>
          <w:rFonts w:ascii="Arial" w:hAnsi="Arial" w:cs="Arial"/>
          <w:b/>
          <w:szCs w:val="20"/>
        </w:rPr>
        <w:t>7</w:t>
      </w:r>
      <w:r>
        <w:rPr>
          <w:rFonts w:ascii="Arial" w:hAnsi="Arial" w:cs="Arial"/>
          <w:b/>
          <w:szCs w:val="20"/>
        </w:rPr>
        <w:tab/>
      </w:r>
      <w:r w:rsidRPr="00317C62">
        <w:rPr>
          <w:rFonts w:ascii="Arial" w:hAnsi="Arial" w:cs="Arial"/>
          <w:b/>
          <w:szCs w:val="20"/>
          <w:u w:val="single"/>
        </w:rPr>
        <w:t>Notification of Intent to Award</w:t>
      </w:r>
    </w:p>
    <w:p w14:paraId="32D87FED" w14:textId="77777777"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14:paraId="36B0825C" w14:textId="77777777" w:rsidR="00317C62" w:rsidRDefault="00317C62" w:rsidP="00774952">
      <w:pPr>
        <w:rPr>
          <w:rFonts w:ascii="Arial" w:hAnsi="Arial" w:cs="Arial"/>
          <w:b/>
          <w:szCs w:val="20"/>
        </w:rPr>
        <w:sectPr w:rsidR="00317C62" w:rsidSect="00DF5639">
          <w:headerReference w:type="default" r:id="rId21"/>
          <w:headerReference w:type="first" r:id="rId22"/>
          <w:pgSz w:w="12240" w:h="15840"/>
          <w:pgMar w:top="720" w:right="720" w:bottom="720" w:left="720" w:header="540" w:footer="394" w:gutter="0"/>
          <w:cols w:space="720"/>
          <w:docGrid w:linePitch="326"/>
        </w:sectPr>
      </w:pPr>
      <w:r>
        <w:rPr>
          <w:rFonts w:ascii="Arial" w:hAnsi="Arial" w:cs="Arial"/>
          <w:b/>
          <w:szCs w:val="20"/>
        </w:rPr>
        <w:tab/>
      </w:r>
    </w:p>
    <w:p w14:paraId="2C85E667" w14:textId="77777777" w:rsidR="00DD34E7" w:rsidRDefault="00121024" w:rsidP="00774952">
      <w:pPr>
        <w:rPr>
          <w:rFonts w:ascii="Arial" w:hAnsi="Arial" w:cs="Arial"/>
          <w:b/>
          <w:szCs w:val="20"/>
        </w:rPr>
      </w:pPr>
      <w:r>
        <w:rPr>
          <w:rFonts w:ascii="Arial" w:hAnsi="Arial" w:cs="Arial"/>
          <w:b/>
          <w:szCs w:val="20"/>
        </w:rPr>
        <w:lastRenderedPageBreak/>
        <w:t>3.0</w:t>
      </w:r>
      <w:r>
        <w:rPr>
          <w:rFonts w:ascii="Arial" w:hAnsi="Arial" w:cs="Arial"/>
          <w:b/>
          <w:szCs w:val="20"/>
        </w:rPr>
        <w:tab/>
        <w:t>PROJECT OVERVIEW AND SCOPE OF SERVICES</w:t>
      </w:r>
    </w:p>
    <w:p w14:paraId="27E4D53C" w14:textId="77777777" w:rsidR="00121024" w:rsidRDefault="00121024" w:rsidP="00774952">
      <w:pPr>
        <w:rPr>
          <w:rFonts w:ascii="Arial" w:hAnsi="Arial" w:cs="Arial"/>
          <w:b/>
          <w:szCs w:val="20"/>
        </w:rPr>
      </w:pPr>
    </w:p>
    <w:p w14:paraId="10D53425" w14:textId="77777777" w:rsidR="00121024" w:rsidRPr="002F2B33" w:rsidRDefault="00121024" w:rsidP="00774952">
      <w:pPr>
        <w:rPr>
          <w:rFonts w:ascii="Arial" w:hAnsi="Arial" w:cs="Arial"/>
          <w:b/>
          <w:szCs w:val="20"/>
        </w:rPr>
      </w:pPr>
      <w:r>
        <w:rPr>
          <w:rFonts w:ascii="Arial" w:hAnsi="Arial" w:cs="Arial"/>
          <w:b/>
          <w:szCs w:val="20"/>
        </w:rPr>
        <w:tab/>
      </w:r>
      <w:r w:rsidRPr="002F2B33">
        <w:rPr>
          <w:rFonts w:ascii="Arial" w:hAnsi="Arial" w:cs="Arial"/>
          <w:b/>
          <w:szCs w:val="20"/>
        </w:rPr>
        <w:t>3.1</w:t>
      </w:r>
      <w:r w:rsidRPr="002F2B33">
        <w:rPr>
          <w:rFonts w:ascii="Arial" w:hAnsi="Arial" w:cs="Arial"/>
          <w:b/>
          <w:szCs w:val="20"/>
        </w:rPr>
        <w:tab/>
      </w:r>
      <w:r w:rsidRPr="002F2B33">
        <w:rPr>
          <w:rFonts w:ascii="Arial" w:hAnsi="Arial" w:cs="Arial"/>
          <w:b/>
          <w:szCs w:val="20"/>
          <w:u w:val="single"/>
        </w:rPr>
        <w:t>Definitions and Links</w:t>
      </w:r>
    </w:p>
    <w:p w14:paraId="5E3E1EA5" w14:textId="77777777" w:rsidR="00317C62" w:rsidRPr="002F2B33" w:rsidRDefault="00317C62" w:rsidP="00774952">
      <w:pPr>
        <w:rPr>
          <w:rFonts w:ascii="Arial" w:hAnsi="Arial" w:cs="Arial"/>
          <w:szCs w:val="20"/>
        </w:rPr>
      </w:pPr>
      <w:r w:rsidRPr="002F2B33">
        <w:rPr>
          <w:rFonts w:ascii="Arial" w:hAnsi="Arial" w:cs="Arial"/>
          <w:b/>
          <w:szCs w:val="20"/>
        </w:rPr>
        <w:tab/>
      </w:r>
      <w:r w:rsidRPr="002F2B33">
        <w:rPr>
          <w:rFonts w:ascii="Arial" w:hAnsi="Arial" w:cs="Arial"/>
          <w:b/>
          <w:szCs w:val="20"/>
        </w:rPr>
        <w:tab/>
      </w:r>
      <w:r w:rsidRPr="002F2B33">
        <w:rPr>
          <w:rFonts w:ascii="Arial" w:hAnsi="Arial" w:cs="Arial"/>
          <w:szCs w:val="20"/>
        </w:rPr>
        <w:t>The following definitions and links are used throughout the RFP.</w:t>
      </w:r>
    </w:p>
    <w:p w14:paraId="102A8A6B" w14:textId="77777777" w:rsidR="002F2B33" w:rsidRPr="002F2B33" w:rsidRDefault="002F2B33" w:rsidP="002F2B33">
      <w:pPr>
        <w:ind w:left="1440"/>
        <w:rPr>
          <w:rFonts w:ascii="Arial" w:hAnsi="Arial" w:cs="Arial"/>
          <w:szCs w:val="20"/>
        </w:rPr>
      </w:pPr>
      <w:r w:rsidRPr="002F2B33">
        <w:rPr>
          <w:rFonts w:ascii="Arial" w:hAnsi="Arial" w:cs="Arial"/>
          <w:b/>
          <w:szCs w:val="20"/>
        </w:rPr>
        <w:t>ABCC</w:t>
      </w:r>
      <w:r w:rsidRPr="002F2B33">
        <w:rPr>
          <w:rFonts w:ascii="Arial" w:hAnsi="Arial" w:cs="Arial"/>
          <w:szCs w:val="20"/>
        </w:rPr>
        <w:t>: American Board of Clinical Chemistry.</w:t>
      </w:r>
    </w:p>
    <w:p w14:paraId="4B0CE29E" w14:textId="3346DAC2" w:rsidR="002F2B33" w:rsidRPr="002F2B33" w:rsidRDefault="002F2B33" w:rsidP="002F2B33">
      <w:pPr>
        <w:ind w:left="1440"/>
        <w:rPr>
          <w:rFonts w:ascii="Arial" w:hAnsi="Arial" w:cs="Arial"/>
          <w:szCs w:val="20"/>
        </w:rPr>
      </w:pPr>
      <w:r w:rsidRPr="002F2B33">
        <w:rPr>
          <w:rFonts w:ascii="Arial" w:hAnsi="Arial" w:cs="Arial"/>
          <w:b/>
          <w:szCs w:val="20"/>
        </w:rPr>
        <w:t>ABFT</w:t>
      </w:r>
      <w:r w:rsidRPr="002F2B33">
        <w:rPr>
          <w:rFonts w:ascii="Arial" w:hAnsi="Arial" w:cs="Arial"/>
          <w:szCs w:val="20"/>
        </w:rPr>
        <w:t>:</w:t>
      </w:r>
      <w:r w:rsidR="00A108A3">
        <w:rPr>
          <w:rFonts w:ascii="Arial" w:hAnsi="Arial" w:cs="Arial"/>
          <w:szCs w:val="20"/>
        </w:rPr>
        <w:t xml:space="preserve"> </w:t>
      </w:r>
      <w:r w:rsidRPr="002F2B33">
        <w:rPr>
          <w:rFonts w:ascii="Arial" w:hAnsi="Arial" w:cs="Arial"/>
          <w:szCs w:val="20"/>
        </w:rPr>
        <w:t>American Board of Forensic Toxicology.</w:t>
      </w:r>
    </w:p>
    <w:p w14:paraId="485EA6A2" w14:textId="77777777" w:rsidR="002F2B33" w:rsidRPr="002F2B33" w:rsidRDefault="002F2B33" w:rsidP="002F2B33">
      <w:pPr>
        <w:ind w:left="1440"/>
        <w:rPr>
          <w:rFonts w:ascii="Arial" w:hAnsi="Arial" w:cs="Arial"/>
          <w:szCs w:val="20"/>
        </w:rPr>
      </w:pPr>
      <w:r w:rsidRPr="002F2B33">
        <w:rPr>
          <w:rFonts w:ascii="Arial" w:hAnsi="Arial" w:cs="Arial"/>
          <w:b/>
          <w:szCs w:val="20"/>
        </w:rPr>
        <w:t>ASCLD-LAB</w:t>
      </w:r>
      <w:r w:rsidRPr="002F2B33">
        <w:rPr>
          <w:rFonts w:ascii="Arial" w:hAnsi="Arial" w:cs="Arial"/>
          <w:szCs w:val="20"/>
        </w:rPr>
        <w:t>: American Society of Crime Lab Directors – Laboratory Accreditation Board.</w:t>
      </w:r>
    </w:p>
    <w:p w14:paraId="722B6985" w14:textId="77777777" w:rsidR="002F2B33" w:rsidRPr="002F2B33" w:rsidRDefault="002F2B33" w:rsidP="002F2B33">
      <w:pPr>
        <w:ind w:left="1440"/>
        <w:rPr>
          <w:rFonts w:ascii="Arial" w:hAnsi="Arial" w:cs="Arial"/>
          <w:szCs w:val="20"/>
        </w:rPr>
      </w:pPr>
      <w:r w:rsidRPr="002F2B33">
        <w:rPr>
          <w:rFonts w:ascii="Arial" w:hAnsi="Arial" w:cs="Arial"/>
          <w:b/>
          <w:szCs w:val="20"/>
        </w:rPr>
        <w:t>CAP</w:t>
      </w:r>
      <w:r w:rsidRPr="002F2B33">
        <w:rPr>
          <w:rFonts w:ascii="Arial" w:hAnsi="Arial" w:cs="Arial"/>
          <w:szCs w:val="20"/>
        </w:rPr>
        <w:t>: College of American Pathologists.</w:t>
      </w:r>
    </w:p>
    <w:p w14:paraId="067BF6E6" w14:textId="77777777" w:rsidR="002F2B33" w:rsidRPr="002F2B33" w:rsidRDefault="002F2B33" w:rsidP="002F2B33">
      <w:pPr>
        <w:ind w:left="1440"/>
        <w:rPr>
          <w:rFonts w:ascii="Arial" w:hAnsi="Arial" w:cs="Arial"/>
          <w:szCs w:val="20"/>
        </w:rPr>
      </w:pPr>
      <w:r w:rsidRPr="002F2B33">
        <w:rPr>
          <w:rFonts w:ascii="Arial" w:hAnsi="Arial" w:cs="Arial"/>
          <w:b/>
          <w:szCs w:val="20"/>
        </w:rPr>
        <w:t>CAP/LAP</w:t>
      </w:r>
      <w:r w:rsidRPr="002F2B33">
        <w:rPr>
          <w:rFonts w:ascii="Arial" w:hAnsi="Arial" w:cs="Arial"/>
          <w:szCs w:val="20"/>
        </w:rPr>
        <w:t>: College of American Pathologists Laboratory Accreditation Program.</w:t>
      </w:r>
    </w:p>
    <w:p w14:paraId="5CBB9877" w14:textId="77777777" w:rsidR="00317C62" w:rsidRPr="002F2B33" w:rsidRDefault="00317C62" w:rsidP="002F2B33">
      <w:pPr>
        <w:ind w:left="720" w:firstLine="720"/>
        <w:rPr>
          <w:rFonts w:ascii="Arial" w:hAnsi="Arial" w:cs="Arial"/>
          <w:szCs w:val="20"/>
        </w:rPr>
      </w:pPr>
      <w:r w:rsidRPr="002F2B33">
        <w:rPr>
          <w:rFonts w:ascii="Arial" w:hAnsi="Arial" w:cs="Arial"/>
          <w:b/>
          <w:szCs w:val="20"/>
        </w:rPr>
        <w:t xml:space="preserve">County: </w:t>
      </w:r>
      <w:r w:rsidRPr="002F2B33">
        <w:rPr>
          <w:rFonts w:ascii="Arial" w:hAnsi="Arial" w:cs="Arial"/>
          <w:szCs w:val="20"/>
        </w:rPr>
        <w:t>Dane County</w:t>
      </w:r>
    </w:p>
    <w:p w14:paraId="23D4EEF0" w14:textId="77777777" w:rsidR="00317C62" w:rsidRPr="002F2B33" w:rsidRDefault="00317C62" w:rsidP="00774952">
      <w:pPr>
        <w:rPr>
          <w:rFonts w:ascii="Arial" w:hAnsi="Arial" w:cs="Arial"/>
          <w:szCs w:val="20"/>
        </w:rPr>
      </w:pPr>
      <w:r w:rsidRPr="002F2B33">
        <w:rPr>
          <w:rFonts w:ascii="Arial" w:hAnsi="Arial" w:cs="Arial"/>
          <w:szCs w:val="20"/>
        </w:rPr>
        <w:tab/>
      </w:r>
      <w:r w:rsidRPr="002F2B33">
        <w:rPr>
          <w:rFonts w:ascii="Arial" w:hAnsi="Arial" w:cs="Arial"/>
          <w:szCs w:val="20"/>
        </w:rPr>
        <w:tab/>
      </w:r>
      <w:r w:rsidRPr="002F2B33">
        <w:rPr>
          <w:rFonts w:ascii="Arial" w:hAnsi="Arial" w:cs="Arial"/>
          <w:b/>
          <w:szCs w:val="20"/>
        </w:rPr>
        <w:t>County Agency:</w:t>
      </w:r>
      <w:r w:rsidRPr="002F2B33">
        <w:rPr>
          <w:rFonts w:ascii="Arial" w:hAnsi="Arial" w:cs="Arial"/>
          <w:szCs w:val="20"/>
        </w:rPr>
        <w:t xml:space="preserve"> </w:t>
      </w:r>
      <w:r w:rsidR="00080DBA" w:rsidRPr="002F2B33">
        <w:rPr>
          <w:rFonts w:ascii="Arial" w:hAnsi="Arial" w:cs="Arial"/>
          <w:szCs w:val="20"/>
        </w:rPr>
        <w:t>Department/Division utilizing the service or product.</w:t>
      </w:r>
    </w:p>
    <w:p w14:paraId="3ADF41A2" w14:textId="77777777" w:rsidR="00080DBA" w:rsidRPr="002F2B33" w:rsidRDefault="00080DBA" w:rsidP="00080DBA">
      <w:pPr>
        <w:ind w:left="1440"/>
        <w:rPr>
          <w:rFonts w:ascii="Arial" w:hAnsi="Arial" w:cs="Arial"/>
          <w:szCs w:val="20"/>
        </w:rPr>
      </w:pPr>
      <w:r w:rsidRPr="002F2B33">
        <w:rPr>
          <w:rFonts w:ascii="Arial" w:hAnsi="Arial" w:cs="Arial"/>
          <w:b/>
          <w:szCs w:val="20"/>
        </w:rPr>
        <w:t>Dane County Purchasing website:</w:t>
      </w:r>
      <w:r w:rsidRPr="002F2B33">
        <w:rPr>
          <w:rFonts w:ascii="Arial" w:hAnsi="Arial" w:cs="Arial"/>
          <w:szCs w:val="20"/>
        </w:rPr>
        <w:t xml:space="preserve"> </w:t>
      </w:r>
      <w:hyperlink r:id="rId23" w:history="1">
        <w:r w:rsidRPr="002F2B33">
          <w:rPr>
            <w:rStyle w:val="Hyperlink"/>
            <w:rFonts w:ascii="Arial" w:hAnsi="Arial" w:cs="Arial"/>
            <w:szCs w:val="20"/>
          </w:rPr>
          <w:t>www.danepurchasing.com</w:t>
        </w:r>
      </w:hyperlink>
    </w:p>
    <w:p w14:paraId="21E5B287" w14:textId="77777777" w:rsidR="002F2B33" w:rsidRPr="00FE1F7B" w:rsidRDefault="002F2B33" w:rsidP="002F2B33">
      <w:pPr>
        <w:ind w:left="1440"/>
        <w:rPr>
          <w:rFonts w:ascii="Arial" w:hAnsi="Arial" w:cs="Arial"/>
          <w:szCs w:val="20"/>
        </w:rPr>
      </w:pPr>
      <w:r w:rsidRPr="002F2B33">
        <w:rPr>
          <w:rFonts w:ascii="Arial" w:hAnsi="Arial" w:cs="Arial"/>
          <w:b/>
          <w:szCs w:val="20"/>
        </w:rPr>
        <w:t>DEA</w:t>
      </w:r>
      <w:r w:rsidRPr="002F2B33">
        <w:rPr>
          <w:rFonts w:ascii="Arial" w:hAnsi="Arial" w:cs="Arial"/>
          <w:szCs w:val="20"/>
        </w:rPr>
        <w:t>: Federal Drug Enforcement Agency.</w:t>
      </w:r>
    </w:p>
    <w:p w14:paraId="03FEB43F" w14:textId="77777777" w:rsidR="00FE1F7B" w:rsidRDefault="00080DBA" w:rsidP="00080DBA">
      <w:pPr>
        <w:ind w:left="1440"/>
        <w:rPr>
          <w:rStyle w:val="Hyperlink"/>
          <w:rFonts w:ascii="Arial" w:hAnsi="Arial" w:cs="Arial"/>
          <w:szCs w:val="20"/>
        </w:rPr>
      </w:pPr>
      <w:r w:rsidRPr="00080DBA">
        <w:rPr>
          <w:rFonts w:ascii="Arial" w:hAnsi="Arial" w:cs="Arial"/>
          <w:b/>
          <w:szCs w:val="20"/>
        </w:rPr>
        <w:t xml:space="preserve">Fair Labor Practices websites:  </w:t>
      </w:r>
      <w:hyperlink r:id="rId24" w:history="1">
        <w:r w:rsidRPr="007745F6">
          <w:rPr>
            <w:rStyle w:val="Hyperlink"/>
            <w:rFonts w:ascii="Arial" w:hAnsi="Arial" w:cs="Arial"/>
            <w:szCs w:val="20"/>
          </w:rPr>
          <w:t>www.nlrb.gov</w:t>
        </w:r>
      </w:hyperlink>
      <w:r>
        <w:rPr>
          <w:rFonts w:ascii="Arial" w:hAnsi="Arial" w:cs="Arial"/>
          <w:szCs w:val="20"/>
        </w:rPr>
        <w:t xml:space="preserve"> and </w:t>
      </w:r>
      <w:hyperlink r:id="rId25" w:history="1">
        <w:r w:rsidRPr="007745F6">
          <w:rPr>
            <w:rStyle w:val="Hyperlink"/>
            <w:rFonts w:ascii="Arial" w:hAnsi="Arial" w:cs="Arial"/>
            <w:szCs w:val="20"/>
          </w:rPr>
          <w:t>http://werc.wi.gov</w:t>
        </w:r>
      </w:hyperlink>
    </w:p>
    <w:p w14:paraId="5D558823" w14:textId="77777777" w:rsidR="002F2B33" w:rsidRPr="002F2B33" w:rsidRDefault="002F2B33" w:rsidP="002F2B33">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14:paraId="355489D9" w14:textId="77777777" w:rsidR="00080DBA" w:rsidRDefault="00080DBA" w:rsidP="00080DBA">
      <w:pPr>
        <w:ind w:left="1440"/>
        <w:rPr>
          <w:rFonts w:ascii="Arial" w:hAnsi="Arial" w:cs="Arial"/>
          <w:szCs w:val="20"/>
        </w:rPr>
      </w:pPr>
    </w:p>
    <w:p w14:paraId="0739093A" w14:textId="77777777" w:rsidR="00317C62" w:rsidRDefault="00317C62" w:rsidP="00774952">
      <w:pPr>
        <w:rPr>
          <w:rFonts w:ascii="Arial" w:hAnsi="Arial" w:cs="Arial"/>
          <w:b/>
          <w:szCs w:val="20"/>
        </w:rPr>
      </w:pPr>
    </w:p>
    <w:p w14:paraId="32239CCF" w14:textId="77777777" w:rsidR="00121024" w:rsidRDefault="00121024" w:rsidP="00774952">
      <w:pPr>
        <w:rPr>
          <w:rFonts w:ascii="Arial" w:hAnsi="Arial" w:cs="Arial"/>
          <w:b/>
          <w:szCs w:val="20"/>
        </w:rPr>
      </w:pPr>
      <w:r>
        <w:rPr>
          <w:rFonts w:ascii="Arial" w:hAnsi="Arial" w:cs="Arial"/>
          <w:b/>
          <w:szCs w:val="20"/>
        </w:rPr>
        <w:tab/>
        <w:t>3.2</w:t>
      </w:r>
      <w:r>
        <w:rPr>
          <w:rFonts w:ascii="Arial" w:hAnsi="Arial" w:cs="Arial"/>
          <w:b/>
          <w:szCs w:val="20"/>
        </w:rPr>
        <w:tab/>
      </w:r>
      <w:r w:rsidRPr="00EF31B5">
        <w:rPr>
          <w:rFonts w:ascii="Arial" w:hAnsi="Arial" w:cs="Arial"/>
          <w:b/>
          <w:szCs w:val="20"/>
          <w:u w:val="single"/>
        </w:rPr>
        <w:t>Scope of Services/Specification Overview</w:t>
      </w:r>
    </w:p>
    <w:p w14:paraId="1B438785" w14:textId="77777777" w:rsidR="002F2B33" w:rsidRPr="002F2B33" w:rsidRDefault="002F2B33" w:rsidP="002F2B33">
      <w:pPr>
        <w:ind w:left="1440"/>
        <w:rPr>
          <w:rFonts w:ascii="Arial" w:hAnsi="Arial" w:cs="Arial"/>
        </w:rPr>
      </w:pPr>
    </w:p>
    <w:p w14:paraId="08B2B663" w14:textId="77777777" w:rsidR="002F2B33" w:rsidRPr="002F2B33" w:rsidRDefault="002F2B33" w:rsidP="002F2B33">
      <w:pPr>
        <w:ind w:left="1440"/>
        <w:rPr>
          <w:rFonts w:ascii="Arial" w:hAnsi="Arial" w:cs="Arial"/>
          <w:b/>
        </w:rPr>
      </w:pPr>
      <w:r w:rsidRPr="002F2B33">
        <w:rPr>
          <w:rFonts w:ascii="Arial" w:hAnsi="Arial" w:cs="Arial"/>
          <w:b/>
        </w:rPr>
        <w:t xml:space="preserve">Project Description </w:t>
      </w:r>
    </w:p>
    <w:p w14:paraId="4B0BA8DD" w14:textId="77777777" w:rsidR="002F2B33" w:rsidRPr="002F2B33" w:rsidRDefault="002F2B33" w:rsidP="002F2B33">
      <w:pPr>
        <w:ind w:left="1440"/>
        <w:rPr>
          <w:rFonts w:ascii="Arial" w:hAnsi="Arial" w:cs="Arial"/>
        </w:rPr>
      </w:pPr>
      <w:r w:rsidRPr="002F2B33">
        <w:rPr>
          <w:rFonts w:ascii="Arial" w:hAnsi="Arial" w:cs="Arial"/>
        </w:rPr>
        <w:t xml:space="preserve">The Dane County Medical Examiner’s Office is attempting to find acceptable vendor(s) to provide forensic toxicology services for death investigation cases.  The Dane County Medical Examiner’s Office Conducts death investigation inside Dane County and has forensic pathologists that conduct autopsy medicine for Dane County cases as well as for several outside County Coroner and Medical Examiner Offices.  The population of Dane County is just over 500,000 people.  The Medical Examiner has three forensic pathologists and the office currently conducts between 600 and 900 autopsies per year for which toxicology samples are submitted for each case.  Additionally, toxicology testing is done on a portion of other cases where autopsies are not performed. </w:t>
      </w:r>
    </w:p>
    <w:p w14:paraId="195A0945" w14:textId="77777777" w:rsidR="002F2B33" w:rsidRPr="002F2B33" w:rsidRDefault="002F2B33" w:rsidP="002F2B33">
      <w:pPr>
        <w:ind w:left="1440"/>
        <w:rPr>
          <w:rFonts w:ascii="Arial" w:hAnsi="Arial" w:cs="Arial"/>
        </w:rPr>
      </w:pPr>
    </w:p>
    <w:p w14:paraId="2E224D85" w14:textId="77777777" w:rsidR="002F2B33" w:rsidRPr="002F2B33" w:rsidRDefault="002F2B33" w:rsidP="002F2B33">
      <w:pPr>
        <w:ind w:left="1440"/>
        <w:rPr>
          <w:rFonts w:ascii="Arial" w:hAnsi="Arial" w:cs="Arial"/>
        </w:rPr>
      </w:pPr>
      <w:r w:rsidRPr="002F2B33">
        <w:rPr>
          <w:rFonts w:ascii="Arial" w:hAnsi="Arial" w:cs="Arial"/>
        </w:rPr>
        <w:t xml:space="preserve">The Medical Examiner’s Office continues to increase the number of outside counties it serves.  This referral autopsy service is expected to grow over the next few years.  Minimally, blood, vitreous and urine are submitted for testing on every autopsy case where those samples are available.  The samples are submitted for a comprehensive drug panel testing.  Additional testing based on results from preliminary testing is also requested at times. </w:t>
      </w:r>
    </w:p>
    <w:p w14:paraId="7504BCA8" w14:textId="77777777" w:rsidR="002F2B33" w:rsidRPr="002F2B33" w:rsidRDefault="002F2B33" w:rsidP="002F2B33">
      <w:pPr>
        <w:ind w:left="1440"/>
        <w:rPr>
          <w:rFonts w:ascii="Arial" w:hAnsi="Arial" w:cs="Arial"/>
        </w:rPr>
      </w:pPr>
    </w:p>
    <w:p w14:paraId="51C674F6" w14:textId="77777777" w:rsidR="002F2B33" w:rsidRPr="002F2B33" w:rsidRDefault="002F2B33" w:rsidP="002F2B33">
      <w:pPr>
        <w:ind w:left="1440"/>
        <w:rPr>
          <w:rFonts w:ascii="Arial" w:hAnsi="Arial" w:cs="Arial"/>
        </w:rPr>
      </w:pPr>
      <w:r w:rsidRPr="002F2B33">
        <w:rPr>
          <w:rFonts w:ascii="Arial" w:hAnsi="Arial" w:cs="Arial"/>
        </w:rPr>
        <w:t>Dane County seeks a provider who has a proven familiarity with Coroner / Medical Examiner testing requirements in a forensic setting as well as the ability to offer a varied comprehensive qualitative and quantitative toxicology tests on various post mortem as wel</w:t>
      </w:r>
      <w:r>
        <w:rPr>
          <w:rFonts w:ascii="Arial" w:hAnsi="Arial" w:cs="Arial"/>
        </w:rPr>
        <w:t xml:space="preserve">l as ante mortem </w:t>
      </w:r>
      <w:r w:rsidRPr="002F2B33">
        <w:rPr>
          <w:rFonts w:ascii="Arial" w:hAnsi="Arial" w:cs="Arial"/>
        </w:rPr>
        <w:t>samples to include blood, vitreous humor, urine, stomach contents, bile, all solid organs, hair, bone and nails, teeth, and injection site samples.</w:t>
      </w:r>
    </w:p>
    <w:p w14:paraId="4581EBFD" w14:textId="77777777" w:rsidR="002F2B33" w:rsidRPr="002F2B33" w:rsidRDefault="002F2B33" w:rsidP="002F2B33">
      <w:pPr>
        <w:ind w:left="1440"/>
        <w:rPr>
          <w:rFonts w:ascii="Arial" w:hAnsi="Arial" w:cs="Arial"/>
        </w:rPr>
      </w:pPr>
    </w:p>
    <w:p w14:paraId="244734F5" w14:textId="77777777" w:rsidR="002F2B33" w:rsidRPr="002F2B33" w:rsidRDefault="002F2B33" w:rsidP="002F2B33">
      <w:pPr>
        <w:ind w:left="1440"/>
        <w:rPr>
          <w:rFonts w:ascii="Arial" w:hAnsi="Arial" w:cs="Arial"/>
        </w:rPr>
      </w:pPr>
      <w:r w:rsidRPr="002F2B33">
        <w:rPr>
          <w:rFonts w:ascii="Arial" w:hAnsi="Arial" w:cs="Arial"/>
        </w:rPr>
        <w:t>Objectives: The objective of this contract is to facilitate accurate and timely Forensic Toxicology services.</w:t>
      </w:r>
    </w:p>
    <w:p w14:paraId="5AC771FF" w14:textId="77777777" w:rsidR="002F2B33" w:rsidRPr="002F2B33" w:rsidRDefault="002F2B33" w:rsidP="002F2B33">
      <w:pPr>
        <w:ind w:left="1440"/>
        <w:rPr>
          <w:rFonts w:ascii="Arial" w:hAnsi="Arial" w:cs="Arial"/>
        </w:rPr>
      </w:pPr>
    </w:p>
    <w:p w14:paraId="306D190E" w14:textId="77777777" w:rsidR="002F2B33" w:rsidRDefault="002F2B33">
      <w:pPr>
        <w:rPr>
          <w:rFonts w:ascii="Arial" w:hAnsi="Arial" w:cs="Arial"/>
          <w:b/>
        </w:rPr>
      </w:pPr>
      <w:r>
        <w:rPr>
          <w:rFonts w:ascii="Arial" w:hAnsi="Arial" w:cs="Arial"/>
          <w:b/>
        </w:rPr>
        <w:br w:type="page"/>
      </w:r>
    </w:p>
    <w:p w14:paraId="64670A9F" w14:textId="77777777" w:rsidR="002F2B33" w:rsidRPr="002F2B33" w:rsidRDefault="002F2B33" w:rsidP="002F2B33">
      <w:pPr>
        <w:ind w:left="1440"/>
        <w:rPr>
          <w:rFonts w:ascii="Arial" w:hAnsi="Arial" w:cs="Arial"/>
          <w:b/>
        </w:rPr>
      </w:pPr>
      <w:r w:rsidRPr="002F2B33">
        <w:rPr>
          <w:rFonts w:ascii="Arial" w:hAnsi="Arial" w:cs="Arial"/>
          <w:b/>
        </w:rPr>
        <w:lastRenderedPageBreak/>
        <w:t>Needs</w:t>
      </w:r>
    </w:p>
    <w:p w14:paraId="600F5C1D" w14:textId="77777777" w:rsidR="002F2B33" w:rsidRPr="002F2B33" w:rsidRDefault="002F2B33" w:rsidP="002F2B33">
      <w:pPr>
        <w:ind w:left="1440"/>
        <w:rPr>
          <w:rFonts w:ascii="Arial" w:hAnsi="Arial" w:cs="Arial"/>
        </w:rPr>
      </w:pPr>
      <w:r w:rsidRPr="002F2B33">
        <w:rPr>
          <w:rFonts w:ascii="Arial" w:hAnsi="Arial" w:cs="Arial"/>
        </w:rPr>
        <w:t>The Medical Examiner’s Office requires forensic toxicology testing and expert testimony performed by an accredited laboratory with properly trained toxicologists.</w:t>
      </w:r>
    </w:p>
    <w:p w14:paraId="484DA305" w14:textId="77777777" w:rsidR="002F2B33" w:rsidRPr="002F2B33" w:rsidRDefault="002F2B33" w:rsidP="002F2B33">
      <w:pPr>
        <w:ind w:left="1440"/>
        <w:rPr>
          <w:rFonts w:ascii="Arial" w:hAnsi="Arial" w:cs="Arial"/>
        </w:rPr>
      </w:pPr>
    </w:p>
    <w:p w14:paraId="6573D287" w14:textId="77777777" w:rsidR="002F2B33" w:rsidRPr="002F2B33" w:rsidRDefault="002F2B33" w:rsidP="002F2B33">
      <w:pPr>
        <w:ind w:left="1440"/>
        <w:rPr>
          <w:rFonts w:ascii="Arial" w:hAnsi="Arial" w:cs="Arial"/>
          <w:b/>
        </w:rPr>
      </w:pPr>
      <w:r w:rsidRPr="002F2B33">
        <w:rPr>
          <w:rFonts w:ascii="Arial" w:hAnsi="Arial" w:cs="Arial"/>
          <w:b/>
        </w:rPr>
        <w:t xml:space="preserve">Current Operations </w:t>
      </w:r>
    </w:p>
    <w:p w14:paraId="27606B79" w14:textId="2F15ECB4" w:rsidR="002F2B33" w:rsidRPr="002F2B33" w:rsidRDefault="002F2B33" w:rsidP="002F2B33">
      <w:pPr>
        <w:ind w:left="1440"/>
        <w:rPr>
          <w:rFonts w:ascii="Arial" w:hAnsi="Arial" w:cs="Arial"/>
        </w:rPr>
      </w:pPr>
      <w:r w:rsidRPr="002F2B33">
        <w:rPr>
          <w:rFonts w:ascii="Arial" w:hAnsi="Arial" w:cs="Arial"/>
        </w:rPr>
        <w:t xml:space="preserve">Currently the Medical Examiner’s Office accepts jurisdiction of between 1200 and 1500 Dane County deaths per year.  The Medical Examiner’s Office conducts between 600 and 900 autopsies per year for Dane County and other outside county customers. In total, the Medical Examiner’s Office submits varied toxicology samples for testing in roughly 600 – 900 cases total per year. </w:t>
      </w:r>
      <w:r w:rsidR="00991764">
        <w:rPr>
          <w:rFonts w:ascii="Arial" w:hAnsi="Arial" w:cs="Arial"/>
        </w:rPr>
        <w:t>Currently AXIS Laboratory provides these services to the Dane County Medical Examiner’s Office and their partners.</w:t>
      </w:r>
    </w:p>
    <w:p w14:paraId="3907C00C" w14:textId="77777777" w:rsidR="00080DBA" w:rsidRDefault="00080DBA" w:rsidP="00774952">
      <w:pPr>
        <w:rPr>
          <w:rFonts w:ascii="Arial" w:hAnsi="Arial" w:cs="Arial"/>
          <w:b/>
          <w:szCs w:val="20"/>
        </w:rPr>
        <w:sectPr w:rsidR="00080DBA" w:rsidSect="00DF5639">
          <w:headerReference w:type="default" r:id="rId26"/>
          <w:headerReference w:type="first" r:id="rId27"/>
          <w:pgSz w:w="12240" w:h="15840"/>
          <w:pgMar w:top="720" w:right="720" w:bottom="720" w:left="720" w:header="540" w:footer="394" w:gutter="0"/>
          <w:cols w:space="720"/>
          <w:docGrid w:linePitch="326"/>
        </w:sectPr>
      </w:pPr>
      <w:r>
        <w:rPr>
          <w:rFonts w:ascii="Arial" w:hAnsi="Arial" w:cs="Arial"/>
          <w:b/>
          <w:szCs w:val="20"/>
        </w:rPr>
        <w:tab/>
      </w:r>
    </w:p>
    <w:p w14:paraId="795F63F3" w14:textId="77777777" w:rsidR="00403336" w:rsidRDefault="00121024" w:rsidP="00774952">
      <w:pPr>
        <w:rPr>
          <w:rFonts w:ascii="Arial" w:hAnsi="Arial" w:cs="Arial"/>
          <w:b/>
          <w:szCs w:val="20"/>
        </w:rPr>
      </w:pPr>
      <w:r>
        <w:rPr>
          <w:rFonts w:ascii="Arial" w:hAnsi="Arial" w:cs="Arial"/>
          <w:b/>
          <w:szCs w:val="20"/>
        </w:rPr>
        <w:lastRenderedPageBreak/>
        <w:t>4.0</w:t>
      </w:r>
      <w:r>
        <w:rPr>
          <w:rFonts w:ascii="Arial" w:hAnsi="Arial" w:cs="Arial"/>
          <w:b/>
          <w:szCs w:val="20"/>
        </w:rPr>
        <w:tab/>
        <w:t>PROPOSAL PREPARATION REQUIREMENTS</w:t>
      </w:r>
    </w:p>
    <w:p w14:paraId="5B8A4814" w14:textId="77777777" w:rsidR="00121024" w:rsidRDefault="00080DBA" w:rsidP="00080DBA">
      <w:pPr>
        <w:ind w:left="720"/>
        <w:rPr>
          <w:rFonts w:ascii="Arial" w:hAnsi="Arial" w:cs="Arial"/>
        </w:rPr>
      </w:pPr>
      <w:r>
        <w:rPr>
          <w:rFonts w:ascii="Arial" w:hAnsi="Arial" w:cs="Arial"/>
        </w:rPr>
        <w:t>Proposals should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separated by tabs or otherwise clearly marked. </w:t>
      </w:r>
      <w:r w:rsidRPr="00E956D4">
        <w:rPr>
          <w:rFonts w:ascii="Arial" w:hAnsi="Arial" w:cs="Arial"/>
        </w:rPr>
        <w:t>Hardcopies shall be bound in</w:t>
      </w:r>
      <w:r>
        <w:rPr>
          <w:rFonts w:ascii="Arial" w:hAnsi="Arial" w:cs="Arial"/>
        </w:rPr>
        <w:t xml:space="preserve"> an 8½” x 11” format, but </w:t>
      </w:r>
      <w:r w:rsidRPr="00E956D4">
        <w:rPr>
          <w:rFonts w:ascii="Arial" w:hAnsi="Arial" w:cs="Arial"/>
        </w:rPr>
        <w:t>11”x17” pag</w:t>
      </w:r>
      <w:r>
        <w:rPr>
          <w:rFonts w:ascii="Arial" w:hAnsi="Arial" w:cs="Arial"/>
        </w:rPr>
        <w:t xml:space="preserve">es for 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14:paraId="62FC0932" w14:textId="77777777" w:rsidR="00080DBA" w:rsidRDefault="00080DBA" w:rsidP="00774952">
      <w:pPr>
        <w:rPr>
          <w:rFonts w:ascii="Arial" w:hAnsi="Arial" w:cs="Arial"/>
          <w:b/>
          <w:szCs w:val="20"/>
        </w:rPr>
      </w:pPr>
    </w:p>
    <w:p w14:paraId="79F9AC83" w14:textId="77777777"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Required Form – Attachment A – Vendor Information</w:t>
      </w:r>
    </w:p>
    <w:p w14:paraId="7A5C0643" w14:textId="77777777" w:rsidR="00121024" w:rsidRDefault="00121024" w:rsidP="00774952">
      <w:pPr>
        <w:rPr>
          <w:rFonts w:ascii="Arial" w:hAnsi="Arial" w:cs="Arial"/>
          <w:b/>
          <w:szCs w:val="20"/>
        </w:rPr>
      </w:pPr>
    </w:p>
    <w:p w14:paraId="37692F1A" w14:textId="77777777" w:rsidR="00121024" w:rsidRDefault="00121024" w:rsidP="00774952">
      <w:pPr>
        <w:rPr>
          <w:rFonts w:ascii="Arial" w:hAnsi="Arial" w:cs="Arial"/>
          <w:b/>
          <w:szCs w:val="20"/>
        </w:rPr>
      </w:pPr>
      <w:r>
        <w:rPr>
          <w:rFonts w:ascii="Arial" w:hAnsi="Arial" w:cs="Arial"/>
          <w:b/>
          <w:szCs w:val="20"/>
        </w:rPr>
        <w:tab/>
        <w:t>4.2</w:t>
      </w:r>
      <w:r>
        <w:rPr>
          <w:rFonts w:ascii="Arial" w:hAnsi="Arial" w:cs="Arial"/>
          <w:b/>
          <w:szCs w:val="20"/>
        </w:rPr>
        <w:tab/>
      </w:r>
      <w:r w:rsidRPr="00EF31B5">
        <w:rPr>
          <w:rFonts w:ascii="Arial" w:hAnsi="Arial" w:cs="Arial"/>
          <w:b/>
          <w:szCs w:val="20"/>
          <w:u w:val="single"/>
        </w:rPr>
        <w:t>Table of Contents</w:t>
      </w:r>
    </w:p>
    <w:p w14:paraId="5940CE89" w14:textId="77777777" w:rsidR="00EF31B5" w:rsidRDefault="00EF31B5" w:rsidP="00EF31B5">
      <w:pPr>
        <w:ind w:left="1440"/>
        <w:rPr>
          <w:rFonts w:ascii="Arial" w:hAnsi="Arial" w:cs="Arial"/>
        </w:rPr>
      </w:pPr>
      <w:r w:rsidRPr="00E956D4">
        <w:rPr>
          <w:rFonts w:ascii="Arial" w:hAnsi="Arial" w:cs="Arial"/>
        </w:rPr>
        <w:t xml:space="preserve">Provide a table of contents that, at a minimum, includes all of the sections as identified below. Listings of sub-sections and graphics/tables also may be included. Section dividers are </w:t>
      </w:r>
      <w:r w:rsidR="008206C6">
        <w:rPr>
          <w:rFonts w:ascii="Arial" w:hAnsi="Arial" w:cs="Arial"/>
        </w:rPr>
        <w:t>encouraged.</w:t>
      </w:r>
    </w:p>
    <w:p w14:paraId="264052A9" w14:textId="77777777" w:rsidR="00121024" w:rsidRDefault="00121024" w:rsidP="00774952">
      <w:pPr>
        <w:rPr>
          <w:rFonts w:ascii="Arial" w:hAnsi="Arial" w:cs="Arial"/>
          <w:b/>
          <w:szCs w:val="20"/>
        </w:rPr>
      </w:pPr>
    </w:p>
    <w:p w14:paraId="0CAFDEA9" w14:textId="77777777" w:rsidR="009E0A2F" w:rsidRPr="002F2B33" w:rsidRDefault="00121024" w:rsidP="009E0A2F">
      <w:pPr>
        <w:rPr>
          <w:rFonts w:ascii="Arial" w:hAnsi="Arial" w:cs="Arial"/>
          <w:b/>
          <w:szCs w:val="20"/>
          <w:u w:val="single"/>
        </w:rPr>
      </w:pPr>
      <w:r>
        <w:rPr>
          <w:rFonts w:ascii="Arial" w:hAnsi="Arial" w:cs="Arial"/>
          <w:b/>
          <w:szCs w:val="20"/>
        </w:rPr>
        <w:tab/>
      </w:r>
      <w:r w:rsidRPr="002F2B33">
        <w:rPr>
          <w:rFonts w:ascii="Arial" w:hAnsi="Arial" w:cs="Arial"/>
          <w:b/>
          <w:szCs w:val="20"/>
        </w:rPr>
        <w:t>4.3</w:t>
      </w:r>
      <w:r w:rsidRPr="002F2B33">
        <w:rPr>
          <w:rFonts w:ascii="Arial" w:hAnsi="Arial" w:cs="Arial"/>
          <w:b/>
          <w:szCs w:val="20"/>
        </w:rPr>
        <w:tab/>
      </w:r>
      <w:r w:rsidRPr="002F2B33">
        <w:rPr>
          <w:rFonts w:ascii="Arial" w:hAnsi="Arial" w:cs="Arial"/>
          <w:b/>
          <w:szCs w:val="20"/>
          <w:u w:val="single"/>
        </w:rPr>
        <w:t xml:space="preserve">Tab 1: </w:t>
      </w:r>
      <w:r w:rsidR="009E0A2F" w:rsidRPr="002F2B33">
        <w:rPr>
          <w:rFonts w:ascii="Arial" w:hAnsi="Arial" w:cs="Arial"/>
          <w:b/>
          <w:szCs w:val="20"/>
          <w:u w:val="single"/>
        </w:rPr>
        <w:t xml:space="preserve">Organization Capabilities </w:t>
      </w:r>
    </w:p>
    <w:p w14:paraId="51FDB4E3" w14:textId="77777777" w:rsidR="009E0A2F" w:rsidRPr="002F2B33" w:rsidRDefault="009E0A2F" w:rsidP="009E0A2F">
      <w:pPr>
        <w:rPr>
          <w:rFonts w:ascii="Arial" w:hAnsi="Arial" w:cs="Arial"/>
          <w:b/>
          <w:szCs w:val="20"/>
          <w:u w:val="single"/>
        </w:rPr>
      </w:pPr>
    </w:p>
    <w:p w14:paraId="0D114AD9" w14:textId="77777777" w:rsidR="009E0A2F" w:rsidRPr="00173ED1" w:rsidRDefault="009E0A2F" w:rsidP="009E0A2F">
      <w:pPr>
        <w:ind w:left="1440"/>
        <w:rPr>
          <w:rFonts w:ascii="Arial" w:hAnsi="Arial" w:cs="Arial"/>
          <w:b/>
          <w:szCs w:val="20"/>
        </w:rPr>
      </w:pPr>
      <w:r w:rsidRPr="00173ED1">
        <w:rPr>
          <w:rFonts w:ascii="Arial" w:hAnsi="Arial" w:cs="Arial"/>
          <w:b/>
          <w:szCs w:val="20"/>
        </w:rPr>
        <w:t xml:space="preserve">Provide a narrative description of how the laboratory meets the following criteria. Attach licenses, certificates of accreditation and other documents to prove compliance. </w:t>
      </w:r>
    </w:p>
    <w:p w14:paraId="6B712D43" w14:textId="77777777" w:rsidR="009E0A2F" w:rsidRPr="002F2B33" w:rsidRDefault="009E0A2F" w:rsidP="009E0A2F">
      <w:pPr>
        <w:ind w:left="1440"/>
        <w:rPr>
          <w:rFonts w:ascii="Arial" w:hAnsi="Arial" w:cs="Arial"/>
          <w:szCs w:val="20"/>
        </w:rPr>
      </w:pPr>
    </w:p>
    <w:p w14:paraId="6FE259A6" w14:textId="77777777" w:rsidR="009E0A2F" w:rsidRPr="002F2B33" w:rsidRDefault="009E0A2F" w:rsidP="009E0A2F">
      <w:pPr>
        <w:numPr>
          <w:ilvl w:val="2"/>
          <w:numId w:val="9"/>
        </w:numPr>
        <w:rPr>
          <w:rFonts w:ascii="Arial" w:hAnsi="Arial" w:cs="Arial"/>
          <w:szCs w:val="20"/>
        </w:rPr>
      </w:pPr>
      <w:r w:rsidRPr="002F2B33">
        <w:rPr>
          <w:rFonts w:ascii="Arial" w:hAnsi="Arial" w:cs="Arial"/>
          <w:szCs w:val="20"/>
        </w:rPr>
        <w:t>The proposer (Laboratory) must be accredited by the American Board of Forensic Toxicology (ABFT)</w:t>
      </w:r>
      <w:r w:rsidR="003C5A69" w:rsidRPr="002F2B33">
        <w:rPr>
          <w:rFonts w:ascii="Arial" w:hAnsi="Arial" w:cs="Arial"/>
          <w:szCs w:val="20"/>
        </w:rPr>
        <w:t xml:space="preserve"> and American Society of Crime Laboratory Directors (ASCLD)</w:t>
      </w:r>
      <w:r w:rsidRPr="002F2B33">
        <w:rPr>
          <w:rFonts w:ascii="Arial" w:hAnsi="Arial" w:cs="Arial"/>
          <w:szCs w:val="20"/>
        </w:rPr>
        <w:t>.</w:t>
      </w:r>
    </w:p>
    <w:p w14:paraId="59962E50" w14:textId="77777777" w:rsidR="009E0A2F" w:rsidRPr="002F2B33" w:rsidRDefault="009E0A2F" w:rsidP="002F2B33">
      <w:pPr>
        <w:rPr>
          <w:rFonts w:ascii="Arial" w:hAnsi="Arial" w:cs="Arial"/>
          <w:szCs w:val="20"/>
        </w:rPr>
      </w:pPr>
    </w:p>
    <w:p w14:paraId="717B9A63" w14:textId="77777777" w:rsidR="009E0A2F" w:rsidRPr="002F2B33" w:rsidRDefault="009E0A2F" w:rsidP="009E0A2F">
      <w:pPr>
        <w:numPr>
          <w:ilvl w:val="2"/>
          <w:numId w:val="9"/>
        </w:numPr>
        <w:rPr>
          <w:rFonts w:ascii="Arial" w:hAnsi="Arial" w:cs="Arial"/>
          <w:szCs w:val="20"/>
        </w:rPr>
      </w:pPr>
      <w:r w:rsidRPr="002F2B33">
        <w:rPr>
          <w:rFonts w:ascii="Arial" w:hAnsi="Arial" w:cs="Arial"/>
          <w:szCs w:val="20"/>
        </w:rPr>
        <w:t xml:space="preserve">The Proposer (Laboratory) must have a DEA license to handle controlled substances and validated methods to identify and quantitate controlled substances. </w:t>
      </w:r>
    </w:p>
    <w:p w14:paraId="2DDEB450" w14:textId="77777777" w:rsidR="009E0A2F" w:rsidRPr="002F2B33" w:rsidRDefault="009E0A2F" w:rsidP="009E0A2F">
      <w:pPr>
        <w:ind w:left="1440"/>
        <w:rPr>
          <w:rFonts w:ascii="Arial" w:hAnsi="Arial" w:cs="Arial"/>
          <w:szCs w:val="20"/>
        </w:rPr>
      </w:pPr>
    </w:p>
    <w:p w14:paraId="53B82DB7" w14:textId="77777777" w:rsidR="009E0A2F" w:rsidRPr="002F2B33" w:rsidRDefault="009E0A2F" w:rsidP="009E0A2F">
      <w:pPr>
        <w:numPr>
          <w:ilvl w:val="2"/>
          <w:numId w:val="9"/>
        </w:numPr>
        <w:rPr>
          <w:rFonts w:ascii="Arial" w:hAnsi="Arial" w:cs="Arial"/>
          <w:szCs w:val="20"/>
        </w:rPr>
      </w:pPr>
      <w:r w:rsidRPr="002F2B33">
        <w:rPr>
          <w:rFonts w:ascii="Arial" w:hAnsi="Arial" w:cs="Arial"/>
          <w:szCs w:val="20"/>
        </w:rPr>
        <w:t xml:space="preserve">The proposer must be able to prove the capability to handle at least 2000 postmortem cases per month in the last year and operational flexibility to increase capacity if necessary to support mass fatality related fatalities. </w:t>
      </w:r>
    </w:p>
    <w:p w14:paraId="5BBE985A" w14:textId="77777777" w:rsidR="009E0A2F" w:rsidRPr="002F2B33" w:rsidRDefault="009E0A2F" w:rsidP="009E0A2F">
      <w:pPr>
        <w:ind w:left="1440"/>
        <w:rPr>
          <w:rFonts w:ascii="Arial" w:hAnsi="Arial" w:cs="Arial"/>
          <w:szCs w:val="20"/>
        </w:rPr>
      </w:pPr>
    </w:p>
    <w:p w14:paraId="39E78A7D" w14:textId="757EFB66" w:rsidR="009E0A2F" w:rsidRPr="002F2B33" w:rsidRDefault="009E0A2F" w:rsidP="009E0A2F">
      <w:pPr>
        <w:numPr>
          <w:ilvl w:val="2"/>
          <w:numId w:val="9"/>
        </w:numPr>
        <w:rPr>
          <w:rFonts w:ascii="Arial" w:hAnsi="Arial" w:cs="Arial"/>
          <w:szCs w:val="20"/>
        </w:rPr>
      </w:pPr>
      <w:r w:rsidRPr="002F2B33">
        <w:rPr>
          <w:rFonts w:ascii="Arial" w:hAnsi="Arial" w:cs="Arial"/>
          <w:szCs w:val="20"/>
        </w:rPr>
        <w:t>The proposer shall have internal Quality Assurance</w:t>
      </w:r>
      <w:r w:rsidR="005729E7">
        <w:rPr>
          <w:rFonts w:ascii="Arial" w:hAnsi="Arial" w:cs="Arial"/>
          <w:szCs w:val="20"/>
        </w:rPr>
        <w:t xml:space="preserve"> (QA)</w:t>
      </w:r>
      <w:r w:rsidRPr="002F2B33">
        <w:rPr>
          <w:rFonts w:ascii="Arial" w:hAnsi="Arial" w:cs="Arial"/>
          <w:szCs w:val="20"/>
        </w:rPr>
        <w:t xml:space="preserve"> and Quality Control </w:t>
      </w:r>
      <w:r w:rsidR="005729E7">
        <w:rPr>
          <w:rFonts w:ascii="Arial" w:hAnsi="Arial" w:cs="Arial"/>
          <w:szCs w:val="20"/>
        </w:rPr>
        <w:t xml:space="preserve">(QC) </w:t>
      </w:r>
      <w:r w:rsidRPr="002F2B33">
        <w:rPr>
          <w:rFonts w:ascii="Arial" w:hAnsi="Arial" w:cs="Arial"/>
          <w:szCs w:val="20"/>
        </w:rPr>
        <w:t>department dedicated to monitoring testing protocols as well as results. These QA and QC departments shall use both in-house and outside proficiency testing to maintain standards.</w:t>
      </w:r>
    </w:p>
    <w:p w14:paraId="02B8B66E" w14:textId="77777777" w:rsidR="003C5A69" w:rsidRPr="002F2B33" w:rsidRDefault="003C5A69" w:rsidP="002F2B33">
      <w:pPr>
        <w:rPr>
          <w:rFonts w:ascii="Arial" w:hAnsi="Arial" w:cs="Arial"/>
          <w:szCs w:val="20"/>
        </w:rPr>
      </w:pPr>
    </w:p>
    <w:p w14:paraId="033B4559" w14:textId="5C1E4CBC" w:rsidR="003C5A69" w:rsidRPr="002F2B33" w:rsidRDefault="003C5A69" w:rsidP="009E0A2F">
      <w:pPr>
        <w:numPr>
          <w:ilvl w:val="2"/>
          <w:numId w:val="9"/>
        </w:numPr>
        <w:rPr>
          <w:rFonts w:ascii="Arial" w:hAnsi="Arial" w:cs="Arial"/>
          <w:szCs w:val="20"/>
        </w:rPr>
      </w:pPr>
      <w:r w:rsidRPr="002F2B33">
        <w:rPr>
          <w:rFonts w:ascii="Arial" w:hAnsi="Arial" w:cs="Arial"/>
          <w:szCs w:val="20"/>
        </w:rPr>
        <w:t xml:space="preserve">The proposer </w:t>
      </w:r>
      <w:r w:rsidR="005729E7">
        <w:rPr>
          <w:rFonts w:ascii="Arial" w:hAnsi="Arial" w:cs="Arial"/>
          <w:szCs w:val="20"/>
        </w:rPr>
        <w:t>sha</w:t>
      </w:r>
      <w:r w:rsidRPr="002F2B33">
        <w:rPr>
          <w:rFonts w:ascii="Arial" w:hAnsi="Arial" w:cs="Arial"/>
          <w:szCs w:val="20"/>
        </w:rPr>
        <w:t xml:space="preserve">ll provide </w:t>
      </w:r>
      <w:r w:rsidR="009B2A4B" w:rsidRPr="002F2B33">
        <w:rPr>
          <w:rFonts w:ascii="Arial" w:hAnsi="Arial" w:cs="Arial"/>
          <w:szCs w:val="20"/>
        </w:rPr>
        <w:t>a complete copy of their Quality Assurance Manual and provide updates as modifications or changes are made.</w:t>
      </w:r>
    </w:p>
    <w:p w14:paraId="13E02155" w14:textId="77777777" w:rsidR="009E0A2F" w:rsidRPr="002F2B33" w:rsidRDefault="009E0A2F" w:rsidP="009E0A2F">
      <w:pPr>
        <w:ind w:left="1440"/>
        <w:rPr>
          <w:rFonts w:ascii="Arial" w:hAnsi="Arial" w:cs="Arial"/>
          <w:szCs w:val="20"/>
        </w:rPr>
      </w:pPr>
    </w:p>
    <w:p w14:paraId="186B749F" w14:textId="77777777" w:rsidR="00121024" w:rsidRPr="002F2B33" w:rsidRDefault="009E0A2F" w:rsidP="009E0A2F">
      <w:pPr>
        <w:pStyle w:val="ListParagraph"/>
        <w:numPr>
          <w:ilvl w:val="2"/>
          <w:numId w:val="9"/>
        </w:numPr>
        <w:rPr>
          <w:rFonts w:ascii="Arial" w:hAnsi="Arial" w:cs="Arial"/>
          <w:sz w:val="24"/>
          <w:szCs w:val="24"/>
        </w:rPr>
      </w:pPr>
      <w:r w:rsidRPr="002F2B33">
        <w:rPr>
          <w:rFonts w:ascii="Arial" w:hAnsi="Arial" w:cs="Arial"/>
          <w:bCs/>
          <w:sz w:val="24"/>
          <w:szCs w:val="24"/>
        </w:rPr>
        <w:t>Proposer shall provide long term secured refrigerated/frozen storage of autopsy samples, with an operational approach that minimizes the need to consume entire samples.</w:t>
      </w:r>
    </w:p>
    <w:p w14:paraId="6D65B332" w14:textId="77777777" w:rsidR="00121024" w:rsidRDefault="00121024" w:rsidP="00774952">
      <w:pPr>
        <w:rPr>
          <w:rFonts w:ascii="Arial" w:hAnsi="Arial" w:cs="Arial"/>
          <w:b/>
          <w:szCs w:val="20"/>
        </w:rPr>
      </w:pPr>
    </w:p>
    <w:p w14:paraId="71987F17" w14:textId="77777777" w:rsidR="00443078" w:rsidRPr="007A2A9C" w:rsidRDefault="00121024" w:rsidP="00443078">
      <w:pPr>
        <w:rPr>
          <w:rFonts w:ascii="Arial" w:hAnsi="Arial" w:cs="Arial"/>
          <w:b/>
          <w:szCs w:val="20"/>
        </w:rPr>
      </w:pPr>
      <w:r>
        <w:rPr>
          <w:rFonts w:ascii="Arial" w:hAnsi="Arial" w:cs="Arial"/>
          <w:b/>
          <w:szCs w:val="20"/>
        </w:rPr>
        <w:tab/>
      </w:r>
      <w:r w:rsidRPr="007A2A9C">
        <w:rPr>
          <w:rFonts w:ascii="Arial" w:hAnsi="Arial" w:cs="Arial"/>
          <w:b/>
          <w:szCs w:val="20"/>
        </w:rPr>
        <w:t>4.4</w:t>
      </w:r>
      <w:r w:rsidRPr="007A2A9C">
        <w:rPr>
          <w:rFonts w:ascii="Arial" w:hAnsi="Arial" w:cs="Arial"/>
          <w:b/>
          <w:szCs w:val="20"/>
        </w:rPr>
        <w:tab/>
      </w:r>
      <w:r w:rsidRPr="007A2A9C">
        <w:rPr>
          <w:rFonts w:ascii="Arial" w:hAnsi="Arial" w:cs="Arial"/>
          <w:b/>
          <w:szCs w:val="20"/>
          <w:u w:val="single"/>
        </w:rPr>
        <w:t xml:space="preserve">Tab 2: </w:t>
      </w:r>
      <w:r w:rsidR="00443078" w:rsidRPr="007A2A9C">
        <w:rPr>
          <w:rFonts w:ascii="Arial" w:hAnsi="Arial" w:cs="Arial"/>
          <w:b/>
          <w:szCs w:val="20"/>
          <w:u w:val="single"/>
        </w:rPr>
        <w:t>Testing</w:t>
      </w:r>
    </w:p>
    <w:p w14:paraId="02507BC9" w14:textId="77777777" w:rsidR="00443078" w:rsidRPr="007A2A9C" w:rsidRDefault="00443078" w:rsidP="00443078">
      <w:pPr>
        <w:rPr>
          <w:rFonts w:ascii="Arial" w:hAnsi="Arial" w:cs="Arial"/>
          <w:b/>
          <w:szCs w:val="20"/>
          <w:u w:val="single"/>
        </w:rPr>
      </w:pPr>
    </w:p>
    <w:p w14:paraId="64A98D2F" w14:textId="77777777" w:rsidR="00443078" w:rsidRPr="005729E7" w:rsidRDefault="00443078" w:rsidP="005E3F4F">
      <w:pPr>
        <w:ind w:left="1440"/>
        <w:rPr>
          <w:rFonts w:ascii="Arial" w:hAnsi="Arial" w:cs="Arial"/>
          <w:b/>
          <w:szCs w:val="20"/>
        </w:rPr>
      </w:pPr>
      <w:r w:rsidRPr="005729E7">
        <w:rPr>
          <w:rFonts w:ascii="Arial" w:hAnsi="Arial" w:cs="Arial"/>
          <w:b/>
          <w:szCs w:val="20"/>
        </w:rPr>
        <w:t xml:space="preserve">Provide a narrative description of how the laboratory meets the following criteria. Attach licenses, certificates of accreditation and other documents to prove compliance. </w:t>
      </w:r>
    </w:p>
    <w:p w14:paraId="579A22A3" w14:textId="77777777" w:rsidR="00443078" w:rsidRPr="007A2A9C" w:rsidRDefault="00443078" w:rsidP="00443078">
      <w:pPr>
        <w:ind w:left="1335"/>
        <w:rPr>
          <w:rFonts w:ascii="Arial" w:hAnsi="Arial" w:cs="Arial"/>
          <w:szCs w:val="20"/>
        </w:rPr>
      </w:pPr>
    </w:p>
    <w:p w14:paraId="4F2F9A89" w14:textId="77777777" w:rsidR="00443078" w:rsidRPr="007A2A9C" w:rsidRDefault="00443078" w:rsidP="00443078">
      <w:pPr>
        <w:numPr>
          <w:ilvl w:val="2"/>
          <w:numId w:val="8"/>
        </w:numPr>
        <w:rPr>
          <w:rFonts w:ascii="Arial" w:hAnsi="Arial" w:cs="Arial"/>
          <w:szCs w:val="20"/>
        </w:rPr>
      </w:pPr>
      <w:r w:rsidRPr="007A2A9C">
        <w:rPr>
          <w:rFonts w:ascii="Arial" w:hAnsi="Arial" w:cs="Arial"/>
          <w:szCs w:val="20"/>
        </w:rPr>
        <w:lastRenderedPageBreak/>
        <w:t>Proposer must provide a turn-around time from receipt of sample to the issuance of results with an average of 10 days or less.</w:t>
      </w:r>
    </w:p>
    <w:p w14:paraId="70485302" w14:textId="77777777" w:rsidR="00443078" w:rsidRPr="007A2A9C" w:rsidRDefault="00443078" w:rsidP="00443078">
      <w:pPr>
        <w:ind w:left="1335"/>
        <w:rPr>
          <w:rFonts w:ascii="Arial" w:hAnsi="Arial" w:cs="Arial"/>
          <w:szCs w:val="20"/>
        </w:rPr>
      </w:pPr>
    </w:p>
    <w:p w14:paraId="21A55A61" w14:textId="2FB153F1" w:rsidR="00443078" w:rsidRPr="007A2A9C" w:rsidRDefault="00443078" w:rsidP="00443078">
      <w:pPr>
        <w:numPr>
          <w:ilvl w:val="2"/>
          <w:numId w:val="8"/>
        </w:numPr>
        <w:rPr>
          <w:rFonts w:ascii="Arial" w:hAnsi="Arial" w:cs="Arial"/>
          <w:szCs w:val="20"/>
        </w:rPr>
      </w:pPr>
      <w:r w:rsidRPr="007A2A9C">
        <w:rPr>
          <w:rFonts w:ascii="Arial" w:hAnsi="Arial" w:cs="Arial"/>
          <w:szCs w:val="20"/>
        </w:rPr>
        <w:t>Proposer (Laboratory) must have v</w:t>
      </w:r>
      <w:r w:rsidR="005729E7">
        <w:rPr>
          <w:rFonts w:ascii="Arial" w:hAnsi="Arial" w:cs="Arial"/>
          <w:szCs w:val="20"/>
        </w:rPr>
        <w:t>alidated methods available for</w:t>
      </w:r>
      <w:r w:rsidRPr="007A2A9C">
        <w:rPr>
          <w:rFonts w:ascii="Arial" w:hAnsi="Arial" w:cs="Arial"/>
          <w:szCs w:val="20"/>
        </w:rPr>
        <w:t xml:space="preserve"> detection of broad range of controlled, prescription and over the counter compounds, metals, environmental toxins, vitreous electrolytes routinely requested in routine postmortem cases, as well as capability to test for more esoteric compounds such as : 1,4 Difluoroethane.  Ability to perform work in all postmortem sample matrices such as tissues, fluids and decomposition materials.</w:t>
      </w:r>
    </w:p>
    <w:p w14:paraId="5F890F62" w14:textId="77777777" w:rsidR="00443078" w:rsidRPr="007A2A9C" w:rsidRDefault="00443078" w:rsidP="00443078">
      <w:pPr>
        <w:ind w:left="1335"/>
        <w:rPr>
          <w:rFonts w:ascii="Arial" w:hAnsi="Arial" w:cs="Arial"/>
          <w:szCs w:val="20"/>
        </w:rPr>
      </w:pPr>
    </w:p>
    <w:p w14:paraId="281FFBC5" w14:textId="77777777" w:rsidR="00443078" w:rsidRPr="007A2A9C" w:rsidRDefault="00443078" w:rsidP="005E3F4F">
      <w:pPr>
        <w:ind w:left="1440"/>
        <w:rPr>
          <w:rFonts w:ascii="Arial" w:hAnsi="Arial" w:cs="Arial"/>
          <w:szCs w:val="20"/>
        </w:rPr>
      </w:pPr>
      <w:r w:rsidRPr="007A2A9C">
        <w:rPr>
          <w:rFonts w:ascii="Arial" w:hAnsi="Arial" w:cs="Arial"/>
          <w:szCs w:val="20"/>
        </w:rPr>
        <w:t xml:space="preserve">Proposer (Laboratory) must have the ability to test for </w:t>
      </w:r>
      <w:r w:rsidR="009B2A4B" w:rsidRPr="007A2A9C">
        <w:rPr>
          <w:rFonts w:ascii="Arial" w:hAnsi="Arial" w:cs="Arial"/>
          <w:szCs w:val="20"/>
        </w:rPr>
        <w:t>Novel Psychoactive Substances (NPS) including but not limited to synthetic opioids and benzodiazapines</w:t>
      </w:r>
    </w:p>
    <w:p w14:paraId="6E0A6DE2" w14:textId="77777777" w:rsidR="009B2A4B" w:rsidRPr="007A2A9C" w:rsidRDefault="009B2A4B" w:rsidP="009B2A4B">
      <w:pPr>
        <w:ind w:left="1335"/>
        <w:rPr>
          <w:rFonts w:ascii="Arial" w:hAnsi="Arial" w:cs="Arial"/>
          <w:szCs w:val="20"/>
        </w:rPr>
      </w:pPr>
    </w:p>
    <w:p w14:paraId="21267595" w14:textId="77777777" w:rsidR="00443078" w:rsidRPr="007A2A9C" w:rsidRDefault="00443078" w:rsidP="00443078">
      <w:pPr>
        <w:numPr>
          <w:ilvl w:val="2"/>
          <w:numId w:val="8"/>
        </w:numPr>
        <w:rPr>
          <w:rFonts w:ascii="Arial" w:hAnsi="Arial" w:cs="Arial"/>
          <w:szCs w:val="20"/>
        </w:rPr>
      </w:pPr>
      <w:r w:rsidRPr="007A2A9C">
        <w:rPr>
          <w:rFonts w:ascii="Arial" w:hAnsi="Arial" w:cs="Arial"/>
          <w:szCs w:val="20"/>
        </w:rPr>
        <w:t xml:space="preserve">Proposer (Laboratory) shall have the following analytical capabilities: </w:t>
      </w:r>
    </w:p>
    <w:p w14:paraId="5B799FFB" w14:textId="77777777" w:rsidR="00443078" w:rsidRPr="007A2A9C" w:rsidRDefault="00443078" w:rsidP="00443078">
      <w:pPr>
        <w:ind w:left="2520"/>
        <w:rPr>
          <w:rFonts w:ascii="Arial" w:hAnsi="Arial" w:cs="Arial"/>
          <w:szCs w:val="20"/>
        </w:rPr>
      </w:pPr>
      <w:r w:rsidRPr="007A2A9C">
        <w:rPr>
          <w:rFonts w:ascii="Arial" w:hAnsi="Arial" w:cs="Arial"/>
          <w:szCs w:val="20"/>
        </w:rPr>
        <w:t>-Immunoassay</w:t>
      </w:r>
    </w:p>
    <w:p w14:paraId="63FB4BA1" w14:textId="77777777" w:rsidR="00443078" w:rsidRPr="007A2A9C" w:rsidRDefault="00443078" w:rsidP="00443078">
      <w:pPr>
        <w:ind w:left="2520"/>
        <w:rPr>
          <w:rFonts w:ascii="Arial" w:hAnsi="Arial" w:cs="Arial"/>
          <w:szCs w:val="20"/>
        </w:rPr>
      </w:pPr>
      <w:r w:rsidRPr="007A2A9C">
        <w:rPr>
          <w:rFonts w:ascii="Arial" w:hAnsi="Arial" w:cs="Arial"/>
          <w:szCs w:val="20"/>
        </w:rPr>
        <w:t>-Gas and liquid Chromatography with multiple detectors   (GC/NPD, GC/FID, GC/MS, HPLC/UV, HPLC/</w:t>
      </w:r>
      <w:r w:rsidR="00C07B83" w:rsidRPr="007A2A9C">
        <w:rPr>
          <w:rFonts w:ascii="Arial" w:hAnsi="Arial" w:cs="Arial"/>
          <w:szCs w:val="20"/>
        </w:rPr>
        <w:t>Fluorescence</w:t>
      </w:r>
      <w:r w:rsidRPr="007A2A9C">
        <w:rPr>
          <w:rFonts w:ascii="Arial" w:hAnsi="Arial" w:cs="Arial"/>
          <w:szCs w:val="20"/>
        </w:rPr>
        <w:t>, HPLC/EC, HPLC/EC, HPLC/DAD)</w:t>
      </w:r>
    </w:p>
    <w:p w14:paraId="3A914B76" w14:textId="77777777" w:rsidR="00443078" w:rsidRPr="007A2A9C" w:rsidRDefault="00443078" w:rsidP="00443078">
      <w:pPr>
        <w:ind w:left="2520"/>
        <w:rPr>
          <w:rFonts w:ascii="Arial" w:hAnsi="Arial" w:cs="Arial"/>
          <w:szCs w:val="20"/>
        </w:rPr>
      </w:pPr>
      <w:r w:rsidRPr="007A2A9C">
        <w:rPr>
          <w:rFonts w:ascii="Arial" w:hAnsi="Arial" w:cs="Arial"/>
          <w:szCs w:val="20"/>
        </w:rPr>
        <w:t>-ICP/MS – one shot broad screening for metals and metalloids (approximately 72 elements)</w:t>
      </w:r>
    </w:p>
    <w:p w14:paraId="7308BDE3" w14:textId="77777777" w:rsidR="00443078" w:rsidRPr="007A2A9C" w:rsidRDefault="00443078" w:rsidP="00443078">
      <w:pPr>
        <w:ind w:left="2520"/>
        <w:rPr>
          <w:rFonts w:ascii="Arial" w:hAnsi="Arial" w:cs="Arial"/>
          <w:szCs w:val="20"/>
        </w:rPr>
      </w:pPr>
      <w:r w:rsidRPr="007A2A9C">
        <w:rPr>
          <w:rFonts w:ascii="Arial" w:hAnsi="Arial" w:cs="Arial"/>
          <w:szCs w:val="20"/>
        </w:rPr>
        <w:t>-GC/MS</w:t>
      </w:r>
    </w:p>
    <w:p w14:paraId="3169AD5E" w14:textId="77777777" w:rsidR="00443078" w:rsidRPr="007A2A9C" w:rsidRDefault="00443078" w:rsidP="00443078">
      <w:pPr>
        <w:ind w:left="2520"/>
        <w:rPr>
          <w:rFonts w:ascii="Arial" w:hAnsi="Arial" w:cs="Arial"/>
          <w:szCs w:val="20"/>
        </w:rPr>
      </w:pPr>
      <w:r w:rsidRPr="007A2A9C">
        <w:rPr>
          <w:rFonts w:ascii="Arial" w:hAnsi="Arial" w:cs="Arial"/>
          <w:szCs w:val="20"/>
        </w:rPr>
        <w:t>-LC/MS</w:t>
      </w:r>
    </w:p>
    <w:p w14:paraId="3E2CCB63" w14:textId="77777777" w:rsidR="00443078" w:rsidRPr="007A2A9C" w:rsidRDefault="00443078" w:rsidP="00443078">
      <w:pPr>
        <w:ind w:left="2520"/>
        <w:rPr>
          <w:rFonts w:ascii="Arial" w:hAnsi="Arial" w:cs="Arial"/>
          <w:szCs w:val="20"/>
        </w:rPr>
      </w:pPr>
      <w:r w:rsidRPr="007A2A9C">
        <w:rPr>
          <w:rFonts w:ascii="Arial" w:hAnsi="Arial" w:cs="Arial"/>
          <w:szCs w:val="20"/>
        </w:rPr>
        <w:t>-LC/MS/MS</w:t>
      </w:r>
    </w:p>
    <w:p w14:paraId="57835F71" w14:textId="72145FA1" w:rsidR="00443078" w:rsidRDefault="00443078" w:rsidP="00443078">
      <w:pPr>
        <w:ind w:left="2520"/>
        <w:rPr>
          <w:rFonts w:ascii="Arial" w:hAnsi="Arial" w:cs="Arial"/>
          <w:szCs w:val="20"/>
        </w:rPr>
      </w:pPr>
      <w:r w:rsidRPr="007A2A9C">
        <w:rPr>
          <w:rFonts w:ascii="Arial" w:hAnsi="Arial" w:cs="Arial"/>
          <w:szCs w:val="20"/>
        </w:rPr>
        <w:t xml:space="preserve">-TOF – Time of Flight </w:t>
      </w:r>
    </w:p>
    <w:p w14:paraId="12A595C2" w14:textId="77777777" w:rsidR="005729E7" w:rsidRPr="007A2A9C" w:rsidRDefault="005729E7" w:rsidP="00443078">
      <w:pPr>
        <w:ind w:left="2520"/>
        <w:rPr>
          <w:rFonts w:ascii="Arial" w:hAnsi="Arial" w:cs="Arial"/>
          <w:szCs w:val="20"/>
        </w:rPr>
      </w:pPr>
    </w:p>
    <w:p w14:paraId="65F16105" w14:textId="77777777" w:rsidR="00443078" w:rsidRPr="005729E7" w:rsidRDefault="00443078" w:rsidP="005E3F4F">
      <w:pPr>
        <w:pStyle w:val="ListParagraph"/>
        <w:numPr>
          <w:ilvl w:val="0"/>
          <w:numId w:val="17"/>
        </w:numPr>
        <w:rPr>
          <w:rFonts w:ascii="Arial" w:hAnsi="Arial" w:cs="Arial"/>
          <w:sz w:val="24"/>
          <w:szCs w:val="24"/>
        </w:rPr>
      </w:pPr>
      <w:r w:rsidRPr="005729E7">
        <w:rPr>
          <w:rFonts w:ascii="Arial" w:hAnsi="Arial" w:cs="Arial"/>
          <w:sz w:val="24"/>
          <w:szCs w:val="24"/>
        </w:rPr>
        <w:t>Toxicology – require laboratory to exhibit proof of existing methods upon request for two independent testing technologies for an analyte and quantitation capabilities</w:t>
      </w:r>
    </w:p>
    <w:p w14:paraId="7823D707" w14:textId="77777777" w:rsidR="00443078" w:rsidRPr="005729E7" w:rsidRDefault="00443078" w:rsidP="00443078">
      <w:pPr>
        <w:ind w:left="2520"/>
        <w:rPr>
          <w:rFonts w:ascii="Arial" w:hAnsi="Arial" w:cs="Arial"/>
        </w:rPr>
      </w:pPr>
      <w:r w:rsidRPr="005729E7">
        <w:rPr>
          <w:rFonts w:ascii="Arial" w:hAnsi="Arial" w:cs="Arial"/>
        </w:rPr>
        <w:t>-Drug Identification – require laboratory to perform all reported testing by two independent tests and have capability of performing quantitation when necessary by the appropriate method</w:t>
      </w:r>
      <w:r w:rsidR="00417A38" w:rsidRPr="005729E7">
        <w:rPr>
          <w:rFonts w:ascii="Arial" w:hAnsi="Arial" w:cs="Arial"/>
        </w:rPr>
        <w:t>.</w:t>
      </w:r>
      <w:r w:rsidRPr="005729E7">
        <w:rPr>
          <w:rFonts w:ascii="Arial" w:hAnsi="Arial" w:cs="Arial"/>
        </w:rPr>
        <w:t xml:space="preserve"> </w:t>
      </w:r>
    </w:p>
    <w:p w14:paraId="11FD1C0F" w14:textId="77777777" w:rsidR="00C07B83" w:rsidRPr="005729E7" w:rsidRDefault="00C07B83" w:rsidP="00443078">
      <w:pPr>
        <w:ind w:left="2520"/>
        <w:rPr>
          <w:rFonts w:ascii="Arial" w:hAnsi="Arial" w:cs="Arial"/>
        </w:rPr>
      </w:pPr>
    </w:p>
    <w:p w14:paraId="362A304F" w14:textId="77777777" w:rsidR="00417A38" w:rsidRPr="005729E7" w:rsidRDefault="00C07B83" w:rsidP="00417A38">
      <w:pPr>
        <w:pStyle w:val="ListParagraph"/>
        <w:numPr>
          <w:ilvl w:val="0"/>
          <w:numId w:val="14"/>
        </w:numPr>
        <w:rPr>
          <w:rFonts w:ascii="Arial" w:hAnsi="Arial" w:cs="Arial"/>
          <w:sz w:val="24"/>
          <w:szCs w:val="24"/>
        </w:rPr>
      </w:pPr>
      <w:r w:rsidRPr="005729E7">
        <w:rPr>
          <w:rFonts w:ascii="Arial" w:hAnsi="Arial" w:cs="Arial"/>
          <w:sz w:val="24"/>
          <w:szCs w:val="24"/>
        </w:rPr>
        <w:t>List specific compounds and reporting limits required for testing and levels of detection for each substance or compound</w:t>
      </w:r>
    </w:p>
    <w:p w14:paraId="0B8C1DC5" w14:textId="77777777" w:rsidR="00417A38" w:rsidRPr="005729E7" w:rsidRDefault="00417A38" w:rsidP="005E3F4F">
      <w:pPr>
        <w:pStyle w:val="ListParagraph"/>
        <w:ind w:left="2160"/>
        <w:rPr>
          <w:rFonts w:ascii="Arial" w:hAnsi="Arial" w:cs="Arial"/>
          <w:sz w:val="24"/>
          <w:szCs w:val="24"/>
        </w:rPr>
      </w:pPr>
    </w:p>
    <w:p w14:paraId="195EC498" w14:textId="77777777" w:rsidR="00443078" w:rsidRPr="005729E7" w:rsidRDefault="00417A38" w:rsidP="005E3F4F">
      <w:pPr>
        <w:pStyle w:val="ListParagraph"/>
        <w:numPr>
          <w:ilvl w:val="0"/>
          <w:numId w:val="14"/>
        </w:numPr>
        <w:rPr>
          <w:rFonts w:ascii="Arial" w:hAnsi="Arial" w:cs="Arial"/>
          <w:sz w:val="24"/>
          <w:szCs w:val="24"/>
        </w:rPr>
      </w:pPr>
      <w:r w:rsidRPr="005729E7">
        <w:rPr>
          <w:rFonts w:ascii="Arial" w:hAnsi="Arial" w:cs="Arial"/>
          <w:sz w:val="24"/>
          <w:szCs w:val="24"/>
        </w:rPr>
        <w:t>Proposer (Laboratory) shall articulate how they remain aware of and develop and evaluate methods to detect new or emerging toxins of interest to the death inv</w:t>
      </w:r>
      <w:r w:rsidR="005E3F4F" w:rsidRPr="005729E7">
        <w:rPr>
          <w:rFonts w:ascii="Arial" w:hAnsi="Arial" w:cs="Arial"/>
          <w:sz w:val="24"/>
          <w:szCs w:val="24"/>
        </w:rPr>
        <w:t>estigation community</w:t>
      </w:r>
      <w:r w:rsidRPr="005729E7">
        <w:rPr>
          <w:rFonts w:ascii="Arial" w:hAnsi="Arial" w:cs="Arial"/>
          <w:sz w:val="24"/>
          <w:szCs w:val="24"/>
        </w:rPr>
        <w:t>.</w:t>
      </w:r>
    </w:p>
    <w:p w14:paraId="63A8AD45" w14:textId="77777777" w:rsidR="00443078" w:rsidRPr="007A2A9C" w:rsidRDefault="00443078" w:rsidP="00443078">
      <w:pPr>
        <w:numPr>
          <w:ilvl w:val="2"/>
          <w:numId w:val="8"/>
        </w:numPr>
        <w:rPr>
          <w:rFonts w:ascii="Arial" w:hAnsi="Arial" w:cs="Arial"/>
          <w:szCs w:val="20"/>
        </w:rPr>
      </w:pPr>
      <w:r w:rsidRPr="007A2A9C">
        <w:rPr>
          <w:rFonts w:ascii="Arial" w:hAnsi="Arial" w:cs="Arial"/>
          <w:szCs w:val="20"/>
        </w:rPr>
        <w:t>Proposer (Laboratory) shall have a formal active process to evaluate, develop and validate methods to detect new toxins of interest to the death investigation community.</w:t>
      </w:r>
    </w:p>
    <w:p w14:paraId="590C16CB" w14:textId="77777777" w:rsidR="00443078" w:rsidRPr="005E3F4F" w:rsidRDefault="00443078" w:rsidP="00443078">
      <w:pPr>
        <w:ind w:left="1335"/>
        <w:rPr>
          <w:rFonts w:ascii="Arial" w:hAnsi="Arial" w:cs="Arial"/>
          <w:szCs w:val="20"/>
        </w:rPr>
      </w:pPr>
    </w:p>
    <w:p w14:paraId="3FD344B6" w14:textId="77777777" w:rsidR="00121024" w:rsidRPr="005E3F4F" w:rsidRDefault="00443078" w:rsidP="005E3F4F">
      <w:pPr>
        <w:numPr>
          <w:ilvl w:val="2"/>
          <w:numId w:val="8"/>
        </w:numPr>
        <w:rPr>
          <w:rFonts w:ascii="Arial" w:hAnsi="Arial" w:cs="Arial"/>
          <w:b/>
          <w:szCs w:val="20"/>
        </w:rPr>
      </w:pPr>
      <w:r w:rsidRPr="005E3F4F">
        <w:rPr>
          <w:rFonts w:ascii="Arial" w:hAnsi="Arial" w:cs="Arial"/>
          <w:szCs w:val="20"/>
        </w:rPr>
        <w:t xml:space="preserve">Proposer (Laboratory) shall </w:t>
      </w:r>
      <w:r w:rsidR="00F3105E" w:rsidRPr="005E3F4F">
        <w:rPr>
          <w:rFonts w:ascii="Arial" w:hAnsi="Arial" w:cs="Arial"/>
          <w:szCs w:val="20"/>
        </w:rPr>
        <w:t>provide notification of any unsuccessful proficiency testing performed by the laboratory.</w:t>
      </w:r>
    </w:p>
    <w:p w14:paraId="26FFC13A" w14:textId="77777777" w:rsidR="00121024" w:rsidRPr="005E3F4F" w:rsidRDefault="00121024" w:rsidP="00774952">
      <w:pPr>
        <w:rPr>
          <w:rFonts w:ascii="Arial" w:hAnsi="Arial" w:cs="Arial"/>
          <w:b/>
          <w:szCs w:val="20"/>
        </w:rPr>
      </w:pPr>
    </w:p>
    <w:p w14:paraId="2420503E" w14:textId="77777777" w:rsidR="005729E7" w:rsidRDefault="00121024" w:rsidP="00D96A33">
      <w:pPr>
        <w:rPr>
          <w:rFonts w:ascii="Arial" w:hAnsi="Arial" w:cs="Arial"/>
          <w:b/>
          <w:szCs w:val="20"/>
        </w:rPr>
      </w:pPr>
      <w:r w:rsidRPr="005E3F4F">
        <w:rPr>
          <w:rFonts w:ascii="Arial" w:hAnsi="Arial" w:cs="Arial"/>
          <w:b/>
          <w:szCs w:val="20"/>
        </w:rPr>
        <w:tab/>
      </w:r>
    </w:p>
    <w:p w14:paraId="2265B70C" w14:textId="77777777" w:rsidR="005729E7" w:rsidRDefault="005729E7">
      <w:pPr>
        <w:rPr>
          <w:rFonts w:ascii="Arial" w:hAnsi="Arial" w:cs="Arial"/>
          <w:b/>
          <w:szCs w:val="20"/>
        </w:rPr>
      </w:pPr>
      <w:r>
        <w:rPr>
          <w:rFonts w:ascii="Arial" w:hAnsi="Arial" w:cs="Arial"/>
          <w:b/>
          <w:szCs w:val="20"/>
        </w:rPr>
        <w:br w:type="page"/>
      </w:r>
    </w:p>
    <w:p w14:paraId="3CA49002" w14:textId="06B32A2D" w:rsidR="00D96A33" w:rsidRPr="005E3F4F" w:rsidRDefault="00121024" w:rsidP="005729E7">
      <w:pPr>
        <w:ind w:firstLine="720"/>
        <w:rPr>
          <w:rFonts w:ascii="Arial" w:hAnsi="Arial" w:cs="Arial"/>
          <w:b/>
          <w:szCs w:val="20"/>
        </w:rPr>
      </w:pPr>
      <w:r w:rsidRPr="005E3F4F">
        <w:rPr>
          <w:rFonts w:ascii="Arial" w:hAnsi="Arial" w:cs="Arial"/>
          <w:b/>
          <w:szCs w:val="20"/>
        </w:rPr>
        <w:lastRenderedPageBreak/>
        <w:t>4.5</w:t>
      </w:r>
      <w:r w:rsidRPr="005E3F4F">
        <w:rPr>
          <w:rFonts w:ascii="Arial" w:hAnsi="Arial" w:cs="Arial"/>
          <w:b/>
          <w:szCs w:val="20"/>
        </w:rPr>
        <w:tab/>
      </w:r>
      <w:r w:rsidRPr="005E3F4F">
        <w:rPr>
          <w:rFonts w:ascii="Arial" w:hAnsi="Arial" w:cs="Arial"/>
          <w:b/>
          <w:szCs w:val="20"/>
          <w:u w:val="single"/>
        </w:rPr>
        <w:t xml:space="preserve">Tab 3: </w:t>
      </w:r>
      <w:r w:rsidR="00D96A33" w:rsidRPr="005E3F4F">
        <w:rPr>
          <w:rFonts w:ascii="Arial" w:hAnsi="Arial" w:cs="Arial"/>
          <w:b/>
          <w:szCs w:val="20"/>
          <w:u w:val="single"/>
        </w:rPr>
        <w:t>Staff Qualifications</w:t>
      </w:r>
    </w:p>
    <w:p w14:paraId="10357093" w14:textId="77777777" w:rsidR="00D96A33" w:rsidRPr="005E3F4F" w:rsidRDefault="00D96A33" w:rsidP="00D96A33">
      <w:pPr>
        <w:rPr>
          <w:rFonts w:ascii="Arial" w:hAnsi="Arial" w:cs="Arial"/>
          <w:b/>
          <w:szCs w:val="20"/>
          <w:u w:val="single"/>
        </w:rPr>
      </w:pPr>
    </w:p>
    <w:p w14:paraId="6D2C74B1" w14:textId="77777777" w:rsidR="00D96A33" w:rsidRPr="005729E7" w:rsidRDefault="00D96A33" w:rsidP="00D96A33">
      <w:pPr>
        <w:ind w:left="1440"/>
        <w:rPr>
          <w:rFonts w:ascii="Arial" w:hAnsi="Arial" w:cs="Arial"/>
          <w:b/>
          <w:szCs w:val="20"/>
        </w:rPr>
      </w:pPr>
      <w:r w:rsidRPr="005729E7">
        <w:rPr>
          <w:rFonts w:ascii="Arial" w:hAnsi="Arial" w:cs="Arial"/>
          <w:b/>
          <w:szCs w:val="20"/>
        </w:rPr>
        <w:t xml:space="preserve">Provide resumes describing the educational and work experiences for each of the key staff who would be assigned to the project. Provide a narrative description of how the laboratory meets the following criteria. Attach licenses to prove compliance. </w:t>
      </w:r>
    </w:p>
    <w:p w14:paraId="5D859A78" w14:textId="77777777" w:rsidR="00D96A33" w:rsidRPr="005E3F4F" w:rsidRDefault="00D96A33" w:rsidP="00D96A33">
      <w:pPr>
        <w:ind w:left="1440"/>
        <w:rPr>
          <w:rFonts w:ascii="Arial" w:hAnsi="Arial" w:cs="Arial"/>
          <w:szCs w:val="20"/>
        </w:rPr>
      </w:pPr>
    </w:p>
    <w:p w14:paraId="6983C449" w14:textId="77777777" w:rsidR="00D96A33" w:rsidRPr="005E3F4F" w:rsidRDefault="00D96A33" w:rsidP="00D96A33">
      <w:pPr>
        <w:numPr>
          <w:ilvl w:val="2"/>
          <w:numId w:val="10"/>
        </w:numPr>
        <w:rPr>
          <w:rFonts w:ascii="Arial" w:hAnsi="Arial" w:cs="Arial"/>
          <w:szCs w:val="20"/>
        </w:rPr>
      </w:pPr>
      <w:r w:rsidRPr="005E3F4F">
        <w:rPr>
          <w:rFonts w:ascii="Arial" w:hAnsi="Arial" w:cs="Arial"/>
          <w:szCs w:val="20"/>
        </w:rPr>
        <w:t xml:space="preserve">Proposer’s Laboratory Director must be D(ABFT) Board Certified and the Laboratory must have a minimum of two additional </w:t>
      </w:r>
    </w:p>
    <w:p w14:paraId="7F0E046D" w14:textId="506E6BA4" w:rsidR="00D96A33" w:rsidRPr="005E3F4F" w:rsidRDefault="00D96A33" w:rsidP="00D96A33">
      <w:pPr>
        <w:ind w:left="2160"/>
        <w:rPr>
          <w:rFonts w:ascii="Arial" w:hAnsi="Arial" w:cs="Arial"/>
          <w:szCs w:val="20"/>
        </w:rPr>
      </w:pPr>
      <w:r w:rsidRPr="005E3F4F">
        <w:rPr>
          <w:rFonts w:ascii="Arial" w:hAnsi="Arial" w:cs="Arial"/>
          <w:szCs w:val="20"/>
        </w:rPr>
        <w:t>D(ABFT)  Certified Forensic Toxicologists to provide redundancy of qualified staff, interpretive support and guidance as well as testimony and litigation support.</w:t>
      </w:r>
    </w:p>
    <w:p w14:paraId="57CCB69E" w14:textId="77777777" w:rsidR="00D96A33" w:rsidRPr="005E3F4F" w:rsidRDefault="00D96A33" w:rsidP="00D96A33">
      <w:pPr>
        <w:ind w:left="2160"/>
        <w:rPr>
          <w:rFonts w:ascii="Arial" w:hAnsi="Arial" w:cs="Arial"/>
          <w:szCs w:val="20"/>
        </w:rPr>
      </w:pPr>
    </w:p>
    <w:p w14:paraId="6386B053" w14:textId="77777777" w:rsidR="00D96A33" w:rsidRPr="005E3F4F" w:rsidRDefault="00D96A33" w:rsidP="00D96A33">
      <w:pPr>
        <w:numPr>
          <w:ilvl w:val="2"/>
          <w:numId w:val="10"/>
        </w:numPr>
        <w:rPr>
          <w:rFonts w:ascii="Arial" w:hAnsi="Arial" w:cs="Arial"/>
          <w:szCs w:val="20"/>
        </w:rPr>
      </w:pPr>
      <w:r w:rsidRPr="005E3F4F">
        <w:rPr>
          <w:rFonts w:ascii="Arial" w:hAnsi="Arial" w:cs="Arial"/>
          <w:szCs w:val="20"/>
        </w:rPr>
        <w:t>Proposer (Laboratory) must have at least 1 dedicated Forensic Toxicologist available on site to answer incoming client inquiries from Monday-Friday during routine working hours. Forensic Client support available Monday-Friday from 8am-7:00pm (Central Standard Time). Staff is available via e-mail and via phone.</w:t>
      </w:r>
    </w:p>
    <w:p w14:paraId="412753B1" w14:textId="77777777" w:rsidR="00D96A33" w:rsidRPr="005E3F4F" w:rsidRDefault="00D96A33" w:rsidP="00D96A33">
      <w:pPr>
        <w:ind w:left="1440"/>
        <w:rPr>
          <w:rFonts w:ascii="Arial" w:hAnsi="Arial" w:cs="Arial"/>
          <w:szCs w:val="20"/>
        </w:rPr>
      </w:pPr>
    </w:p>
    <w:p w14:paraId="1CC28A97" w14:textId="77777777" w:rsidR="00D96A33" w:rsidRPr="005E3F4F" w:rsidRDefault="00D96A33" w:rsidP="00D96A33">
      <w:pPr>
        <w:numPr>
          <w:ilvl w:val="2"/>
          <w:numId w:val="10"/>
        </w:numPr>
        <w:rPr>
          <w:rFonts w:ascii="Arial" w:hAnsi="Arial" w:cs="Arial"/>
          <w:szCs w:val="20"/>
        </w:rPr>
      </w:pPr>
      <w:r w:rsidRPr="005E3F4F">
        <w:rPr>
          <w:rFonts w:ascii="Arial" w:hAnsi="Arial" w:cs="Arial"/>
          <w:szCs w:val="20"/>
        </w:rPr>
        <w:t xml:space="preserve">Proposer (Laboratory) must perform all toxicology analysis on premises of their laboratory to assure sample integrity and consistency of quality requirements, unless otherwise specifically disclosed and approved by the County. </w:t>
      </w:r>
    </w:p>
    <w:p w14:paraId="6E4B7BCC" w14:textId="77777777" w:rsidR="00D96A33" w:rsidRPr="005E3F4F" w:rsidRDefault="00D96A33" w:rsidP="00D96A33">
      <w:pPr>
        <w:ind w:left="1440"/>
        <w:rPr>
          <w:rFonts w:ascii="Arial" w:hAnsi="Arial" w:cs="Arial"/>
          <w:szCs w:val="20"/>
        </w:rPr>
      </w:pPr>
    </w:p>
    <w:p w14:paraId="60D9431C" w14:textId="77777777" w:rsidR="00D96A33" w:rsidRPr="005E3F4F" w:rsidRDefault="00D96A33" w:rsidP="00D96A33">
      <w:pPr>
        <w:numPr>
          <w:ilvl w:val="2"/>
          <w:numId w:val="10"/>
        </w:numPr>
        <w:rPr>
          <w:rFonts w:ascii="Arial" w:hAnsi="Arial" w:cs="Arial"/>
          <w:szCs w:val="20"/>
        </w:rPr>
      </w:pPr>
      <w:r w:rsidRPr="005E3F4F">
        <w:rPr>
          <w:rFonts w:ascii="Arial" w:hAnsi="Arial" w:cs="Arial"/>
          <w:szCs w:val="20"/>
        </w:rPr>
        <w:t xml:space="preserve">Professional toxicology staff and operational department available to comprehensively manage expert services such as subpoena demands, litigation packages, testimony, depositions etc. </w:t>
      </w:r>
    </w:p>
    <w:p w14:paraId="09F068B6" w14:textId="77777777" w:rsidR="00121024" w:rsidRPr="005E3F4F" w:rsidRDefault="00121024" w:rsidP="00774952">
      <w:pPr>
        <w:rPr>
          <w:rFonts w:ascii="Arial" w:hAnsi="Arial" w:cs="Arial"/>
          <w:b/>
          <w:szCs w:val="20"/>
        </w:rPr>
      </w:pPr>
    </w:p>
    <w:p w14:paraId="66EDB1EE" w14:textId="77777777" w:rsidR="00121024" w:rsidRPr="005E3F4F" w:rsidRDefault="00121024" w:rsidP="00774952">
      <w:pPr>
        <w:rPr>
          <w:rFonts w:ascii="Arial" w:hAnsi="Arial" w:cs="Arial"/>
          <w:b/>
          <w:szCs w:val="20"/>
        </w:rPr>
      </w:pPr>
    </w:p>
    <w:p w14:paraId="47CFF0EB" w14:textId="77777777" w:rsidR="00D96A33" w:rsidRPr="005E3F4F" w:rsidRDefault="00121024" w:rsidP="00D96A33">
      <w:pPr>
        <w:rPr>
          <w:rFonts w:ascii="Arial" w:hAnsi="Arial" w:cs="Arial"/>
          <w:b/>
          <w:szCs w:val="20"/>
        </w:rPr>
      </w:pPr>
      <w:r w:rsidRPr="005E3F4F">
        <w:rPr>
          <w:rFonts w:ascii="Arial" w:hAnsi="Arial" w:cs="Arial"/>
          <w:b/>
          <w:szCs w:val="20"/>
        </w:rPr>
        <w:tab/>
        <w:t>4.6</w:t>
      </w:r>
      <w:r w:rsidRPr="005E3F4F">
        <w:rPr>
          <w:rFonts w:ascii="Arial" w:hAnsi="Arial" w:cs="Arial"/>
          <w:b/>
          <w:szCs w:val="20"/>
        </w:rPr>
        <w:tab/>
      </w:r>
      <w:r w:rsidRPr="005E3F4F">
        <w:rPr>
          <w:rFonts w:ascii="Arial" w:hAnsi="Arial" w:cs="Arial"/>
          <w:b/>
          <w:szCs w:val="20"/>
          <w:u w:val="single"/>
        </w:rPr>
        <w:t xml:space="preserve">Tab 4: </w:t>
      </w:r>
      <w:r w:rsidR="00D96A33" w:rsidRPr="005E3F4F">
        <w:rPr>
          <w:rFonts w:ascii="Arial" w:hAnsi="Arial" w:cs="Arial"/>
          <w:b/>
          <w:szCs w:val="20"/>
          <w:u w:val="single"/>
        </w:rPr>
        <w:t>Chain of Custody</w:t>
      </w:r>
    </w:p>
    <w:p w14:paraId="0F5A5213" w14:textId="77777777" w:rsidR="00D96A33" w:rsidRPr="005E3F4F" w:rsidRDefault="00D96A33" w:rsidP="00D96A33">
      <w:pPr>
        <w:rPr>
          <w:rFonts w:ascii="Arial" w:hAnsi="Arial" w:cs="Arial"/>
          <w:b/>
          <w:szCs w:val="20"/>
          <w:u w:val="single"/>
        </w:rPr>
      </w:pPr>
    </w:p>
    <w:p w14:paraId="170B4932" w14:textId="77777777" w:rsidR="00D96A33" w:rsidRPr="005729E7" w:rsidRDefault="00D96A33" w:rsidP="00D96A33">
      <w:pPr>
        <w:ind w:left="1440"/>
        <w:rPr>
          <w:rFonts w:ascii="Arial" w:hAnsi="Arial" w:cs="Arial"/>
          <w:b/>
          <w:szCs w:val="20"/>
        </w:rPr>
      </w:pPr>
      <w:r w:rsidRPr="005729E7">
        <w:rPr>
          <w:rFonts w:ascii="Arial" w:hAnsi="Arial" w:cs="Arial"/>
          <w:b/>
          <w:szCs w:val="20"/>
        </w:rPr>
        <w:t xml:space="preserve">Provide a narrative description of how the laboratory meets the following criteria. Attach licenses, certificates of accreditation and other documents to prove compliance. </w:t>
      </w:r>
    </w:p>
    <w:p w14:paraId="2703AFAC" w14:textId="77777777" w:rsidR="00D96A33" w:rsidRPr="005E3F4F" w:rsidRDefault="00D96A33" w:rsidP="00D96A33">
      <w:pPr>
        <w:ind w:left="1440"/>
        <w:rPr>
          <w:rFonts w:ascii="Arial" w:hAnsi="Arial" w:cs="Arial"/>
          <w:szCs w:val="20"/>
        </w:rPr>
      </w:pPr>
    </w:p>
    <w:p w14:paraId="53772F47" w14:textId="77777777" w:rsidR="00D96A33" w:rsidRPr="005E3F4F" w:rsidRDefault="00D96A33" w:rsidP="005729E7">
      <w:pPr>
        <w:numPr>
          <w:ilvl w:val="0"/>
          <w:numId w:val="19"/>
        </w:numPr>
        <w:rPr>
          <w:rFonts w:ascii="Arial" w:hAnsi="Arial" w:cs="Arial"/>
          <w:szCs w:val="20"/>
        </w:rPr>
      </w:pPr>
      <w:r w:rsidRPr="005E3F4F">
        <w:rPr>
          <w:rFonts w:ascii="Arial" w:hAnsi="Arial" w:cs="Arial"/>
          <w:szCs w:val="20"/>
        </w:rPr>
        <w:t>The proposer shall have the ability to receive and process samples that are shipped from autopsy locations Monday through Friday. This ability must document chain of custody throughout process.</w:t>
      </w:r>
    </w:p>
    <w:p w14:paraId="1E5D8FCF" w14:textId="77777777" w:rsidR="00D96A33" w:rsidRPr="005E3F4F" w:rsidRDefault="00D96A33" w:rsidP="00D96A33">
      <w:pPr>
        <w:ind w:left="1440"/>
        <w:rPr>
          <w:rFonts w:ascii="Arial" w:hAnsi="Arial" w:cs="Arial"/>
          <w:szCs w:val="20"/>
        </w:rPr>
      </w:pPr>
    </w:p>
    <w:p w14:paraId="0662C9F3" w14:textId="77777777" w:rsidR="00D96A33" w:rsidRPr="005E3F4F" w:rsidRDefault="00D96A33" w:rsidP="005729E7">
      <w:pPr>
        <w:numPr>
          <w:ilvl w:val="0"/>
          <w:numId w:val="19"/>
        </w:numPr>
        <w:rPr>
          <w:rFonts w:ascii="Arial" w:hAnsi="Arial" w:cs="Arial"/>
          <w:szCs w:val="20"/>
        </w:rPr>
      </w:pPr>
      <w:r w:rsidRPr="005E3F4F">
        <w:rPr>
          <w:rFonts w:ascii="Arial" w:hAnsi="Arial" w:cs="Arial"/>
          <w:szCs w:val="20"/>
        </w:rPr>
        <w:t>Proposer (Laboratory) must have a legally defensible chain of custody protocol that documents the handling of incoming samples from the point of receipt at the laboratory, through analysis, to the point of storage or return to submitting agency.</w:t>
      </w:r>
    </w:p>
    <w:p w14:paraId="16EA2946" w14:textId="77777777" w:rsidR="00D96A33" w:rsidRPr="005E3F4F" w:rsidRDefault="00D96A33" w:rsidP="00D96A33">
      <w:pPr>
        <w:ind w:left="1440"/>
        <w:rPr>
          <w:rFonts w:ascii="Arial" w:hAnsi="Arial" w:cs="Arial"/>
          <w:szCs w:val="20"/>
        </w:rPr>
      </w:pPr>
    </w:p>
    <w:p w14:paraId="303E2C89" w14:textId="77777777" w:rsidR="00D96A33" w:rsidRPr="005E3F4F" w:rsidRDefault="00D96A33" w:rsidP="00D96A33">
      <w:pPr>
        <w:numPr>
          <w:ilvl w:val="2"/>
          <w:numId w:val="8"/>
        </w:numPr>
        <w:rPr>
          <w:rFonts w:ascii="Arial" w:hAnsi="Arial" w:cs="Arial"/>
          <w:szCs w:val="20"/>
        </w:rPr>
      </w:pPr>
      <w:r w:rsidRPr="005E3F4F">
        <w:rPr>
          <w:rFonts w:ascii="Arial" w:hAnsi="Arial" w:cs="Arial"/>
          <w:szCs w:val="20"/>
        </w:rPr>
        <w:t xml:space="preserve">Proposer (Laboratory) must supply commercially manufactured and quality controlled collection kits specific for forensic cases, chain of custody forms, preprinted requisition forms with chain of custody documentation. These kits should allow for different invoicing options when the varied Wisconsin Tissue Banks are responsible for payment of testing fees.  The </w:t>
      </w:r>
      <w:r w:rsidR="00F3105E" w:rsidRPr="005E3F4F">
        <w:rPr>
          <w:rFonts w:ascii="Arial" w:hAnsi="Arial" w:cs="Arial"/>
          <w:szCs w:val="20"/>
        </w:rPr>
        <w:t xml:space="preserve">two </w:t>
      </w:r>
      <w:r w:rsidRPr="005E3F4F">
        <w:rPr>
          <w:rFonts w:ascii="Arial" w:hAnsi="Arial" w:cs="Arial"/>
          <w:szCs w:val="20"/>
        </w:rPr>
        <w:t xml:space="preserve">additional responsible parties are </w:t>
      </w:r>
      <w:r w:rsidR="00F3105E" w:rsidRPr="005E3F4F">
        <w:rPr>
          <w:rFonts w:ascii="Arial" w:hAnsi="Arial" w:cs="Arial"/>
          <w:szCs w:val="20"/>
        </w:rPr>
        <w:t xml:space="preserve">VERSITI, and </w:t>
      </w:r>
      <w:r w:rsidRPr="005E3F4F">
        <w:rPr>
          <w:rFonts w:ascii="Arial" w:hAnsi="Arial" w:cs="Arial"/>
          <w:szCs w:val="20"/>
        </w:rPr>
        <w:t xml:space="preserve"> American Tissue Services Foundation, and Wisconsin.</w:t>
      </w:r>
    </w:p>
    <w:p w14:paraId="5C3F4FE5" w14:textId="77777777" w:rsidR="00F3105E" w:rsidRPr="005E3F4F" w:rsidRDefault="00F3105E" w:rsidP="005E3F4F">
      <w:pPr>
        <w:ind w:left="2160"/>
        <w:rPr>
          <w:rFonts w:ascii="Arial" w:hAnsi="Arial" w:cs="Arial"/>
          <w:szCs w:val="20"/>
        </w:rPr>
      </w:pPr>
    </w:p>
    <w:p w14:paraId="03E8F304" w14:textId="77777777" w:rsidR="00F3105E" w:rsidRPr="005E3F4F" w:rsidRDefault="00F3105E" w:rsidP="00D96A33">
      <w:pPr>
        <w:numPr>
          <w:ilvl w:val="2"/>
          <w:numId w:val="8"/>
        </w:numPr>
        <w:rPr>
          <w:rFonts w:ascii="Arial" w:hAnsi="Arial" w:cs="Arial"/>
          <w:szCs w:val="20"/>
        </w:rPr>
      </w:pPr>
      <w:r w:rsidRPr="005E3F4F">
        <w:rPr>
          <w:rFonts w:ascii="Arial" w:hAnsi="Arial" w:cs="Arial"/>
          <w:szCs w:val="20"/>
        </w:rPr>
        <w:lastRenderedPageBreak/>
        <w:t xml:space="preserve">The Proposer (Laboratory) will also invoice separately for Counties that Dane County establishes Intergovernmental Agreements (IGA) with.  Currently this includes Rock County and Brown County (serving Door and Oconto).  This is likely to increase with time. </w:t>
      </w:r>
    </w:p>
    <w:p w14:paraId="1ABF865F" w14:textId="77777777" w:rsidR="00D96A33" w:rsidRPr="005E3F4F" w:rsidRDefault="00D96A33" w:rsidP="00D96A33">
      <w:pPr>
        <w:ind w:left="1440"/>
        <w:rPr>
          <w:rFonts w:ascii="Arial" w:hAnsi="Arial" w:cs="Arial"/>
          <w:szCs w:val="20"/>
        </w:rPr>
      </w:pPr>
    </w:p>
    <w:p w14:paraId="40929A8B" w14:textId="77777777" w:rsidR="00D96A33" w:rsidRPr="005E3F4F" w:rsidRDefault="00D96A33" w:rsidP="00D96A33">
      <w:pPr>
        <w:numPr>
          <w:ilvl w:val="2"/>
          <w:numId w:val="8"/>
        </w:numPr>
        <w:rPr>
          <w:rFonts w:ascii="Arial" w:hAnsi="Arial" w:cs="Arial"/>
          <w:szCs w:val="20"/>
        </w:rPr>
      </w:pPr>
      <w:r w:rsidRPr="005E3F4F">
        <w:rPr>
          <w:rFonts w:ascii="Arial" w:hAnsi="Arial" w:cs="Arial"/>
          <w:szCs w:val="20"/>
        </w:rPr>
        <w:t>The proposer shall provide for overnight shipping of samples, included at laboratory cost.</w:t>
      </w:r>
    </w:p>
    <w:p w14:paraId="4E8CD6FE" w14:textId="77777777" w:rsidR="005729E7" w:rsidRDefault="005729E7" w:rsidP="00F4552F">
      <w:pPr>
        <w:rPr>
          <w:rFonts w:ascii="Arial" w:hAnsi="Arial" w:cs="Arial"/>
          <w:b/>
          <w:szCs w:val="20"/>
        </w:rPr>
      </w:pPr>
    </w:p>
    <w:p w14:paraId="6DB3FE87" w14:textId="3F5F8562" w:rsidR="00F4552F" w:rsidRPr="005E3F4F" w:rsidRDefault="00121024" w:rsidP="005729E7">
      <w:pPr>
        <w:ind w:firstLine="720"/>
        <w:rPr>
          <w:rFonts w:ascii="Arial" w:hAnsi="Arial" w:cs="Arial"/>
          <w:b/>
          <w:szCs w:val="20"/>
        </w:rPr>
      </w:pPr>
      <w:r w:rsidRPr="005E3F4F">
        <w:rPr>
          <w:rFonts w:ascii="Arial" w:hAnsi="Arial" w:cs="Arial"/>
          <w:b/>
          <w:szCs w:val="20"/>
        </w:rPr>
        <w:t>4.7</w:t>
      </w:r>
      <w:r w:rsidRPr="005E3F4F">
        <w:rPr>
          <w:rFonts w:ascii="Arial" w:hAnsi="Arial" w:cs="Arial"/>
          <w:b/>
          <w:szCs w:val="20"/>
        </w:rPr>
        <w:tab/>
      </w:r>
      <w:r w:rsidRPr="005E3F4F">
        <w:rPr>
          <w:rFonts w:ascii="Arial" w:hAnsi="Arial" w:cs="Arial"/>
          <w:b/>
          <w:szCs w:val="20"/>
          <w:u w:val="single"/>
        </w:rPr>
        <w:t xml:space="preserve">Tab 5: </w:t>
      </w:r>
      <w:r w:rsidR="00F4552F" w:rsidRPr="005E3F4F">
        <w:rPr>
          <w:rFonts w:ascii="Arial" w:hAnsi="Arial" w:cs="Arial"/>
          <w:b/>
          <w:szCs w:val="20"/>
          <w:u w:val="single"/>
        </w:rPr>
        <w:t>Reporting</w:t>
      </w:r>
    </w:p>
    <w:p w14:paraId="2D387ED9" w14:textId="77777777" w:rsidR="00F4552F" w:rsidRPr="005E3F4F" w:rsidRDefault="00F4552F" w:rsidP="00F4552F">
      <w:pPr>
        <w:rPr>
          <w:rFonts w:ascii="Arial" w:hAnsi="Arial" w:cs="Arial"/>
          <w:b/>
          <w:szCs w:val="20"/>
          <w:u w:val="single"/>
        </w:rPr>
      </w:pPr>
    </w:p>
    <w:p w14:paraId="6B6723C5" w14:textId="77777777" w:rsidR="00F4552F" w:rsidRPr="005729E7" w:rsidRDefault="00F4552F" w:rsidP="00F4552F">
      <w:pPr>
        <w:ind w:left="1440"/>
        <w:rPr>
          <w:rFonts w:ascii="Arial" w:hAnsi="Arial" w:cs="Arial"/>
          <w:b/>
          <w:szCs w:val="20"/>
        </w:rPr>
      </w:pPr>
      <w:r w:rsidRPr="005729E7">
        <w:rPr>
          <w:rFonts w:ascii="Arial" w:hAnsi="Arial" w:cs="Arial"/>
          <w:b/>
          <w:szCs w:val="20"/>
        </w:rPr>
        <w:t xml:space="preserve">Provide a narrative description of how the laboratory meets the following criteria. Attach sample reports. </w:t>
      </w:r>
    </w:p>
    <w:p w14:paraId="6ED42DB5" w14:textId="77777777" w:rsidR="00F4552F" w:rsidRPr="005E3F4F" w:rsidRDefault="00F4552F" w:rsidP="00F4552F">
      <w:pPr>
        <w:ind w:left="1440"/>
        <w:rPr>
          <w:rFonts w:ascii="Arial" w:hAnsi="Arial" w:cs="Arial"/>
          <w:szCs w:val="20"/>
        </w:rPr>
      </w:pPr>
    </w:p>
    <w:p w14:paraId="5CEA5D62" w14:textId="77777777" w:rsidR="00F4552F" w:rsidRPr="005E3F4F" w:rsidRDefault="00F4552F" w:rsidP="00F4552F">
      <w:pPr>
        <w:numPr>
          <w:ilvl w:val="2"/>
          <w:numId w:val="12"/>
        </w:numPr>
        <w:rPr>
          <w:rFonts w:ascii="Arial" w:hAnsi="Arial" w:cs="Arial"/>
          <w:szCs w:val="20"/>
        </w:rPr>
      </w:pPr>
      <w:r w:rsidRPr="005E3F4F">
        <w:rPr>
          <w:rFonts w:ascii="Arial" w:hAnsi="Arial" w:cs="Arial"/>
          <w:bCs/>
          <w:szCs w:val="20"/>
        </w:rPr>
        <w:t>Laboratory must provide a toxicology report that is compliant with current test practices in the forensic toxicology community.  The minimum requirements for reporting include: Case number, Name of decedent, description of samples submitted on case, quantitative results, useful, interpretive comments on toxic ranges of compounds, methods of testing, complete sample identification, name of board certified D(ABFT)  Laboratory Director, description of testing performed, results of toxicological significance.</w:t>
      </w:r>
    </w:p>
    <w:p w14:paraId="260D5058" w14:textId="77777777" w:rsidR="00F4552F" w:rsidRPr="005E3F4F" w:rsidRDefault="00F4552F" w:rsidP="00F4552F">
      <w:pPr>
        <w:ind w:left="1440"/>
        <w:rPr>
          <w:rFonts w:ascii="Arial" w:hAnsi="Arial" w:cs="Arial"/>
          <w:szCs w:val="20"/>
        </w:rPr>
      </w:pPr>
    </w:p>
    <w:p w14:paraId="67D00E57" w14:textId="77777777" w:rsidR="00F4552F" w:rsidRPr="005E3F4F" w:rsidRDefault="00F4552F" w:rsidP="00F4552F">
      <w:pPr>
        <w:numPr>
          <w:ilvl w:val="2"/>
          <w:numId w:val="12"/>
        </w:numPr>
        <w:rPr>
          <w:rFonts w:ascii="Arial" w:hAnsi="Arial" w:cs="Arial"/>
          <w:szCs w:val="20"/>
        </w:rPr>
      </w:pPr>
      <w:r w:rsidRPr="005E3F4F">
        <w:rPr>
          <w:rFonts w:ascii="Arial" w:hAnsi="Arial" w:cs="Arial"/>
          <w:bCs/>
          <w:szCs w:val="20"/>
        </w:rPr>
        <w:t>Reports will be delivered electronically in an electronic secured file format such as Adobe PDF format via secured web portal, and by email or fax.</w:t>
      </w:r>
    </w:p>
    <w:p w14:paraId="33C31FA9" w14:textId="77777777" w:rsidR="00F3105E" w:rsidRPr="005E3F4F" w:rsidRDefault="00F3105E" w:rsidP="005E3F4F">
      <w:pPr>
        <w:rPr>
          <w:rFonts w:ascii="Arial" w:hAnsi="Arial" w:cs="Arial"/>
          <w:szCs w:val="20"/>
        </w:rPr>
      </w:pPr>
    </w:p>
    <w:p w14:paraId="5FA25A21" w14:textId="77777777" w:rsidR="00F3105E" w:rsidRPr="005E3F4F" w:rsidRDefault="00F3105E" w:rsidP="00F4552F">
      <w:pPr>
        <w:numPr>
          <w:ilvl w:val="2"/>
          <w:numId w:val="12"/>
        </w:numPr>
        <w:rPr>
          <w:rFonts w:ascii="Arial" w:hAnsi="Arial" w:cs="Arial"/>
          <w:szCs w:val="20"/>
        </w:rPr>
      </w:pPr>
      <w:r w:rsidRPr="005E3F4F">
        <w:rPr>
          <w:rFonts w:ascii="Arial" w:hAnsi="Arial" w:cs="Arial"/>
          <w:szCs w:val="20"/>
        </w:rPr>
        <w:t>Proposer (Laboratory) will also work with Dane County Department of</w:t>
      </w:r>
      <w:r w:rsidR="00BE5311" w:rsidRPr="005E3F4F">
        <w:rPr>
          <w:rFonts w:ascii="Arial" w:hAnsi="Arial" w:cs="Arial"/>
          <w:szCs w:val="20"/>
        </w:rPr>
        <w:t xml:space="preserve"> Information Management to report electronically to the new Case Management system in the first quarter of 2020.</w:t>
      </w:r>
    </w:p>
    <w:p w14:paraId="7268859E" w14:textId="77777777" w:rsidR="00121024" w:rsidRPr="005E3F4F" w:rsidRDefault="00121024" w:rsidP="00774952">
      <w:pPr>
        <w:rPr>
          <w:rFonts w:ascii="Arial" w:hAnsi="Arial" w:cs="Arial"/>
          <w:b/>
          <w:szCs w:val="20"/>
        </w:rPr>
      </w:pPr>
    </w:p>
    <w:p w14:paraId="2EDAF23D" w14:textId="77777777" w:rsidR="00121024" w:rsidRPr="005E3F4F" w:rsidRDefault="00121024" w:rsidP="00774952">
      <w:pPr>
        <w:rPr>
          <w:rFonts w:ascii="Arial" w:hAnsi="Arial" w:cs="Arial"/>
          <w:b/>
          <w:szCs w:val="20"/>
        </w:rPr>
      </w:pPr>
    </w:p>
    <w:p w14:paraId="208BE11C" w14:textId="77777777" w:rsidR="00F4552F" w:rsidRPr="005E3F4F" w:rsidRDefault="00121024" w:rsidP="00F4552F">
      <w:pPr>
        <w:rPr>
          <w:rFonts w:ascii="Arial" w:hAnsi="Arial" w:cs="Arial"/>
          <w:b/>
          <w:szCs w:val="20"/>
        </w:rPr>
      </w:pPr>
      <w:r w:rsidRPr="005E3F4F">
        <w:rPr>
          <w:rFonts w:ascii="Arial" w:hAnsi="Arial" w:cs="Arial"/>
          <w:b/>
          <w:szCs w:val="20"/>
        </w:rPr>
        <w:tab/>
        <w:t>4.8</w:t>
      </w:r>
      <w:r w:rsidRPr="005E3F4F">
        <w:rPr>
          <w:rFonts w:ascii="Arial" w:hAnsi="Arial" w:cs="Arial"/>
          <w:b/>
          <w:szCs w:val="20"/>
        </w:rPr>
        <w:tab/>
      </w:r>
      <w:r w:rsidRPr="005E3F4F">
        <w:rPr>
          <w:rFonts w:ascii="Arial" w:hAnsi="Arial" w:cs="Arial"/>
          <w:b/>
          <w:szCs w:val="20"/>
          <w:u w:val="single"/>
        </w:rPr>
        <w:t xml:space="preserve">Tab 6: </w:t>
      </w:r>
      <w:r w:rsidR="00F4552F" w:rsidRPr="005E3F4F">
        <w:rPr>
          <w:rFonts w:ascii="Arial" w:hAnsi="Arial" w:cs="Arial"/>
          <w:b/>
          <w:szCs w:val="20"/>
          <w:u w:val="single"/>
        </w:rPr>
        <w:t>Proposer References</w:t>
      </w:r>
    </w:p>
    <w:p w14:paraId="3147A592" w14:textId="77777777" w:rsidR="00F4552F" w:rsidRPr="005E3F4F" w:rsidRDefault="00F4552F" w:rsidP="00F4552F">
      <w:pPr>
        <w:ind w:left="1530"/>
        <w:rPr>
          <w:rFonts w:ascii="Arial" w:hAnsi="Arial" w:cs="Arial"/>
          <w:szCs w:val="20"/>
        </w:rPr>
      </w:pPr>
    </w:p>
    <w:p w14:paraId="24A7A6EF" w14:textId="77777777" w:rsidR="00F4552F" w:rsidRPr="00F4552F" w:rsidRDefault="00F4552F" w:rsidP="00F4552F">
      <w:pPr>
        <w:ind w:left="1530"/>
        <w:rPr>
          <w:rFonts w:ascii="Arial" w:hAnsi="Arial" w:cs="Arial"/>
          <w:szCs w:val="20"/>
        </w:rPr>
      </w:pPr>
      <w:r w:rsidRPr="005E3F4F">
        <w:rPr>
          <w:rFonts w:ascii="Arial" w:hAnsi="Arial" w:cs="Arial"/>
          <w:szCs w:val="20"/>
        </w:rPr>
        <w:t>Proposers must include in their RFPs a list of organizations, including points of contact (name, address, and telephone number), which can be used as references for work performed in the area of service required.  Selected organizations may be contacted to determine the quality of work performed and personnel assigned to the project.</w:t>
      </w:r>
      <w:r w:rsidRPr="00F4552F">
        <w:rPr>
          <w:rFonts w:ascii="Arial" w:hAnsi="Arial" w:cs="Arial"/>
          <w:szCs w:val="20"/>
        </w:rPr>
        <w:t xml:space="preserve">  </w:t>
      </w:r>
    </w:p>
    <w:p w14:paraId="4EBBF0F2" w14:textId="77777777" w:rsidR="00121024" w:rsidRDefault="00121024" w:rsidP="00774952">
      <w:pPr>
        <w:rPr>
          <w:rFonts w:ascii="Arial" w:hAnsi="Arial" w:cs="Arial"/>
          <w:b/>
          <w:szCs w:val="20"/>
        </w:rPr>
      </w:pPr>
    </w:p>
    <w:p w14:paraId="1B1750C1" w14:textId="77777777" w:rsidR="00F4552F" w:rsidRDefault="00F4552F" w:rsidP="00774952">
      <w:pPr>
        <w:rPr>
          <w:rFonts w:ascii="Arial" w:hAnsi="Arial" w:cs="Arial"/>
          <w:b/>
          <w:szCs w:val="20"/>
        </w:rPr>
      </w:pPr>
    </w:p>
    <w:p w14:paraId="6881B19C" w14:textId="77777777" w:rsidR="00121024" w:rsidRPr="00EF31B5" w:rsidRDefault="00121024" w:rsidP="00D03141">
      <w:pPr>
        <w:ind w:left="1440" w:hanging="720"/>
        <w:rPr>
          <w:rFonts w:ascii="Arial" w:hAnsi="Arial" w:cs="Arial"/>
          <w:b/>
          <w:szCs w:val="20"/>
          <w:u w:val="single"/>
        </w:rPr>
        <w:sectPr w:rsidR="00121024" w:rsidRPr="00EF31B5" w:rsidSect="00DF5639">
          <w:headerReference w:type="default" r:id="rId28"/>
          <w:headerReference w:type="first" r:id="rId29"/>
          <w:pgSz w:w="12240" w:h="15840"/>
          <w:pgMar w:top="720" w:right="720" w:bottom="720" w:left="720" w:header="540" w:footer="394" w:gutter="0"/>
          <w:cols w:space="720"/>
          <w:docGrid w:linePitch="326"/>
        </w:sectPr>
      </w:pPr>
      <w:r>
        <w:rPr>
          <w:rFonts w:ascii="Arial" w:hAnsi="Arial" w:cs="Arial"/>
          <w:b/>
          <w:szCs w:val="20"/>
        </w:rPr>
        <w:t>4.</w:t>
      </w:r>
      <w:r w:rsidR="00F4552F">
        <w:rPr>
          <w:rFonts w:ascii="Arial" w:hAnsi="Arial" w:cs="Arial"/>
          <w:b/>
          <w:szCs w:val="20"/>
        </w:rPr>
        <w:t>9</w:t>
      </w:r>
      <w:r>
        <w:rPr>
          <w:rFonts w:ascii="Arial" w:hAnsi="Arial" w:cs="Arial"/>
          <w:b/>
          <w:szCs w:val="20"/>
        </w:rPr>
        <w:tab/>
      </w:r>
      <w:r w:rsidRPr="00EF31B5">
        <w:rPr>
          <w:rFonts w:ascii="Arial" w:hAnsi="Arial" w:cs="Arial"/>
          <w:b/>
          <w:color w:val="0070C0"/>
          <w:szCs w:val="20"/>
          <w:u w:val="single"/>
        </w:rPr>
        <w:t xml:space="preserve">Required Form – Attachment B – Designation of </w:t>
      </w:r>
      <w:r w:rsidR="0017178D">
        <w:rPr>
          <w:rFonts w:ascii="Arial" w:hAnsi="Arial" w:cs="Arial"/>
          <w:b/>
          <w:color w:val="0070C0"/>
          <w:szCs w:val="20"/>
          <w:u w:val="single"/>
        </w:rPr>
        <w:t xml:space="preserve">Confidential &amp; </w:t>
      </w:r>
      <w:r w:rsidRPr="00EF31B5">
        <w:rPr>
          <w:rFonts w:ascii="Arial" w:hAnsi="Arial" w:cs="Arial"/>
          <w:b/>
          <w:color w:val="0070C0"/>
          <w:szCs w:val="20"/>
          <w:u w:val="single"/>
        </w:rPr>
        <w:t>Proprietary Information</w:t>
      </w:r>
    </w:p>
    <w:p w14:paraId="5287A209" w14:textId="77777777" w:rsidR="00403336" w:rsidRDefault="00121024" w:rsidP="00774952">
      <w:pPr>
        <w:rPr>
          <w:rFonts w:ascii="Arial" w:hAnsi="Arial" w:cs="Arial"/>
          <w:b/>
          <w:szCs w:val="20"/>
        </w:rPr>
      </w:pPr>
      <w:r>
        <w:rPr>
          <w:rFonts w:ascii="Arial" w:hAnsi="Arial" w:cs="Arial"/>
          <w:b/>
          <w:szCs w:val="20"/>
        </w:rPr>
        <w:lastRenderedPageBreak/>
        <w:t>5.0</w:t>
      </w:r>
      <w:r>
        <w:rPr>
          <w:rFonts w:ascii="Arial" w:hAnsi="Arial" w:cs="Arial"/>
          <w:b/>
          <w:szCs w:val="20"/>
        </w:rPr>
        <w:tab/>
        <w:t>COST PROPOSAL</w:t>
      </w:r>
    </w:p>
    <w:p w14:paraId="3860107B" w14:textId="77777777" w:rsidR="00121024" w:rsidRDefault="00121024" w:rsidP="00774952">
      <w:pPr>
        <w:rPr>
          <w:rFonts w:ascii="Arial" w:hAnsi="Arial" w:cs="Arial"/>
          <w:b/>
          <w:szCs w:val="20"/>
        </w:rPr>
      </w:pPr>
    </w:p>
    <w:p w14:paraId="58651706" w14:textId="77777777" w:rsidR="00121024" w:rsidRPr="00590683" w:rsidRDefault="00121024" w:rsidP="00774952">
      <w:pPr>
        <w:rPr>
          <w:rFonts w:ascii="Arial" w:hAnsi="Arial" w:cs="Arial"/>
          <w:b/>
          <w:szCs w:val="20"/>
          <w:u w:val="single"/>
        </w:rPr>
      </w:pPr>
      <w:r>
        <w:rPr>
          <w:rFonts w:ascii="Arial" w:hAnsi="Arial" w:cs="Arial"/>
          <w:b/>
          <w:szCs w:val="20"/>
        </w:rPr>
        <w:tab/>
      </w:r>
      <w:r w:rsidRPr="00590683">
        <w:rPr>
          <w:rFonts w:ascii="Arial" w:hAnsi="Arial" w:cs="Arial"/>
          <w:b/>
          <w:szCs w:val="20"/>
        </w:rPr>
        <w:t>5.1</w:t>
      </w:r>
      <w:r w:rsidRPr="00590683">
        <w:rPr>
          <w:rFonts w:ascii="Arial" w:hAnsi="Arial" w:cs="Arial"/>
          <w:b/>
          <w:szCs w:val="20"/>
        </w:rPr>
        <w:tab/>
      </w:r>
      <w:r w:rsidRPr="00590683">
        <w:rPr>
          <w:rFonts w:ascii="Arial" w:hAnsi="Arial" w:cs="Arial"/>
          <w:b/>
          <w:szCs w:val="20"/>
          <w:u w:val="single"/>
        </w:rPr>
        <w:t>General Instructions on Submitting Cost Proposals</w:t>
      </w:r>
    </w:p>
    <w:p w14:paraId="393120F0" w14:textId="77777777" w:rsidR="00EF31B5" w:rsidRPr="00590683" w:rsidRDefault="00EF31B5" w:rsidP="00EF31B5">
      <w:pPr>
        <w:ind w:left="1440"/>
        <w:rPr>
          <w:rFonts w:ascii="Arial" w:hAnsi="Arial" w:cs="Arial"/>
        </w:rPr>
      </w:pPr>
      <w:r w:rsidRPr="00590683">
        <w:rPr>
          <w:rFonts w:ascii="Arial" w:hAnsi="Arial" w:cs="Arial"/>
        </w:rPr>
        <w:t xml:space="preserve">Proposers must submit an original and the required number of copies of the cost proposal as instructed on the </w:t>
      </w:r>
      <w:r w:rsidRPr="00590683">
        <w:rPr>
          <w:rFonts w:ascii="Arial" w:hAnsi="Arial" w:cs="Arial"/>
          <w:b/>
          <w:bCs/>
        </w:rPr>
        <w:t>cover page of the RFP</w:t>
      </w:r>
      <w:r w:rsidRPr="00590683">
        <w:rPr>
          <w:rFonts w:ascii="Arial" w:hAnsi="Arial" w:cs="Arial"/>
        </w:rPr>
        <w:t xml:space="preserve"> (Special Instructions).</w:t>
      </w:r>
    </w:p>
    <w:p w14:paraId="2CC97646" w14:textId="77777777" w:rsidR="00EF31B5" w:rsidRPr="00590683" w:rsidRDefault="00EF31B5" w:rsidP="00EF31B5">
      <w:pPr>
        <w:rPr>
          <w:rFonts w:ascii="Arial" w:hAnsi="Arial" w:cs="Arial"/>
          <w:u w:val="single"/>
        </w:rPr>
      </w:pPr>
    </w:p>
    <w:p w14:paraId="47CB2229" w14:textId="77777777" w:rsidR="00EF31B5" w:rsidRPr="00590683" w:rsidRDefault="0068365B" w:rsidP="00EF31B5">
      <w:pPr>
        <w:ind w:left="1440"/>
        <w:rPr>
          <w:rFonts w:ascii="Arial" w:hAnsi="Arial" w:cs="Arial"/>
          <w:u w:val="single"/>
        </w:rPr>
      </w:pPr>
      <w:r w:rsidRPr="00590683">
        <w:rPr>
          <w:rFonts w:ascii="Arial" w:hAnsi="Arial" w:cs="Arial"/>
          <w:u w:val="single"/>
        </w:rPr>
        <w:t>Cost P</w:t>
      </w:r>
      <w:r w:rsidR="00EF31B5" w:rsidRPr="00590683">
        <w:rPr>
          <w:rFonts w:ascii="Arial" w:hAnsi="Arial" w:cs="Arial"/>
          <w:u w:val="single"/>
        </w:rPr>
        <w:t xml:space="preserve">roposal </w:t>
      </w:r>
      <w:r w:rsidRPr="00590683">
        <w:rPr>
          <w:rFonts w:ascii="Arial" w:hAnsi="Arial" w:cs="Arial"/>
          <w:u w:val="single"/>
        </w:rPr>
        <w:t xml:space="preserve">Form (Attachment C) </w:t>
      </w:r>
      <w:r w:rsidR="00EF31B5" w:rsidRPr="00590683">
        <w:rPr>
          <w:rFonts w:ascii="Arial" w:hAnsi="Arial" w:cs="Arial"/>
          <w:u w:val="single"/>
        </w:rPr>
        <w:t xml:space="preserve">should be submitted in a separate envelope labeled </w:t>
      </w:r>
      <w:r w:rsidR="00EF31B5" w:rsidRPr="00590683">
        <w:rPr>
          <w:rFonts w:ascii="Arial" w:hAnsi="Arial" w:cs="Arial"/>
          <w:b/>
          <w:bCs/>
          <w:u w:val="single"/>
        </w:rPr>
        <w:t>Cost Proposal</w:t>
      </w:r>
      <w:r w:rsidRPr="00590683">
        <w:rPr>
          <w:rFonts w:ascii="Arial" w:hAnsi="Arial" w:cs="Arial"/>
          <w:u w:val="single"/>
        </w:rPr>
        <w:t xml:space="preserve"> with the written proposal.</w:t>
      </w:r>
    </w:p>
    <w:p w14:paraId="56EA6AB7" w14:textId="77777777" w:rsidR="00EF31B5" w:rsidRPr="00590683" w:rsidRDefault="00EF31B5" w:rsidP="00EF31B5">
      <w:pPr>
        <w:rPr>
          <w:rFonts w:ascii="Arial" w:hAnsi="Arial" w:cs="Arial"/>
        </w:rPr>
      </w:pPr>
    </w:p>
    <w:p w14:paraId="7A0CD6ED" w14:textId="77777777" w:rsidR="00F4552F" w:rsidRPr="00590683" w:rsidRDefault="00F4552F" w:rsidP="00F4552F">
      <w:pPr>
        <w:ind w:left="1440"/>
        <w:rPr>
          <w:rFonts w:ascii="Arial" w:hAnsi="Arial" w:cs="Arial"/>
        </w:rPr>
      </w:pPr>
      <w:r w:rsidRPr="00590683">
        <w:rPr>
          <w:rFonts w:ascii="Arial" w:hAnsi="Arial" w:cs="Arial"/>
        </w:rPr>
        <w:t xml:space="preserve">Proposer should submit costs for </w:t>
      </w:r>
      <w:r w:rsidR="00EC55D9" w:rsidRPr="00590683">
        <w:rPr>
          <w:rFonts w:ascii="Arial" w:hAnsi="Arial" w:cs="Arial"/>
        </w:rPr>
        <w:t xml:space="preserve">multiple common </w:t>
      </w:r>
      <w:r w:rsidRPr="00590683">
        <w:rPr>
          <w:rFonts w:ascii="Arial" w:hAnsi="Arial" w:cs="Arial"/>
        </w:rPr>
        <w:t>testing panels</w:t>
      </w:r>
      <w:r w:rsidR="00BE5311" w:rsidRPr="00590683">
        <w:rPr>
          <w:rFonts w:ascii="Arial" w:hAnsi="Arial" w:cs="Arial"/>
        </w:rPr>
        <w:t xml:space="preserve"> inclusive of all compounds from section 4. </w:t>
      </w:r>
      <w:r w:rsidRPr="00590683">
        <w:rPr>
          <w:rFonts w:ascii="Arial" w:hAnsi="Arial" w:cs="Arial"/>
        </w:rPr>
        <w:t xml:space="preserve"> For example, a ‘Drugs of Abuse’</w:t>
      </w:r>
      <w:r w:rsidR="00EC55D9" w:rsidRPr="00590683">
        <w:rPr>
          <w:rFonts w:ascii="Arial" w:hAnsi="Arial" w:cs="Arial"/>
        </w:rPr>
        <w:t>,</w:t>
      </w:r>
      <w:r w:rsidR="00590683">
        <w:rPr>
          <w:rFonts w:ascii="Arial" w:hAnsi="Arial" w:cs="Arial"/>
        </w:rPr>
        <w:t xml:space="preserve"> </w:t>
      </w:r>
      <w:r w:rsidR="00EC55D9" w:rsidRPr="00590683">
        <w:rPr>
          <w:rFonts w:ascii="Arial" w:hAnsi="Arial" w:cs="Arial"/>
        </w:rPr>
        <w:t>C</w:t>
      </w:r>
      <w:r w:rsidRPr="00590683">
        <w:rPr>
          <w:rFonts w:ascii="Arial" w:hAnsi="Arial" w:cs="Arial"/>
        </w:rPr>
        <w:t xml:space="preserve">omprehensive </w:t>
      </w:r>
      <w:r w:rsidR="00EC55D9" w:rsidRPr="00590683">
        <w:rPr>
          <w:rFonts w:ascii="Arial" w:hAnsi="Arial" w:cs="Arial"/>
        </w:rPr>
        <w:t>P</w:t>
      </w:r>
      <w:r w:rsidRPr="00590683">
        <w:rPr>
          <w:rFonts w:ascii="Arial" w:hAnsi="Arial" w:cs="Arial"/>
        </w:rPr>
        <w:t>anels</w:t>
      </w:r>
      <w:r w:rsidR="00EC55D9" w:rsidRPr="00590683">
        <w:rPr>
          <w:rFonts w:ascii="Arial" w:hAnsi="Arial" w:cs="Arial"/>
        </w:rPr>
        <w:t>, S</w:t>
      </w:r>
      <w:r w:rsidR="00590683">
        <w:rPr>
          <w:rFonts w:ascii="Arial" w:hAnsi="Arial" w:cs="Arial"/>
        </w:rPr>
        <w:t>y</w:t>
      </w:r>
      <w:r w:rsidR="00EC55D9" w:rsidRPr="00590683">
        <w:rPr>
          <w:rFonts w:ascii="Arial" w:hAnsi="Arial" w:cs="Arial"/>
        </w:rPr>
        <w:t xml:space="preserve">nthetic </w:t>
      </w:r>
      <w:r w:rsidR="00BE5311" w:rsidRPr="00590683">
        <w:rPr>
          <w:rFonts w:ascii="Arial" w:hAnsi="Arial" w:cs="Arial"/>
        </w:rPr>
        <w:t>Opioids</w:t>
      </w:r>
      <w:r w:rsidR="00EC55D9" w:rsidRPr="00590683">
        <w:rPr>
          <w:rFonts w:ascii="Arial" w:hAnsi="Arial" w:cs="Arial"/>
        </w:rPr>
        <w:t xml:space="preserve">, </w:t>
      </w:r>
      <w:r w:rsidR="00BE5311" w:rsidRPr="00590683">
        <w:rPr>
          <w:rFonts w:ascii="Arial" w:hAnsi="Arial" w:cs="Arial"/>
        </w:rPr>
        <w:t>Synthetic Cathanones</w:t>
      </w:r>
      <w:r w:rsidR="00EC55D9" w:rsidRPr="00590683">
        <w:rPr>
          <w:rFonts w:ascii="Arial" w:hAnsi="Arial" w:cs="Arial"/>
        </w:rPr>
        <w:t xml:space="preserve"> etc. </w:t>
      </w:r>
      <w:r w:rsidRPr="00590683">
        <w:rPr>
          <w:rFonts w:ascii="Arial" w:hAnsi="Arial" w:cs="Arial"/>
        </w:rPr>
        <w:t xml:space="preserve">which outline the substances tested for, and quantitated in this test, along with the cost of this test.  </w:t>
      </w:r>
    </w:p>
    <w:p w14:paraId="599E4A3E" w14:textId="77777777" w:rsidR="00F4552F" w:rsidRPr="00590683" w:rsidRDefault="00F4552F" w:rsidP="00F4552F">
      <w:pPr>
        <w:ind w:left="1440"/>
        <w:rPr>
          <w:rFonts w:ascii="Arial" w:hAnsi="Arial" w:cs="Arial"/>
        </w:rPr>
      </w:pPr>
    </w:p>
    <w:p w14:paraId="28930803" w14:textId="77777777" w:rsidR="00F4552F" w:rsidRPr="00590683" w:rsidRDefault="00F4552F" w:rsidP="00F4552F">
      <w:pPr>
        <w:ind w:left="1440"/>
        <w:rPr>
          <w:rFonts w:ascii="Arial" w:hAnsi="Arial" w:cs="Arial"/>
        </w:rPr>
      </w:pPr>
      <w:r w:rsidRPr="00590683">
        <w:rPr>
          <w:rFonts w:ascii="Arial" w:hAnsi="Arial" w:cs="Arial"/>
        </w:rPr>
        <w:t xml:space="preserve">Other examples of test groups include: vitreous electrolytes, drugs of abuse on vitreous samples.  Drugs of abuse on solid organs and tissues.  A comprehensive panel on various postmortem samples.  Qualitative tests for individual substances such as </w:t>
      </w:r>
      <w:bookmarkStart w:id="0" w:name="_GoBack"/>
      <w:r w:rsidRPr="00590683">
        <w:rPr>
          <w:rFonts w:ascii="Arial" w:hAnsi="Arial" w:cs="Arial"/>
        </w:rPr>
        <w:t>difluoroethane</w:t>
      </w:r>
      <w:bookmarkEnd w:id="0"/>
      <w:r w:rsidRPr="00590683">
        <w:rPr>
          <w:rFonts w:ascii="Arial" w:hAnsi="Arial" w:cs="Arial"/>
        </w:rPr>
        <w:t xml:space="preserve">, or carbon monoxide if these tests are not included in a larger panel.  The identification of substances tested in each proposed test should be included in the proposal for consideration. </w:t>
      </w:r>
    </w:p>
    <w:p w14:paraId="2BA72C9D" w14:textId="77777777" w:rsidR="00F4552F" w:rsidRPr="00590683" w:rsidRDefault="00F4552F" w:rsidP="00F4552F">
      <w:pPr>
        <w:ind w:left="1440"/>
        <w:rPr>
          <w:rFonts w:ascii="Arial" w:hAnsi="Arial" w:cs="Arial"/>
        </w:rPr>
      </w:pPr>
    </w:p>
    <w:p w14:paraId="47674E7D" w14:textId="77777777" w:rsidR="00F4552F" w:rsidRPr="00590683" w:rsidRDefault="00F4552F" w:rsidP="00F4552F">
      <w:pPr>
        <w:ind w:left="1440"/>
        <w:rPr>
          <w:rFonts w:ascii="Arial" w:hAnsi="Arial" w:cs="Arial"/>
        </w:rPr>
      </w:pPr>
      <w:r w:rsidRPr="00590683">
        <w:rPr>
          <w:rFonts w:ascii="Arial" w:hAnsi="Arial" w:cs="Arial"/>
        </w:rPr>
        <w:t xml:space="preserve">A comprehensive list of available test panels, substances tested in that panel, and cost of the panel should be provided. </w:t>
      </w:r>
      <w:r w:rsidR="00BE5311" w:rsidRPr="00590683">
        <w:rPr>
          <w:rFonts w:ascii="Arial" w:hAnsi="Arial" w:cs="Arial"/>
        </w:rPr>
        <w:t xml:space="preserve">The level </w:t>
      </w:r>
      <w:r w:rsidR="00574812" w:rsidRPr="00590683">
        <w:rPr>
          <w:rFonts w:ascii="Arial" w:hAnsi="Arial" w:cs="Arial"/>
        </w:rPr>
        <w:t>of detection and quantification for each substance tested.</w:t>
      </w:r>
    </w:p>
    <w:p w14:paraId="613AE7E0" w14:textId="77777777" w:rsidR="00F4552F" w:rsidRPr="00590683" w:rsidRDefault="00F4552F" w:rsidP="00F4552F">
      <w:pPr>
        <w:ind w:left="1440"/>
        <w:rPr>
          <w:rFonts w:ascii="Arial" w:hAnsi="Arial" w:cs="Arial"/>
        </w:rPr>
      </w:pPr>
    </w:p>
    <w:p w14:paraId="2BDE6DBE" w14:textId="77777777" w:rsidR="00F4552F" w:rsidRPr="00590683" w:rsidRDefault="00F4552F" w:rsidP="00F4552F">
      <w:pPr>
        <w:ind w:left="1440"/>
        <w:rPr>
          <w:rFonts w:ascii="Arial" w:hAnsi="Arial" w:cs="Arial"/>
        </w:rPr>
      </w:pPr>
      <w:r w:rsidRPr="00590683">
        <w:rPr>
          <w:rFonts w:ascii="Arial" w:hAnsi="Arial" w:cs="Arial"/>
        </w:rPr>
        <w:t>The proposer shall provide for overnight shipping of samples, included at laboratory cost.</w:t>
      </w:r>
    </w:p>
    <w:p w14:paraId="0F24E50C" w14:textId="77777777" w:rsidR="00F4552F" w:rsidRPr="00590683" w:rsidRDefault="00F4552F" w:rsidP="00F4552F">
      <w:pPr>
        <w:ind w:left="1440"/>
        <w:rPr>
          <w:rFonts w:ascii="Arial" w:hAnsi="Arial" w:cs="Arial"/>
        </w:rPr>
      </w:pPr>
    </w:p>
    <w:p w14:paraId="1573BABB" w14:textId="77777777" w:rsidR="00F4552F" w:rsidRPr="00590683" w:rsidRDefault="00F4552F" w:rsidP="00F4552F">
      <w:pPr>
        <w:ind w:left="1440"/>
        <w:rPr>
          <w:rFonts w:ascii="Arial" w:hAnsi="Arial" w:cs="Arial"/>
        </w:rPr>
      </w:pPr>
      <w:r w:rsidRPr="00590683">
        <w:rPr>
          <w:rFonts w:ascii="Arial" w:hAnsi="Arial" w:cs="Arial"/>
        </w:rPr>
        <w:t xml:space="preserve">The proposal will be scored using a standard quantitative calculation where the most cost criteria points will be awarded to the proposal with the lowest cost. </w:t>
      </w:r>
    </w:p>
    <w:p w14:paraId="13CF4259" w14:textId="77777777" w:rsidR="00EF31B5" w:rsidRPr="00590683" w:rsidRDefault="00EF31B5" w:rsidP="00EF31B5">
      <w:pPr>
        <w:rPr>
          <w:rFonts w:ascii="Arial" w:hAnsi="Arial" w:cs="Arial"/>
          <w:b/>
          <w:szCs w:val="20"/>
        </w:rPr>
      </w:pPr>
    </w:p>
    <w:p w14:paraId="1130FC78" w14:textId="77777777" w:rsidR="00121024" w:rsidRPr="00590683" w:rsidRDefault="00121024" w:rsidP="00774952">
      <w:pPr>
        <w:rPr>
          <w:rFonts w:ascii="Arial" w:hAnsi="Arial" w:cs="Arial"/>
          <w:b/>
          <w:szCs w:val="20"/>
        </w:rPr>
      </w:pPr>
      <w:r w:rsidRPr="00590683">
        <w:rPr>
          <w:rFonts w:ascii="Arial" w:hAnsi="Arial" w:cs="Arial"/>
          <w:b/>
          <w:szCs w:val="20"/>
        </w:rPr>
        <w:tab/>
        <w:t>5.2</w:t>
      </w:r>
      <w:r w:rsidRPr="00590683">
        <w:rPr>
          <w:rFonts w:ascii="Arial" w:hAnsi="Arial" w:cs="Arial"/>
          <w:b/>
          <w:szCs w:val="20"/>
        </w:rPr>
        <w:tab/>
      </w:r>
      <w:r w:rsidRPr="00590683">
        <w:rPr>
          <w:rFonts w:ascii="Arial" w:hAnsi="Arial" w:cs="Arial"/>
          <w:b/>
          <w:szCs w:val="20"/>
          <w:u w:val="single"/>
        </w:rPr>
        <w:t>Format for Submitting Cost Proposals</w:t>
      </w:r>
    </w:p>
    <w:p w14:paraId="1F523A8C" w14:textId="77777777" w:rsidR="00121024" w:rsidRDefault="00F4552F" w:rsidP="00F4552F">
      <w:pPr>
        <w:ind w:left="1440"/>
        <w:rPr>
          <w:rFonts w:ascii="Arial" w:hAnsi="Arial" w:cs="Arial"/>
          <w:szCs w:val="20"/>
        </w:rPr>
      </w:pPr>
      <w:r w:rsidRPr="00590683">
        <w:rPr>
          <w:rFonts w:ascii="Arial" w:hAnsi="Arial" w:cs="Arial"/>
          <w:szCs w:val="20"/>
        </w:rPr>
        <w:t>Proposals should be separated by panel offered by proposer to include substances tested for in the panel, the acceptable medium for the test (i.e. blood, vitreous, solid organ etc.) and the cost associated with the panel.</w:t>
      </w:r>
    </w:p>
    <w:p w14:paraId="309CD41E" w14:textId="77777777" w:rsidR="00EF31B5" w:rsidRPr="00EF31B5" w:rsidRDefault="00EF31B5" w:rsidP="00774952">
      <w:pPr>
        <w:rPr>
          <w:rFonts w:ascii="Arial" w:hAnsi="Arial" w:cs="Arial"/>
          <w:szCs w:val="20"/>
        </w:rPr>
      </w:pPr>
    </w:p>
    <w:p w14:paraId="0B8252C7" w14:textId="77777777" w:rsidR="00121024" w:rsidRDefault="00121024" w:rsidP="00774952">
      <w:pPr>
        <w:rPr>
          <w:rFonts w:ascii="Arial" w:hAnsi="Arial" w:cs="Arial"/>
          <w:b/>
          <w:szCs w:val="20"/>
        </w:rPr>
      </w:pPr>
      <w:r>
        <w:rPr>
          <w:rFonts w:ascii="Arial" w:hAnsi="Arial" w:cs="Arial"/>
          <w:b/>
          <w:szCs w:val="20"/>
        </w:rPr>
        <w:tab/>
        <w:t>5.3</w:t>
      </w:r>
      <w:r>
        <w:rPr>
          <w:rFonts w:ascii="Arial" w:hAnsi="Arial" w:cs="Arial"/>
          <w:b/>
          <w:szCs w:val="20"/>
        </w:rPr>
        <w:tab/>
      </w:r>
      <w:r w:rsidRPr="00EF31B5">
        <w:rPr>
          <w:rFonts w:ascii="Arial" w:hAnsi="Arial" w:cs="Arial"/>
          <w:b/>
          <w:szCs w:val="20"/>
          <w:u w:val="single"/>
        </w:rPr>
        <w:t>Fixed Price Period</w:t>
      </w:r>
    </w:p>
    <w:p w14:paraId="21AE4189" w14:textId="77777777" w:rsidR="00121024" w:rsidRDefault="00EF31B5" w:rsidP="00EF31B5">
      <w:pPr>
        <w:ind w:left="1440"/>
        <w:rPr>
          <w:rFonts w:ascii="Arial" w:hAnsi="Arial" w:cs="Arial"/>
          <w:b/>
          <w:szCs w:val="20"/>
        </w:rPr>
      </w:pPr>
      <w:r w:rsidRPr="00E04D17">
        <w:rPr>
          <w:rFonts w:ascii="Arial" w:hAnsi="Arial"/>
        </w:rPr>
        <w:t>All prices, costs, and conditions outlined in the proposal sh</w:t>
      </w:r>
      <w:r>
        <w:rPr>
          <w:rFonts w:ascii="Arial" w:hAnsi="Arial"/>
        </w:rPr>
        <w:t xml:space="preserve">all remain fixed for </w:t>
      </w:r>
      <w:r w:rsidR="00A3266E">
        <w:rPr>
          <w:rFonts w:ascii="Arial" w:hAnsi="Arial"/>
        </w:rPr>
        <w:t>180 days</w:t>
      </w:r>
      <w:r>
        <w:rPr>
          <w:rFonts w:ascii="Arial" w:hAnsi="Arial"/>
        </w:rPr>
        <w:t>.</w:t>
      </w:r>
    </w:p>
    <w:p w14:paraId="3514E2D0" w14:textId="77777777" w:rsidR="00EF31B5" w:rsidRDefault="00EF31B5" w:rsidP="00774952">
      <w:pPr>
        <w:rPr>
          <w:rFonts w:ascii="Arial" w:hAnsi="Arial" w:cs="Arial"/>
          <w:b/>
          <w:szCs w:val="20"/>
        </w:rPr>
      </w:pPr>
    </w:p>
    <w:p w14:paraId="7D4E0852" w14:textId="77777777" w:rsidR="00EF31B5" w:rsidRDefault="00EF31B5" w:rsidP="00774952">
      <w:pPr>
        <w:rPr>
          <w:rFonts w:ascii="Arial" w:hAnsi="Arial" w:cs="Arial"/>
          <w:b/>
          <w:szCs w:val="20"/>
        </w:rPr>
        <w:sectPr w:rsidR="00EF31B5" w:rsidSect="00DF5639">
          <w:headerReference w:type="default" r:id="rId30"/>
          <w:headerReference w:type="first" r:id="rId31"/>
          <w:pgSz w:w="12240" w:h="15840"/>
          <w:pgMar w:top="720" w:right="720" w:bottom="720" w:left="720" w:header="540" w:footer="394" w:gutter="0"/>
          <w:cols w:space="720"/>
          <w:docGrid w:linePitch="326"/>
        </w:sectPr>
      </w:pPr>
      <w:r>
        <w:rPr>
          <w:rFonts w:ascii="Arial" w:hAnsi="Arial" w:cs="Arial"/>
          <w:b/>
          <w:szCs w:val="20"/>
        </w:rPr>
        <w:tab/>
      </w:r>
    </w:p>
    <w:tbl>
      <w:tblPr>
        <w:tblW w:w="10629"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199"/>
      </w:tblGrid>
      <w:tr w:rsidR="00121024" w14:paraId="297BD992" w14:textId="77777777" w:rsidTr="003C7FDC">
        <w:trPr>
          <w:cantSplit/>
          <w:tblCellSpacing w:w="20" w:type="dxa"/>
        </w:trPr>
        <w:tc>
          <w:tcPr>
            <w:tcW w:w="10549" w:type="dxa"/>
            <w:gridSpan w:val="2"/>
            <w:shd w:val="clear" w:color="auto" w:fill="E6E6E6"/>
            <w:vAlign w:val="center"/>
          </w:tcPr>
          <w:p w14:paraId="35A22BEC" w14:textId="77777777" w:rsidR="00121024" w:rsidRPr="00D1099C" w:rsidRDefault="00121024" w:rsidP="00254A1C">
            <w:pPr>
              <w:jc w:val="center"/>
              <w:rPr>
                <w:rFonts w:ascii="Arial" w:hAnsi="Arial" w:cs="Arial"/>
                <w:b/>
                <w:bCs/>
                <w:sz w:val="28"/>
              </w:rPr>
            </w:pPr>
            <w:r>
              <w:rPr>
                <w:rFonts w:ascii="Arial" w:hAnsi="Arial" w:cs="Arial"/>
                <w:b/>
                <w:bCs/>
                <w:sz w:val="28"/>
              </w:rPr>
              <w:lastRenderedPageBreak/>
              <w:t>VENDOR INFORMATION</w:t>
            </w:r>
          </w:p>
        </w:tc>
      </w:tr>
      <w:tr w:rsidR="00121024" w14:paraId="2850CC95" w14:textId="77777777" w:rsidTr="003C7FDC">
        <w:trPr>
          <w:trHeight w:val="559"/>
          <w:tblCellSpacing w:w="20" w:type="dxa"/>
        </w:trPr>
        <w:tc>
          <w:tcPr>
            <w:tcW w:w="2370" w:type="dxa"/>
            <w:shd w:val="clear" w:color="auto" w:fill="E6E6E6"/>
            <w:vAlign w:val="center"/>
          </w:tcPr>
          <w:p w14:paraId="0F5691E8" w14:textId="77777777" w:rsidR="00121024" w:rsidRPr="00065A89" w:rsidRDefault="00121024" w:rsidP="00254A1C">
            <w:pPr>
              <w:pStyle w:val="Heading2"/>
              <w:jc w:val="center"/>
              <w:rPr>
                <w:sz w:val="22"/>
                <w:szCs w:val="22"/>
              </w:rPr>
            </w:pPr>
            <w:r>
              <w:rPr>
                <w:szCs w:val="22"/>
              </w:rPr>
              <w:t>VENDOR</w:t>
            </w:r>
            <w:r w:rsidRPr="008711EE">
              <w:rPr>
                <w:szCs w:val="22"/>
              </w:rPr>
              <w:t xml:space="preserve"> NAME:</w:t>
            </w:r>
          </w:p>
        </w:tc>
        <w:tc>
          <w:tcPr>
            <w:tcW w:w="8139" w:type="dxa"/>
            <w:vAlign w:val="center"/>
          </w:tcPr>
          <w:p w14:paraId="072818EC" w14:textId="77777777" w:rsidR="00121024" w:rsidRPr="008711EE" w:rsidRDefault="00121024" w:rsidP="00254A1C">
            <w:pPr>
              <w:pStyle w:val="Level2"/>
              <w:widowControl/>
              <w:ind w:left="397"/>
              <w:rPr>
                <w:rFonts w:ascii="Arial" w:hAnsi="Arial" w:cs="Arial"/>
                <w:b/>
                <w:szCs w:val="24"/>
              </w:rPr>
            </w:pPr>
          </w:p>
        </w:tc>
      </w:tr>
    </w:tbl>
    <w:p w14:paraId="3EC54878" w14:textId="77777777" w:rsidR="00121024" w:rsidRPr="001907EB" w:rsidRDefault="00121024" w:rsidP="00121024">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510"/>
        <w:gridCol w:w="1890"/>
        <w:gridCol w:w="2430"/>
      </w:tblGrid>
      <w:tr w:rsidR="00121024" w:rsidRPr="00FB43CD" w14:paraId="30DF72C8" w14:textId="77777777" w:rsidTr="00254A1C">
        <w:tc>
          <w:tcPr>
            <w:tcW w:w="10620" w:type="dxa"/>
            <w:gridSpan w:val="4"/>
            <w:shd w:val="clear" w:color="auto" w:fill="D9D9D9"/>
          </w:tcPr>
          <w:p w14:paraId="317A035A" w14:textId="77777777" w:rsidR="00121024" w:rsidRPr="00FB43CD" w:rsidRDefault="00121024" w:rsidP="00254A1C">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121024" w:rsidRPr="00FB43CD" w14:paraId="72E65577" w14:textId="77777777" w:rsidTr="00254A1C">
        <w:tc>
          <w:tcPr>
            <w:tcW w:w="2790" w:type="dxa"/>
            <w:shd w:val="clear" w:color="auto" w:fill="F2F2F2"/>
          </w:tcPr>
          <w:p w14:paraId="07432964" w14:textId="77777777" w:rsidR="00121024" w:rsidRPr="00FB43CD" w:rsidRDefault="00121024" w:rsidP="00254A1C">
            <w:pPr>
              <w:rPr>
                <w:rFonts w:ascii="Arial" w:hAnsi="Arial" w:cs="Arial"/>
                <w:b/>
              </w:rPr>
            </w:pPr>
            <w:r w:rsidRPr="00FB43CD">
              <w:rPr>
                <w:rFonts w:ascii="Arial" w:hAnsi="Arial" w:cs="Arial"/>
                <w:b/>
              </w:rPr>
              <w:t>Address</w:t>
            </w:r>
          </w:p>
        </w:tc>
        <w:tc>
          <w:tcPr>
            <w:tcW w:w="7830" w:type="dxa"/>
            <w:gridSpan w:val="3"/>
            <w:shd w:val="clear" w:color="auto" w:fill="auto"/>
          </w:tcPr>
          <w:p w14:paraId="3697A6CA" w14:textId="77777777" w:rsidR="00121024" w:rsidRPr="00FB43CD" w:rsidRDefault="00121024" w:rsidP="00254A1C">
            <w:pPr>
              <w:rPr>
                <w:rFonts w:ascii="Arial" w:hAnsi="Arial" w:cs="Arial"/>
              </w:rPr>
            </w:pPr>
          </w:p>
        </w:tc>
      </w:tr>
      <w:tr w:rsidR="00121024" w:rsidRPr="00FB43CD" w14:paraId="074E65A4" w14:textId="77777777" w:rsidTr="00254A1C">
        <w:tc>
          <w:tcPr>
            <w:tcW w:w="2790" w:type="dxa"/>
            <w:shd w:val="clear" w:color="auto" w:fill="F2F2F2"/>
          </w:tcPr>
          <w:p w14:paraId="0969BE61" w14:textId="77777777" w:rsidR="00121024" w:rsidRPr="00FB43CD" w:rsidRDefault="00121024" w:rsidP="00254A1C">
            <w:pPr>
              <w:rPr>
                <w:rFonts w:ascii="Arial" w:hAnsi="Arial" w:cs="Arial"/>
                <w:b/>
              </w:rPr>
            </w:pPr>
            <w:r w:rsidRPr="00FB43CD">
              <w:rPr>
                <w:rFonts w:ascii="Arial" w:hAnsi="Arial" w:cs="Arial"/>
                <w:b/>
              </w:rPr>
              <w:t>City</w:t>
            </w:r>
          </w:p>
        </w:tc>
        <w:tc>
          <w:tcPr>
            <w:tcW w:w="3510" w:type="dxa"/>
            <w:shd w:val="clear" w:color="auto" w:fill="auto"/>
          </w:tcPr>
          <w:p w14:paraId="38B9445D" w14:textId="77777777" w:rsidR="00121024" w:rsidRPr="00FB43CD" w:rsidRDefault="00121024" w:rsidP="00254A1C">
            <w:pPr>
              <w:rPr>
                <w:rFonts w:ascii="Arial" w:hAnsi="Arial" w:cs="Arial"/>
              </w:rPr>
            </w:pPr>
          </w:p>
        </w:tc>
        <w:tc>
          <w:tcPr>
            <w:tcW w:w="1890" w:type="dxa"/>
            <w:shd w:val="clear" w:color="auto" w:fill="F2F2F2"/>
          </w:tcPr>
          <w:p w14:paraId="3680754F" w14:textId="77777777" w:rsidR="00121024" w:rsidRPr="00FB43CD" w:rsidRDefault="00121024" w:rsidP="00254A1C">
            <w:pPr>
              <w:rPr>
                <w:rFonts w:ascii="Arial" w:hAnsi="Arial" w:cs="Arial"/>
                <w:b/>
              </w:rPr>
            </w:pPr>
            <w:r w:rsidRPr="00FB43CD">
              <w:rPr>
                <w:rFonts w:ascii="Arial" w:hAnsi="Arial" w:cs="Arial"/>
                <w:b/>
              </w:rPr>
              <w:t>County</w:t>
            </w:r>
          </w:p>
        </w:tc>
        <w:tc>
          <w:tcPr>
            <w:tcW w:w="2430" w:type="dxa"/>
            <w:shd w:val="clear" w:color="auto" w:fill="auto"/>
          </w:tcPr>
          <w:p w14:paraId="79212326" w14:textId="77777777" w:rsidR="00121024" w:rsidRPr="00FB43CD" w:rsidRDefault="00121024" w:rsidP="00254A1C">
            <w:pPr>
              <w:rPr>
                <w:rFonts w:ascii="Arial" w:hAnsi="Arial" w:cs="Arial"/>
              </w:rPr>
            </w:pPr>
          </w:p>
        </w:tc>
      </w:tr>
      <w:tr w:rsidR="00121024" w:rsidRPr="00FB43CD" w14:paraId="6AB76FAC" w14:textId="77777777" w:rsidTr="00254A1C">
        <w:tc>
          <w:tcPr>
            <w:tcW w:w="2790" w:type="dxa"/>
            <w:shd w:val="clear" w:color="auto" w:fill="F2F2F2"/>
          </w:tcPr>
          <w:p w14:paraId="659DE95E" w14:textId="77777777" w:rsidR="00121024" w:rsidRPr="00FB43CD" w:rsidRDefault="00121024" w:rsidP="00254A1C">
            <w:pPr>
              <w:rPr>
                <w:rFonts w:ascii="Arial" w:hAnsi="Arial" w:cs="Arial"/>
                <w:b/>
              </w:rPr>
            </w:pPr>
            <w:r w:rsidRPr="00FB43CD">
              <w:rPr>
                <w:rFonts w:ascii="Arial" w:hAnsi="Arial" w:cs="Arial"/>
                <w:b/>
              </w:rPr>
              <w:t>State</w:t>
            </w:r>
          </w:p>
        </w:tc>
        <w:tc>
          <w:tcPr>
            <w:tcW w:w="3510" w:type="dxa"/>
            <w:shd w:val="clear" w:color="auto" w:fill="auto"/>
          </w:tcPr>
          <w:p w14:paraId="760E9C1A" w14:textId="77777777" w:rsidR="00121024" w:rsidRPr="00FB43CD" w:rsidRDefault="00121024" w:rsidP="00254A1C">
            <w:pPr>
              <w:rPr>
                <w:rFonts w:ascii="Arial" w:hAnsi="Arial" w:cs="Arial"/>
              </w:rPr>
            </w:pPr>
          </w:p>
        </w:tc>
        <w:tc>
          <w:tcPr>
            <w:tcW w:w="1890" w:type="dxa"/>
            <w:shd w:val="clear" w:color="auto" w:fill="F2F2F2"/>
          </w:tcPr>
          <w:p w14:paraId="2987934C" w14:textId="77777777" w:rsidR="00121024" w:rsidRPr="00FB43CD" w:rsidRDefault="00121024" w:rsidP="00254A1C">
            <w:pPr>
              <w:rPr>
                <w:rFonts w:ascii="Arial" w:hAnsi="Arial" w:cs="Arial"/>
                <w:b/>
              </w:rPr>
            </w:pPr>
            <w:r w:rsidRPr="00FB43CD">
              <w:rPr>
                <w:rFonts w:ascii="Arial" w:hAnsi="Arial" w:cs="Arial"/>
                <w:b/>
              </w:rPr>
              <w:t>Zip+4</w:t>
            </w:r>
          </w:p>
        </w:tc>
        <w:tc>
          <w:tcPr>
            <w:tcW w:w="2430" w:type="dxa"/>
            <w:shd w:val="clear" w:color="auto" w:fill="auto"/>
          </w:tcPr>
          <w:p w14:paraId="512A9C35" w14:textId="77777777" w:rsidR="00121024" w:rsidRPr="00FB43CD" w:rsidRDefault="00121024" w:rsidP="00254A1C">
            <w:pPr>
              <w:rPr>
                <w:rFonts w:ascii="Arial" w:hAnsi="Arial" w:cs="Arial"/>
              </w:rPr>
            </w:pPr>
          </w:p>
        </w:tc>
      </w:tr>
      <w:tr w:rsidR="00121024" w:rsidRPr="00FB43CD" w14:paraId="6F6EF67C" w14:textId="77777777" w:rsidTr="00254A1C">
        <w:tc>
          <w:tcPr>
            <w:tcW w:w="2790" w:type="dxa"/>
            <w:shd w:val="clear" w:color="auto" w:fill="F2F2F2"/>
          </w:tcPr>
          <w:p w14:paraId="1A441232" w14:textId="77777777" w:rsidR="00121024" w:rsidRPr="00FB43CD" w:rsidRDefault="00121024" w:rsidP="00254A1C">
            <w:pPr>
              <w:rPr>
                <w:rFonts w:ascii="Arial" w:hAnsi="Arial" w:cs="Arial"/>
                <w:b/>
              </w:rPr>
            </w:pPr>
            <w:r w:rsidRPr="00FB43CD">
              <w:rPr>
                <w:rFonts w:ascii="Arial" w:hAnsi="Arial" w:cs="Arial"/>
                <w:b/>
              </w:rPr>
              <w:t>Vendor Rep. Name</w:t>
            </w:r>
          </w:p>
        </w:tc>
        <w:tc>
          <w:tcPr>
            <w:tcW w:w="3510" w:type="dxa"/>
            <w:shd w:val="clear" w:color="auto" w:fill="auto"/>
          </w:tcPr>
          <w:p w14:paraId="407AD38B" w14:textId="77777777" w:rsidR="00121024" w:rsidRPr="00FB43CD" w:rsidRDefault="00121024" w:rsidP="00254A1C">
            <w:pPr>
              <w:rPr>
                <w:rFonts w:ascii="Arial" w:hAnsi="Arial" w:cs="Arial"/>
              </w:rPr>
            </w:pPr>
          </w:p>
        </w:tc>
        <w:tc>
          <w:tcPr>
            <w:tcW w:w="1890" w:type="dxa"/>
            <w:shd w:val="clear" w:color="auto" w:fill="F2F2F2"/>
          </w:tcPr>
          <w:p w14:paraId="43124AFF" w14:textId="77777777" w:rsidR="00121024" w:rsidRPr="00FB43CD" w:rsidRDefault="00121024" w:rsidP="00254A1C">
            <w:pPr>
              <w:rPr>
                <w:rFonts w:ascii="Arial" w:hAnsi="Arial" w:cs="Arial"/>
                <w:b/>
              </w:rPr>
            </w:pPr>
            <w:r w:rsidRPr="00FB43CD">
              <w:rPr>
                <w:rFonts w:ascii="Arial" w:hAnsi="Arial" w:cs="Arial"/>
                <w:b/>
              </w:rPr>
              <w:t>Title</w:t>
            </w:r>
          </w:p>
        </w:tc>
        <w:tc>
          <w:tcPr>
            <w:tcW w:w="2430" w:type="dxa"/>
            <w:shd w:val="clear" w:color="auto" w:fill="auto"/>
          </w:tcPr>
          <w:p w14:paraId="2FD3E7C3" w14:textId="77777777" w:rsidR="00121024" w:rsidRPr="00FB43CD" w:rsidRDefault="00121024" w:rsidP="00254A1C">
            <w:pPr>
              <w:rPr>
                <w:rFonts w:ascii="Arial" w:hAnsi="Arial" w:cs="Arial"/>
              </w:rPr>
            </w:pPr>
          </w:p>
        </w:tc>
      </w:tr>
      <w:tr w:rsidR="00121024" w:rsidRPr="00FB43CD" w14:paraId="03EC207B" w14:textId="77777777" w:rsidTr="00254A1C">
        <w:tc>
          <w:tcPr>
            <w:tcW w:w="2790" w:type="dxa"/>
            <w:shd w:val="clear" w:color="auto" w:fill="F2F2F2"/>
          </w:tcPr>
          <w:p w14:paraId="0EF2DA4D" w14:textId="77777777" w:rsidR="00121024" w:rsidRPr="00FB43CD" w:rsidRDefault="00121024" w:rsidP="00254A1C">
            <w:pPr>
              <w:rPr>
                <w:rFonts w:ascii="Arial" w:hAnsi="Arial" w:cs="Arial"/>
                <w:b/>
              </w:rPr>
            </w:pPr>
            <w:r w:rsidRPr="00FB43CD">
              <w:rPr>
                <w:rFonts w:ascii="Arial" w:hAnsi="Arial" w:cs="Arial"/>
                <w:b/>
              </w:rPr>
              <w:t>Email</w:t>
            </w:r>
          </w:p>
        </w:tc>
        <w:tc>
          <w:tcPr>
            <w:tcW w:w="3510" w:type="dxa"/>
            <w:shd w:val="clear" w:color="auto" w:fill="auto"/>
          </w:tcPr>
          <w:p w14:paraId="15AD7B24" w14:textId="77777777" w:rsidR="00121024" w:rsidRPr="00FB43CD" w:rsidRDefault="00121024" w:rsidP="00254A1C">
            <w:pPr>
              <w:rPr>
                <w:rFonts w:ascii="Arial" w:hAnsi="Arial" w:cs="Arial"/>
              </w:rPr>
            </w:pPr>
          </w:p>
        </w:tc>
        <w:tc>
          <w:tcPr>
            <w:tcW w:w="1890" w:type="dxa"/>
            <w:shd w:val="clear" w:color="auto" w:fill="F2F2F2"/>
          </w:tcPr>
          <w:p w14:paraId="3B59CC46" w14:textId="77777777" w:rsidR="00121024" w:rsidRPr="00FB43CD" w:rsidRDefault="00121024" w:rsidP="00254A1C">
            <w:pPr>
              <w:rPr>
                <w:rFonts w:ascii="Arial" w:hAnsi="Arial" w:cs="Arial"/>
                <w:b/>
              </w:rPr>
            </w:pPr>
            <w:r w:rsidRPr="00FB43CD">
              <w:rPr>
                <w:rFonts w:ascii="Arial" w:hAnsi="Arial" w:cs="Arial"/>
                <w:b/>
              </w:rPr>
              <w:t>Telephone</w:t>
            </w:r>
          </w:p>
        </w:tc>
        <w:tc>
          <w:tcPr>
            <w:tcW w:w="2430" w:type="dxa"/>
            <w:shd w:val="clear" w:color="auto" w:fill="auto"/>
          </w:tcPr>
          <w:p w14:paraId="7EFE7C1B" w14:textId="77777777" w:rsidR="00121024" w:rsidRPr="00FB43CD" w:rsidRDefault="00121024" w:rsidP="00254A1C">
            <w:pPr>
              <w:rPr>
                <w:rFonts w:ascii="Arial" w:hAnsi="Arial" w:cs="Arial"/>
              </w:rPr>
            </w:pPr>
          </w:p>
        </w:tc>
      </w:tr>
      <w:tr w:rsidR="00121024" w:rsidRPr="00FB43CD" w14:paraId="6ABDEC35" w14:textId="77777777" w:rsidTr="00254A1C">
        <w:tc>
          <w:tcPr>
            <w:tcW w:w="2790" w:type="dxa"/>
            <w:shd w:val="clear" w:color="auto" w:fill="F2F2F2"/>
          </w:tcPr>
          <w:p w14:paraId="14A6CE27" w14:textId="77777777" w:rsidR="00121024" w:rsidRPr="00FB43CD" w:rsidRDefault="00121024" w:rsidP="00254A1C">
            <w:pPr>
              <w:rPr>
                <w:rFonts w:ascii="Arial" w:hAnsi="Arial" w:cs="Arial"/>
                <w:b/>
              </w:rPr>
            </w:pPr>
            <w:r w:rsidRPr="00FB43CD">
              <w:rPr>
                <w:rFonts w:ascii="Arial" w:hAnsi="Arial" w:cs="Arial"/>
                <w:b/>
              </w:rPr>
              <w:t>Dane County Vendor #</w:t>
            </w:r>
          </w:p>
        </w:tc>
        <w:tc>
          <w:tcPr>
            <w:tcW w:w="3510" w:type="dxa"/>
            <w:shd w:val="clear" w:color="auto" w:fill="auto"/>
          </w:tcPr>
          <w:p w14:paraId="5E3F5BDF" w14:textId="77777777" w:rsidR="00121024" w:rsidRPr="00FB43CD" w:rsidRDefault="00121024" w:rsidP="00254A1C">
            <w:pPr>
              <w:rPr>
                <w:rFonts w:ascii="Arial" w:hAnsi="Arial" w:cs="Arial"/>
              </w:rPr>
            </w:pPr>
          </w:p>
        </w:tc>
        <w:tc>
          <w:tcPr>
            <w:tcW w:w="1890" w:type="dxa"/>
            <w:shd w:val="clear" w:color="auto" w:fill="F2F2F2"/>
          </w:tcPr>
          <w:p w14:paraId="3FB47292" w14:textId="77777777" w:rsidR="00121024" w:rsidRPr="00FB43CD" w:rsidRDefault="00121024" w:rsidP="00254A1C">
            <w:pPr>
              <w:rPr>
                <w:rFonts w:ascii="Arial" w:hAnsi="Arial" w:cs="Arial"/>
                <w:b/>
              </w:rPr>
            </w:pPr>
          </w:p>
        </w:tc>
        <w:tc>
          <w:tcPr>
            <w:tcW w:w="2430" w:type="dxa"/>
            <w:shd w:val="clear" w:color="auto" w:fill="auto"/>
          </w:tcPr>
          <w:p w14:paraId="089C2ED9" w14:textId="77777777" w:rsidR="00121024" w:rsidRPr="00FB43CD" w:rsidRDefault="00121024" w:rsidP="00254A1C">
            <w:pPr>
              <w:rPr>
                <w:rFonts w:ascii="Arial" w:hAnsi="Arial" w:cs="Arial"/>
              </w:rPr>
            </w:pPr>
          </w:p>
        </w:tc>
      </w:tr>
    </w:tbl>
    <w:p w14:paraId="131BA1FF" w14:textId="77777777" w:rsidR="00121024" w:rsidRPr="001907EB" w:rsidRDefault="00121024" w:rsidP="00121024">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121024" w:rsidRPr="00FB43CD" w14:paraId="10D4D578" w14:textId="77777777" w:rsidTr="00254A1C">
        <w:tc>
          <w:tcPr>
            <w:tcW w:w="10620" w:type="dxa"/>
            <w:gridSpan w:val="2"/>
            <w:shd w:val="clear" w:color="auto" w:fill="D9D9D9"/>
          </w:tcPr>
          <w:p w14:paraId="262266F7" w14:textId="77777777" w:rsidR="00121024" w:rsidRPr="00FB43CD" w:rsidRDefault="00121024" w:rsidP="00254A1C">
            <w:pPr>
              <w:rPr>
                <w:rFonts w:ascii="Arial" w:hAnsi="Arial" w:cs="Arial"/>
                <w:b/>
              </w:rPr>
            </w:pPr>
            <w:r w:rsidRPr="00FB43CD">
              <w:rPr>
                <w:rFonts w:ascii="Arial" w:hAnsi="Arial" w:cs="Arial"/>
                <w:b/>
              </w:rPr>
              <w:t>Fair Labor Practice Certification (check only 1)</w:t>
            </w:r>
          </w:p>
        </w:tc>
      </w:tr>
      <w:tr w:rsidR="00121024" w:rsidRPr="00FB43CD" w14:paraId="36C579A3" w14:textId="77777777" w:rsidTr="00254A1C">
        <w:tc>
          <w:tcPr>
            <w:tcW w:w="900" w:type="dxa"/>
            <w:shd w:val="clear" w:color="auto" w:fill="auto"/>
            <w:vAlign w:val="center"/>
          </w:tcPr>
          <w:p w14:paraId="500E17DD"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47B646C3" w14:textId="77777777" w:rsidR="00121024" w:rsidRPr="00FB43CD" w:rsidRDefault="00121024" w:rsidP="00254A1C">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121024" w:rsidRPr="00FB43CD" w14:paraId="35F53BF1" w14:textId="77777777" w:rsidTr="00254A1C">
        <w:tc>
          <w:tcPr>
            <w:tcW w:w="900" w:type="dxa"/>
            <w:shd w:val="clear" w:color="auto" w:fill="auto"/>
            <w:vAlign w:val="center"/>
          </w:tcPr>
          <w:p w14:paraId="50D8310A"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10DE29C6" w14:textId="77777777" w:rsidR="00121024" w:rsidRPr="00FB43CD" w:rsidRDefault="00121024" w:rsidP="00254A1C">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14:paraId="1C094A12" w14:textId="77777777" w:rsidR="00121024" w:rsidRDefault="00121024" w:rsidP="00121024">
      <w:pPr>
        <w:rPr>
          <w:sz w:val="18"/>
          <w:highlight w:val="yellow"/>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gridCol w:w="1890"/>
        <w:gridCol w:w="1730"/>
        <w:gridCol w:w="1955"/>
      </w:tblGrid>
      <w:tr w:rsidR="009C2DC5" w:rsidRPr="002448CC" w14:paraId="4E716AB8" w14:textId="77777777" w:rsidTr="003C7FDC">
        <w:trPr>
          <w:jc w:val="center"/>
        </w:trPr>
        <w:tc>
          <w:tcPr>
            <w:tcW w:w="10620" w:type="dxa"/>
            <w:gridSpan w:val="4"/>
            <w:shd w:val="clear" w:color="auto" w:fill="D9D9D9"/>
          </w:tcPr>
          <w:p w14:paraId="2B6B4CE3" w14:textId="77777777" w:rsidR="009C2DC5" w:rsidRPr="0075191D" w:rsidRDefault="009C2DC5" w:rsidP="00254A1C">
            <w:pPr>
              <w:rPr>
                <w:rFonts w:ascii="Arial" w:hAnsi="Arial" w:cs="Arial"/>
                <w:b/>
                <w:bCs/>
              </w:rPr>
            </w:pPr>
            <w:r w:rsidRPr="0075191D">
              <w:rPr>
                <w:rFonts w:ascii="Arial" w:hAnsi="Arial" w:cs="Arial"/>
                <w:b/>
                <w:bCs/>
              </w:rPr>
              <w:t>Local Vendor Purchasing Preference</w:t>
            </w:r>
          </w:p>
        </w:tc>
      </w:tr>
      <w:tr w:rsidR="009C2DC5" w:rsidRPr="002448CC" w14:paraId="31426D80" w14:textId="77777777" w:rsidTr="003C7FDC">
        <w:trPr>
          <w:trHeight w:val="791"/>
          <w:jc w:val="center"/>
        </w:trPr>
        <w:tc>
          <w:tcPr>
            <w:tcW w:w="5045" w:type="dxa"/>
            <w:tcBorders>
              <w:bottom w:val="single" w:sz="4" w:space="0" w:color="auto"/>
            </w:tcBorders>
            <w:shd w:val="clear" w:color="auto" w:fill="F2F2F2"/>
            <w:vAlign w:val="center"/>
          </w:tcPr>
          <w:p w14:paraId="7017EEE8" w14:textId="77777777" w:rsidR="009C2DC5" w:rsidRPr="002448CC" w:rsidRDefault="009C2DC5" w:rsidP="00254A1C">
            <w:pPr>
              <w:rPr>
                <w:rFonts w:ascii="Arial" w:hAnsi="Arial" w:cs="Arial"/>
                <w:bCs/>
              </w:rPr>
            </w:pPr>
            <w:r w:rsidRPr="0075191D">
              <w:rPr>
                <w:rFonts w:ascii="Arial" w:hAnsi="Arial" w:cs="Arial"/>
                <w:b/>
                <w:bCs/>
              </w:rPr>
              <w:t>Are you claiming a local purchasing preference under DCO 25.08(7)?</w:t>
            </w:r>
          </w:p>
        </w:tc>
        <w:tc>
          <w:tcPr>
            <w:tcW w:w="5575" w:type="dxa"/>
            <w:gridSpan w:val="3"/>
            <w:tcBorders>
              <w:bottom w:val="single" w:sz="4" w:space="0" w:color="auto"/>
            </w:tcBorders>
            <w:shd w:val="clear" w:color="auto" w:fill="auto"/>
            <w:vAlign w:val="center"/>
          </w:tcPr>
          <w:p w14:paraId="613520DB" w14:textId="77777777" w:rsidR="009C2DC5" w:rsidRDefault="009C2DC5" w:rsidP="00254A1C">
            <w:pP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p w14:paraId="4E3A6506" w14:textId="77777777" w:rsidR="009C2DC5" w:rsidRPr="002448CC" w:rsidRDefault="009C2DC5" w:rsidP="00254A1C">
            <w:pPr>
              <w:rPr>
                <w:rFonts w:ascii="Arial" w:hAnsi="Arial" w:cs="Arial"/>
                <w:bCs/>
              </w:rPr>
            </w:pPr>
            <w:r w:rsidRPr="0075191D">
              <w:rPr>
                <w:rFonts w:ascii="Arial" w:hAnsi="Arial" w:cs="Arial"/>
                <w:bCs/>
              </w:rPr>
              <w:sym w:font="Wingdings" w:char="F0A8"/>
            </w:r>
            <w:r w:rsidRPr="0075191D">
              <w:rPr>
                <w:rFonts w:ascii="Arial" w:hAnsi="Arial" w:cs="Arial"/>
                <w:bCs/>
              </w:rPr>
              <w:t xml:space="preserve"> Yes (complete remainder of this section)</w:t>
            </w:r>
          </w:p>
        </w:tc>
      </w:tr>
      <w:tr w:rsidR="009C2DC5" w:rsidRPr="002448CC" w14:paraId="7CE19F2A" w14:textId="77777777" w:rsidTr="003C7FDC">
        <w:trPr>
          <w:trHeight w:val="413"/>
          <w:jc w:val="center"/>
        </w:trPr>
        <w:tc>
          <w:tcPr>
            <w:tcW w:w="5045" w:type="dxa"/>
            <w:shd w:val="clear" w:color="auto" w:fill="F2F2F2"/>
            <w:vAlign w:val="center"/>
          </w:tcPr>
          <w:p w14:paraId="5C6F8491" w14:textId="77777777" w:rsidR="009C2DC5" w:rsidRPr="002448CC" w:rsidRDefault="009C2DC5" w:rsidP="00254A1C">
            <w:pPr>
              <w:rPr>
                <w:rFonts w:ascii="Arial" w:hAnsi="Arial" w:cs="Arial"/>
                <w:b/>
                <w:bCs/>
              </w:rPr>
            </w:pPr>
            <w:r>
              <w:rPr>
                <w:rFonts w:ascii="Arial" w:hAnsi="Arial" w:cs="Arial"/>
                <w:b/>
                <w:bCs/>
              </w:rPr>
              <w:t>P</w:t>
            </w:r>
            <w:r w:rsidRPr="002448CC">
              <w:rPr>
                <w:rFonts w:ascii="Arial" w:hAnsi="Arial" w:cs="Arial"/>
                <w:b/>
                <w:bCs/>
              </w:rPr>
              <w:t>reference as a Dane County Business</w:t>
            </w:r>
            <w:r>
              <w:rPr>
                <w:rFonts w:ascii="Arial" w:hAnsi="Arial" w:cs="Arial"/>
                <w:b/>
                <w:bCs/>
              </w:rPr>
              <w:t>:</w:t>
            </w:r>
          </w:p>
        </w:tc>
        <w:tc>
          <w:tcPr>
            <w:tcW w:w="5575" w:type="dxa"/>
            <w:gridSpan w:val="3"/>
            <w:shd w:val="clear" w:color="auto" w:fill="auto"/>
            <w:vAlign w:val="center"/>
          </w:tcPr>
          <w:p w14:paraId="3D3D89F0" w14:textId="77777777" w:rsidR="009C2DC5" w:rsidRPr="002448CC" w:rsidRDefault="009C2DC5" w:rsidP="00254A1C">
            <w:pPr>
              <w:rPr>
                <w:rFonts w:ascii="Arial" w:hAnsi="Arial" w:cs="Arial"/>
                <w:bCs/>
              </w:rPr>
            </w:pPr>
            <w:r w:rsidRPr="002448CC">
              <w:rPr>
                <w:rFonts w:ascii="Arial" w:hAnsi="Arial" w:cs="Arial"/>
                <w:bCs/>
              </w:rPr>
              <w:sym w:font="Wingdings" w:char="F0A8"/>
            </w:r>
            <w:r>
              <w:rPr>
                <w:rFonts w:ascii="Arial" w:hAnsi="Arial" w:cs="Arial"/>
                <w:bCs/>
              </w:rPr>
              <w:t xml:space="preserve"> Dane</w:t>
            </w:r>
          </w:p>
        </w:tc>
      </w:tr>
      <w:tr w:rsidR="009C2DC5" w:rsidRPr="002448CC" w14:paraId="35064074" w14:textId="77777777" w:rsidTr="003C7FDC">
        <w:trPr>
          <w:trHeight w:val="320"/>
          <w:jc w:val="center"/>
        </w:trPr>
        <w:tc>
          <w:tcPr>
            <w:tcW w:w="5045" w:type="dxa"/>
            <w:shd w:val="clear" w:color="auto" w:fill="F2F2F2"/>
            <w:vAlign w:val="center"/>
          </w:tcPr>
          <w:p w14:paraId="76A40C6F" w14:textId="77777777" w:rsidR="009C2DC5" w:rsidRPr="002448CC" w:rsidRDefault="009C2DC5" w:rsidP="00254A1C">
            <w:pPr>
              <w:rPr>
                <w:rFonts w:ascii="Arial" w:hAnsi="Arial" w:cs="Arial"/>
                <w:b/>
                <w:bCs/>
              </w:rPr>
            </w:pPr>
            <w:r>
              <w:rPr>
                <w:rFonts w:ascii="Arial" w:hAnsi="Arial" w:cs="Arial"/>
                <w:b/>
                <w:bCs/>
              </w:rPr>
              <w:t>P</w:t>
            </w:r>
            <w:r w:rsidRPr="002448CC">
              <w:rPr>
                <w:rFonts w:ascii="Arial" w:hAnsi="Arial" w:cs="Arial"/>
                <w:b/>
                <w:bCs/>
              </w:rPr>
              <w:t xml:space="preserve">reference as a business located in a county adjacent to Dane </w:t>
            </w:r>
            <w:r>
              <w:rPr>
                <w:rFonts w:ascii="Arial" w:hAnsi="Arial" w:cs="Arial"/>
                <w:b/>
                <w:bCs/>
              </w:rPr>
              <w:t>County:</w:t>
            </w:r>
          </w:p>
        </w:tc>
        <w:tc>
          <w:tcPr>
            <w:tcW w:w="1890" w:type="dxa"/>
            <w:tcBorders>
              <w:right w:val="single" w:sz="4" w:space="0" w:color="FFFFFF"/>
            </w:tcBorders>
            <w:shd w:val="clear" w:color="auto" w:fill="auto"/>
            <w:vAlign w:val="center"/>
          </w:tcPr>
          <w:p w14:paraId="0E7DFA09" w14:textId="77777777" w:rsidR="009C2DC5"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14:paraId="11EDDA8D" w14:textId="77777777" w:rsidR="009C2DC5"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14:paraId="6CE61E4C" w14:textId="77777777" w:rsidR="009C2DC5" w:rsidRPr="00646E40"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730" w:type="dxa"/>
            <w:tcBorders>
              <w:left w:val="single" w:sz="4" w:space="0" w:color="FFFFFF"/>
              <w:right w:val="single" w:sz="4" w:space="0" w:color="FFFFFF"/>
            </w:tcBorders>
            <w:shd w:val="clear" w:color="auto" w:fill="auto"/>
            <w:vAlign w:val="center"/>
          </w:tcPr>
          <w:p w14:paraId="532549F6" w14:textId="77777777" w:rsidR="009C2DC5" w:rsidRDefault="009C2DC5" w:rsidP="00254A1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14:paraId="5893420D" w14:textId="77777777" w:rsidR="009C2DC5" w:rsidRPr="00646E40"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955" w:type="dxa"/>
            <w:tcBorders>
              <w:left w:val="single" w:sz="4" w:space="0" w:color="FFFFFF"/>
            </w:tcBorders>
            <w:shd w:val="clear" w:color="auto" w:fill="auto"/>
            <w:vAlign w:val="center"/>
          </w:tcPr>
          <w:p w14:paraId="2459C4D7" w14:textId="77777777" w:rsidR="009C2DC5" w:rsidRDefault="009C2DC5" w:rsidP="00254A1C">
            <w:pPr>
              <w:ind w:left="172"/>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p w14:paraId="22E136F6" w14:textId="77777777" w:rsidR="009C2DC5" w:rsidRPr="0075191D" w:rsidRDefault="009C2DC5" w:rsidP="00254A1C">
            <w:pPr>
              <w:ind w:left="172"/>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tc>
      </w:tr>
    </w:tbl>
    <w:p w14:paraId="4BE367C0" w14:textId="77777777" w:rsidR="009C2DC5" w:rsidRDefault="009C2DC5"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121024" w:rsidRPr="00EC56A6" w14:paraId="76FA8577" w14:textId="77777777" w:rsidTr="00254A1C">
        <w:tc>
          <w:tcPr>
            <w:tcW w:w="10620" w:type="dxa"/>
            <w:gridSpan w:val="2"/>
            <w:shd w:val="clear" w:color="auto" w:fill="D9D9D9"/>
          </w:tcPr>
          <w:p w14:paraId="6E1000C5" w14:textId="77777777" w:rsidR="00121024" w:rsidRPr="00EC56A6" w:rsidRDefault="00121024" w:rsidP="00254A1C">
            <w:pPr>
              <w:rPr>
                <w:highlight w:val="yellow"/>
              </w:rPr>
            </w:pPr>
            <w:r w:rsidRPr="00EC56A6">
              <w:rPr>
                <w:rFonts w:ascii="Arial" w:hAnsi="Arial" w:cs="Arial"/>
                <w:b/>
              </w:rPr>
              <w:t>Cooperative Purchasing</w:t>
            </w:r>
          </w:p>
        </w:tc>
      </w:tr>
      <w:tr w:rsidR="00121024" w:rsidRPr="00EC56A6" w14:paraId="400AC966" w14:textId="77777777" w:rsidTr="00254A1C">
        <w:tc>
          <w:tcPr>
            <w:tcW w:w="900" w:type="dxa"/>
            <w:shd w:val="clear" w:color="auto" w:fill="auto"/>
            <w:vAlign w:val="center"/>
          </w:tcPr>
          <w:p w14:paraId="03DF28D6" w14:textId="77777777" w:rsidR="00121024" w:rsidRPr="00EC56A6" w:rsidRDefault="00121024" w:rsidP="00254A1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232E3DEF" w14:textId="77777777" w:rsidR="00121024" w:rsidRPr="00EC56A6" w:rsidRDefault="00121024" w:rsidP="00756AEA">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sidR="00756AEA">
              <w:rPr>
                <w:rFonts w:ascii="Arial" w:hAnsi="Arial" w:cs="Arial"/>
                <w:sz w:val="20"/>
              </w:rPr>
              <w:t>other</w:t>
            </w:r>
            <w:r w:rsidRPr="00EC56A6">
              <w:rPr>
                <w:rFonts w:ascii="Arial" w:hAnsi="Arial" w:cs="Arial"/>
                <w:sz w:val="20"/>
              </w:rPr>
              <w:t xml:space="preserve"> municipalities.</w:t>
            </w:r>
          </w:p>
        </w:tc>
      </w:tr>
      <w:tr w:rsidR="00121024" w:rsidRPr="00EC56A6" w14:paraId="35074224" w14:textId="77777777" w:rsidTr="00254A1C">
        <w:tc>
          <w:tcPr>
            <w:tcW w:w="900" w:type="dxa"/>
            <w:shd w:val="clear" w:color="auto" w:fill="auto"/>
            <w:vAlign w:val="center"/>
          </w:tcPr>
          <w:p w14:paraId="78DD2425" w14:textId="77777777" w:rsidR="00121024" w:rsidRPr="00EC56A6" w:rsidRDefault="00121024" w:rsidP="00254A1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56C09454" w14:textId="77777777" w:rsidR="00121024" w:rsidRPr="00EC56A6" w:rsidRDefault="00121024" w:rsidP="00756AEA">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sidR="00756AEA">
              <w:rPr>
                <w:rFonts w:ascii="Arial" w:hAnsi="Arial" w:cs="Arial"/>
                <w:sz w:val="20"/>
              </w:rPr>
              <w:t>other</w:t>
            </w:r>
            <w:r w:rsidRPr="00EC56A6">
              <w:rPr>
                <w:rFonts w:ascii="Arial" w:hAnsi="Arial" w:cs="Arial"/>
                <w:sz w:val="20"/>
              </w:rPr>
              <w:t xml:space="preserve"> municipalities.</w:t>
            </w:r>
          </w:p>
        </w:tc>
      </w:tr>
    </w:tbl>
    <w:p w14:paraId="728140EF" w14:textId="77777777" w:rsidR="00121024" w:rsidRPr="001907EB" w:rsidRDefault="00121024"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121024" w:rsidRPr="00173A67" w14:paraId="4A12FEC3" w14:textId="77777777" w:rsidTr="00254A1C">
        <w:tc>
          <w:tcPr>
            <w:tcW w:w="10620" w:type="dxa"/>
            <w:gridSpan w:val="5"/>
            <w:shd w:val="clear" w:color="auto" w:fill="D9D9D9"/>
          </w:tcPr>
          <w:p w14:paraId="63A4F334" w14:textId="77777777" w:rsidR="00121024" w:rsidRPr="00173A67" w:rsidRDefault="00121024" w:rsidP="00254A1C">
            <w:pPr>
              <w:rPr>
                <w:highlight w:val="yellow"/>
              </w:rPr>
            </w:pPr>
            <w:r w:rsidRPr="00173A67">
              <w:rPr>
                <w:rFonts w:ascii="Arial" w:hAnsi="Arial" w:cs="Arial"/>
                <w:b/>
              </w:rPr>
              <w:t xml:space="preserve">Addendums – </w:t>
            </w:r>
            <w:r w:rsidRPr="00173A67">
              <w:rPr>
                <w:rFonts w:ascii="Arial" w:hAnsi="Arial" w:cs="Arial"/>
                <w:b/>
                <w:sz w:val="22"/>
              </w:rPr>
              <w:t>this vendor herby acknowledges receipt/review of the following addendums, if any.</w:t>
            </w:r>
          </w:p>
        </w:tc>
      </w:tr>
      <w:tr w:rsidR="00121024" w:rsidRPr="00173A67" w14:paraId="61F1A4BD" w14:textId="77777777" w:rsidTr="00254A1C">
        <w:tc>
          <w:tcPr>
            <w:tcW w:w="2005" w:type="dxa"/>
            <w:shd w:val="clear" w:color="auto" w:fill="auto"/>
            <w:vAlign w:val="center"/>
          </w:tcPr>
          <w:p w14:paraId="55C455C1" w14:textId="77777777"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681AC1ED" w14:textId="77777777"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658E81C1" w14:textId="77777777"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2714AF18" w14:textId="77777777"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5F8DE75C" w14:textId="77777777"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14:paraId="0E49CB38" w14:textId="77777777" w:rsidR="00121024" w:rsidRPr="00B33BAC" w:rsidRDefault="00AA392A" w:rsidP="00AA392A">
      <w:pPr>
        <w:tabs>
          <w:tab w:val="left" w:pos="1755"/>
        </w:tabs>
        <w:rPr>
          <w:sz w:val="18"/>
        </w:rPr>
      </w:pPr>
      <w:r w:rsidRPr="00B33BAC">
        <w:rPr>
          <w:sz w:val="18"/>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121024" w14:paraId="39B057BD" w14:textId="77777777" w:rsidTr="00254A1C">
        <w:tc>
          <w:tcPr>
            <w:tcW w:w="10620" w:type="dxa"/>
            <w:gridSpan w:val="4"/>
            <w:shd w:val="clear" w:color="auto" w:fill="D9D9D9"/>
          </w:tcPr>
          <w:p w14:paraId="4005CDAE" w14:textId="77777777" w:rsidR="00121024" w:rsidRDefault="00121024" w:rsidP="00254A1C">
            <w:pPr>
              <w:jc w:val="center"/>
            </w:pPr>
            <w:r w:rsidRPr="00173A67">
              <w:rPr>
                <w:rFonts w:ascii="Arial" w:hAnsi="Arial" w:cs="Arial"/>
                <w:b/>
              </w:rPr>
              <w:t>Signature Affidavit</w:t>
            </w:r>
          </w:p>
        </w:tc>
      </w:tr>
      <w:tr w:rsidR="00121024" w14:paraId="40862AE8" w14:textId="77777777" w:rsidTr="00254A1C">
        <w:tc>
          <w:tcPr>
            <w:tcW w:w="10620" w:type="dxa"/>
            <w:gridSpan w:val="4"/>
            <w:shd w:val="clear" w:color="auto" w:fill="auto"/>
          </w:tcPr>
          <w:p w14:paraId="3D22CB19" w14:textId="77777777" w:rsidR="00121024" w:rsidRPr="00173A67" w:rsidRDefault="00121024" w:rsidP="00254A1C">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7AD644F6" w14:textId="77777777" w:rsidR="00F54274" w:rsidRDefault="00F54274" w:rsidP="00254A1C">
            <w:pPr>
              <w:rPr>
                <w:rFonts w:ascii="Arial" w:hAnsi="Arial" w:cs="Arial"/>
                <w:sz w:val="20"/>
              </w:rPr>
            </w:pPr>
          </w:p>
          <w:p w14:paraId="09208B21" w14:textId="77777777" w:rsidR="00121024" w:rsidRPr="00173A67" w:rsidRDefault="00F54274" w:rsidP="00F54274">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r>
              <w:rPr>
                <w:rFonts w:ascii="Arial" w:hAnsi="Arial" w:cs="Arial"/>
                <w:sz w:val="20"/>
              </w:rPr>
              <w:t xml:space="preserve"> </w:t>
            </w:r>
          </w:p>
        </w:tc>
      </w:tr>
      <w:tr w:rsidR="00121024" w14:paraId="5CD5FF04" w14:textId="77777777" w:rsidTr="00254A1C">
        <w:trPr>
          <w:trHeight w:val="557"/>
        </w:trPr>
        <w:tc>
          <w:tcPr>
            <w:tcW w:w="1800" w:type="dxa"/>
            <w:shd w:val="clear" w:color="auto" w:fill="D9D9D9"/>
            <w:vAlign w:val="center"/>
          </w:tcPr>
          <w:p w14:paraId="7628EFC7" w14:textId="77777777" w:rsidR="00121024" w:rsidRPr="00173A67" w:rsidRDefault="00121024" w:rsidP="00254A1C">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1B839BE8" w14:textId="77777777" w:rsidR="00121024" w:rsidRPr="00173A67" w:rsidRDefault="00121024" w:rsidP="00254A1C">
            <w:pPr>
              <w:rPr>
                <w:rFonts w:ascii="Arial" w:hAnsi="Arial" w:cs="Arial"/>
                <w:b/>
                <w:sz w:val="22"/>
              </w:rPr>
            </w:pPr>
          </w:p>
        </w:tc>
        <w:tc>
          <w:tcPr>
            <w:tcW w:w="810" w:type="dxa"/>
            <w:shd w:val="clear" w:color="auto" w:fill="D9D9D9"/>
            <w:vAlign w:val="center"/>
          </w:tcPr>
          <w:p w14:paraId="2300DB70" w14:textId="77777777" w:rsidR="00121024" w:rsidRPr="00173A67" w:rsidRDefault="00121024" w:rsidP="00254A1C">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72EF2E74" w14:textId="77777777" w:rsidR="00121024" w:rsidRPr="00173A67" w:rsidRDefault="00121024" w:rsidP="00254A1C">
            <w:pPr>
              <w:rPr>
                <w:rFonts w:ascii="Arial" w:hAnsi="Arial" w:cs="Arial"/>
                <w:b/>
                <w:sz w:val="22"/>
              </w:rPr>
            </w:pPr>
          </w:p>
        </w:tc>
      </w:tr>
      <w:tr w:rsidR="00121024" w14:paraId="5CDD9F77" w14:textId="77777777" w:rsidTr="00254A1C">
        <w:trPr>
          <w:trHeight w:val="530"/>
        </w:trPr>
        <w:tc>
          <w:tcPr>
            <w:tcW w:w="1800" w:type="dxa"/>
            <w:shd w:val="clear" w:color="auto" w:fill="D9D9D9"/>
            <w:vAlign w:val="center"/>
          </w:tcPr>
          <w:p w14:paraId="18A5256E" w14:textId="77777777" w:rsidR="00121024" w:rsidRPr="00173A67" w:rsidRDefault="00121024" w:rsidP="00254A1C">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1299B2CC" w14:textId="77777777" w:rsidR="00121024" w:rsidRPr="00173A67" w:rsidRDefault="00121024" w:rsidP="00254A1C">
            <w:pPr>
              <w:rPr>
                <w:rFonts w:ascii="Arial" w:hAnsi="Arial" w:cs="Arial"/>
                <w:b/>
                <w:sz w:val="22"/>
              </w:rPr>
            </w:pPr>
          </w:p>
        </w:tc>
        <w:tc>
          <w:tcPr>
            <w:tcW w:w="810" w:type="dxa"/>
            <w:shd w:val="clear" w:color="auto" w:fill="D9D9D9"/>
            <w:vAlign w:val="center"/>
          </w:tcPr>
          <w:p w14:paraId="2D6CFAAD" w14:textId="77777777" w:rsidR="00121024" w:rsidRPr="00173A67" w:rsidRDefault="00121024" w:rsidP="00254A1C">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48D98C06" w14:textId="77777777" w:rsidR="00121024" w:rsidRPr="00173A67" w:rsidRDefault="00121024" w:rsidP="00254A1C">
            <w:pPr>
              <w:rPr>
                <w:rFonts w:ascii="Arial" w:hAnsi="Arial" w:cs="Arial"/>
                <w:b/>
                <w:sz w:val="22"/>
              </w:rPr>
            </w:pPr>
          </w:p>
        </w:tc>
      </w:tr>
    </w:tbl>
    <w:p w14:paraId="3D3B778A" w14:textId="77777777" w:rsidR="00F54274" w:rsidRDefault="00F54274" w:rsidP="00774952">
      <w:pPr>
        <w:rPr>
          <w:rFonts w:ascii="Arial" w:hAnsi="Arial" w:cs="Arial"/>
          <w:b/>
          <w:szCs w:val="20"/>
        </w:rPr>
        <w:sectPr w:rsidR="00F54274" w:rsidSect="00AA392A">
          <w:headerReference w:type="default" r:id="rId32"/>
          <w:headerReference w:type="first" r:id="rId33"/>
          <w:pgSz w:w="12240" w:h="15840"/>
          <w:pgMar w:top="576" w:right="720" w:bottom="720" w:left="576" w:header="540" w:footer="394" w:gutter="0"/>
          <w:cols w:space="720"/>
          <w:docGrid w:linePitch="326"/>
        </w:sectPr>
      </w:pPr>
    </w:p>
    <w:tbl>
      <w:tblPr>
        <w:tblW w:w="10710" w:type="dxa"/>
        <w:tblCellSpacing w:w="20" w:type="dxa"/>
        <w:tblInd w:w="8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710"/>
      </w:tblGrid>
      <w:tr w:rsidR="00F54274" w:rsidRPr="00D1099C" w14:paraId="343A9907" w14:textId="77777777" w:rsidTr="00590683">
        <w:trPr>
          <w:cantSplit/>
          <w:tblCellSpacing w:w="20" w:type="dxa"/>
        </w:trPr>
        <w:tc>
          <w:tcPr>
            <w:tcW w:w="10630" w:type="dxa"/>
            <w:shd w:val="clear" w:color="auto" w:fill="E6E6E6"/>
            <w:vAlign w:val="center"/>
          </w:tcPr>
          <w:p w14:paraId="2D65C4C6" w14:textId="77777777" w:rsidR="00F54274" w:rsidRPr="00D1099C" w:rsidRDefault="00F54274" w:rsidP="00254A1C">
            <w:pPr>
              <w:jc w:val="center"/>
              <w:rPr>
                <w:rFonts w:ascii="Arial" w:hAnsi="Arial" w:cs="Arial"/>
                <w:b/>
                <w:bCs/>
                <w:sz w:val="28"/>
              </w:rPr>
            </w:pPr>
            <w:r>
              <w:rPr>
                <w:rFonts w:ascii="Arial" w:hAnsi="Arial" w:cs="Arial"/>
                <w:b/>
                <w:bCs/>
                <w:sz w:val="28"/>
              </w:rPr>
              <w:lastRenderedPageBreak/>
              <w:t>DESIGNATION OF CONFIDENTIAL AND PROPRIETARY INFORMATION</w:t>
            </w:r>
          </w:p>
        </w:tc>
      </w:tr>
    </w:tbl>
    <w:p w14:paraId="470D64C1" w14:textId="77777777" w:rsidR="00F54274" w:rsidRDefault="00F54274" w:rsidP="00774952">
      <w:pPr>
        <w:rPr>
          <w:rFonts w:ascii="Arial" w:hAnsi="Arial" w:cs="Arial"/>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874"/>
        <w:gridCol w:w="7285"/>
      </w:tblGrid>
      <w:tr w:rsidR="006A1AEF" w:rsidRPr="00254A1C" w14:paraId="748EDBD6" w14:textId="77777777" w:rsidTr="00254A1C">
        <w:tc>
          <w:tcPr>
            <w:tcW w:w="10800" w:type="dxa"/>
            <w:gridSpan w:val="3"/>
            <w:shd w:val="clear" w:color="auto" w:fill="D9D9D9"/>
          </w:tcPr>
          <w:p w14:paraId="67DF1754" w14:textId="77777777" w:rsidR="006A1AEF" w:rsidRPr="00254A1C" w:rsidRDefault="006A1AEF" w:rsidP="00254A1C">
            <w:pPr>
              <w:jc w:val="center"/>
              <w:rPr>
                <w:rFonts w:ascii="Arial" w:hAnsi="Arial" w:cs="Arial"/>
                <w:b/>
                <w:szCs w:val="20"/>
              </w:rPr>
            </w:pPr>
            <w:r w:rsidRPr="00254A1C">
              <w:rPr>
                <w:rFonts w:ascii="Arial" w:hAnsi="Arial" w:cs="Arial"/>
                <w:b/>
                <w:sz w:val="20"/>
              </w:rPr>
              <w:t>The attached material submitted in response to this Proposal includes proprietary and confidential information which qualifies as a trade secret, as provided in Sect 19.36(5), Wisconsin State Statutes, or is otherwise material that can be kept confidential under the Wisconsin Open Records law.  As such, we ask that certain pages, as indicated below, of this proposal response be treated as confidential material and not be released without our written approval.  Attach additional sheets if needed.</w:t>
            </w:r>
          </w:p>
        </w:tc>
      </w:tr>
      <w:tr w:rsidR="006A1AEF" w:rsidRPr="00254A1C" w14:paraId="6C5FD9F3" w14:textId="77777777" w:rsidTr="00254A1C">
        <w:tc>
          <w:tcPr>
            <w:tcW w:w="1530" w:type="dxa"/>
            <w:shd w:val="clear" w:color="auto" w:fill="F2F2F2"/>
            <w:vAlign w:val="center"/>
          </w:tcPr>
          <w:p w14:paraId="27949748" w14:textId="77777777" w:rsidR="006A1AEF" w:rsidRPr="00254A1C" w:rsidRDefault="006A1AEF" w:rsidP="00254A1C">
            <w:pPr>
              <w:jc w:val="center"/>
              <w:rPr>
                <w:rFonts w:ascii="Arial" w:hAnsi="Arial" w:cs="Arial"/>
                <w:b/>
                <w:szCs w:val="20"/>
              </w:rPr>
            </w:pPr>
            <w:r w:rsidRPr="00254A1C">
              <w:rPr>
                <w:rFonts w:ascii="Arial" w:hAnsi="Arial" w:cs="Arial"/>
                <w:b/>
                <w:szCs w:val="20"/>
              </w:rPr>
              <w:t>Section</w:t>
            </w:r>
          </w:p>
        </w:tc>
        <w:tc>
          <w:tcPr>
            <w:tcW w:w="1890" w:type="dxa"/>
            <w:shd w:val="clear" w:color="auto" w:fill="F2F2F2"/>
            <w:vAlign w:val="center"/>
          </w:tcPr>
          <w:p w14:paraId="0A7C666C" w14:textId="77777777" w:rsidR="006A1AEF" w:rsidRPr="00254A1C" w:rsidRDefault="006A1AEF" w:rsidP="00254A1C">
            <w:pPr>
              <w:jc w:val="center"/>
              <w:rPr>
                <w:rFonts w:ascii="Arial" w:hAnsi="Arial" w:cs="Arial"/>
                <w:b/>
                <w:szCs w:val="20"/>
              </w:rPr>
            </w:pPr>
            <w:r w:rsidRPr="00254A1C">
              <w:rPr>
                <w:rFonts w:ascii="Arial" w:hAnsi="Arial" w:cs="Arial"/>
                <w:b/>
                <w:szCs w:val="20"/>
              </w:rPr>
              <w:t>Page #</w:t>
            </w:r>
          </w:p>
        </w:tc>
        <w:tc>
          <w:tcPr>
            <w:tcW w:w="7380" w:type="dxa"/>
            <w:shd w:val="clear" w:color="auto" w:fill="F2F2F2"/>
            <w:vAlign w:val="center"/>
          </w:tcPr>
          <w:p w14:paraId="6171F8BA" w14:textId="77777777" w:rsidR="006A1AEF" w:rsidRPr="00254A1C" w:rsidRDefault="006A1AEF" w:rsidP="006A1AEF">
            <w:pPr>
              <w:rPr>
                <w:rFonts w:ascii="Arial" w:hAnsi="Arial" w:cs="Arial"/>
                <w:b/>
                <w:szCs w:val="20"/>
              </w:rPr>
            </w:pPr>
            <w:r w:rsidRPr="00254A1C">
              <w:rPr>
                <w:rFonts w:ascii="Arial" w:hAnsi="Arial" w:cs="Arial"/>
                <w:b/>
                <w:szCs w:val="20"/>
              </w:rPr>
              <w:t>Topic</w:t>
            </w:r>
          </w:p>
        </w:tc>
      </w:tr>
      <w:tr w:rsidR="006A1AEF" w:rsidRPr="00254A1C" w14:paraId="550F6C7C" w14:textId="77777777" w:rsidTr="00254A1C">
        <w:tc>
          <w:tcPr>
            <w:tcW w:w="1530" w:type="dxa"/>
            <w:shd w:val="clear" w:color="auto" w:fill="auto"/>
            <w:vAlign w:val="center"/>
          </w:tcPr>
          <w:p w14:paraId="34392C13"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105CA4DB"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4D2D11C4" w14:textId="77777777" w:rsidR="006A1AEF" w:rsidRPr="00254A1C" w:rsidRDefault="006A1AEF" w:rsidP="006A1AEF">
            <w:pPr>
              <w:rPr>
                <w:rFonts w:ascii="Arial" w:hAnsi="Arial" w:cs="Arial"/>
                <w:b/>
                <w:szCs w:val="20"/>
              </w:rPr>
            </w:pPr>
          </w:p>
        </w:tc>
      </w:tr>
      <w:tr w:rsidR="006A1AEF" w:rsidRPr="00254A1C" w14:paraId="4CDD6469" w14:textId="77777777" w:rsidTr="00254A1C">
        <w:tc>
          <w:tcPr>
            <w:tcW w:w="1530" w:type="dxa"/>
            <w:shd w:val="clear" w:color="auto" w:fill="auto"/>
            <w:vAlign w:val="center"/>
          </w:tcPr>
          <w:p w14:paraId="4BC1BA8C"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621E5D1B"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41E6C341" w14:textId="77777777" w:rsidR="006A1AEF" w:rsidRPr="00254A1C" w:rsidRDefault="006A1AEF" w:rsidP="006A1AEF">
            <w:pPr>
              <w:rPr>
                <w:rFonts w:ascii="Arial" w:hAnsi="Arial" w:cs="Arial"/>
                <w:b/>
                <w:szCs w:val="20"/>
              </w:rPr>
            </w:pPr>
          </w:p>
        </w:tc>
      </w:tr>
      <w:tr w:rsidR="006A1AEF" w:rsidRPr="00254A1C" w14:paraId="68DB6BF4" w14:textId="77777777" w:rsidTr="00254A1C">
        <w:tc>
          <w:tcPr>
            <w:tcW w:w="1530" w:type="dxa"/>
            <w:shd w:val="clear" w:color="auto" w:fill="auto"/>
            <w:vAlign w:val="center"/>
          </w:tcPr>
          <w:p w14:paraId="6461FB24"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1DEC7C9B"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147508B3" w14:textId="77777777" w:rsidR="006A1AEF" w:rsidRPr="00254A1C" w:rsidRDefault="006A1AEF" w:rsidP="006A1AEF">
            <w:pPr>
              <w:rPr>
                <w:rFonts w:ascii="Arial" w:hAnsi="Arial" w:cs="Arial"/>
                <w:b/>
                <w:szCs w:val="20"/>
              </w:rPr>
            </w:pPr>
          </w:p>
        </w:tc>
      </w:tr>
      <w:tr w:rsidR="006A1AEF" w:rsidRPr="00254A1C" w14:paraId="4C32D29E" w14:textId="77777777" w:rsidTr="00254A1C">
        <w:tc>
          <w:tcPr>
            <w:tcW w:w="1530" w:type="dxa"/>
            <w:shd w:val="clear" w:color="auto" w:fill="auto"/>
            <w:vAlign w:val="center"/>
          </w:tcPr>
          <w:p w14:paraId="44C960EF"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7C987CE0"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00FB853B" w14:textId="77777777" w:rsidR="006A1AEF" w:rsidRPr="00254A1C" w:rsidRDefault="006A1AEF" w:rsidP="006A1AEF">
            <w:pPr>
              <w:rPr>
                <w:rFonts w:ascii="Arial" w:hAnsi="Arial" w:cs="Arial"/>
                <w:b/>
                <w:szCs w:val="20"/>
              </w:rPr>
            </w:pPr>
          </w:p>
        </w:tc>
      </w:tr>
      <w:tr w:rsidR="006A1AEF" w:rsidRPr="00254A1C" w14:paraId="48218E83" w14:textId="77777777" w:rsidTr="00254A1C">
        <w:tc>
          <w:tcPr>
            <w:tcW w:w="1530" w:type="dxa"/>
            <w:shd w:val="clear" w:color="auto" w:fill="auto"/>
            <w:vAlign w:val="center"/>
          </w:tcPr>
          <w:p w14:paraId="54C6DB5A"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6BD9FCD6"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24C58239" w14:textId="77777777" w:rsidR="006A1AEF" w:rsidRPr="00254A1C" w:rsidRDefault="006A1AEF" w:rsidP="006A1AEF">
            <w:pPr>
              <w:rPr>
                <w:rFonts w:ascii="Arial" w:hAnsi="Arial" w:cs="Arial"/>
                <w:b/>
                <w:szCs w:val="20"/>
              </w:rPr>
            </w:pPr>
          </w:p>
        </w:tc>
      </w:tr>
      <w:tr w:rsidR="006A1AEF" w:rsidRPr="00254A1C" w14:paraId="379D0A08" w14:textId="77777777" w:rsidTr="00254A1C">
        <w:tc>
          <w:tcPr>
            <w:tcW w:w="1530" w:type="dxa"/>
            <w:shd w:val="clear" w:color="auto" w:fill="auto"/>
            <w:vAlign w:val="center"/>
          </w:tcPr>
          <w:p w14:paraId="4A650E35"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21DEE032"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7E4BA8F0" w14:textId="77777777" w:rsidR="006A1AEF" w:rsidRPr="00254A1C" w:rsidRDefault="006A1AEF" w:rsidP="006A1AEF">
            <w:pPr>
              <w:rPr>
                <w:rFonts w:ascii="Arial" w:hAnsi="Arial" w:cs="Arial"/>
                <w:b/>
                <w:szCs w:val="20"/>
              </w:rPr>
            </w:pPr>
          </w:p>
        </w:tc>
      </w:tr>
    </w:tbl>
    <w:p w14:paraId="1E969EB7" w14:textId="77777777" w:rsidR="00F54274" w:rsidRDefault="00F54274" w:rsidP="00774952">
      <w:pPr>
        <w:rPr>
          <w:rFonts w:ascii="Arial" w:hAnsi="Arial" w:cs="Arial"/>
          <w:b/>
          <w:szCs w:val="20"/>
        </w:rPr>
      </w:pPr>
    </w:p>
    <w:p w14:paraId="135382BD" w14:textId="77777777" w:rsidR="00EF31B5" w:rsidRDefault="00EF31B5" w:rsidP="00774952">
      <w:pPr>
        <w:rPr>
          <w:rFonts w:ascii="Arial" w:hAnsi="Arial" w:cs="Arial"/>
          <w:b/>
          <w:szCs w:val="20"/>
        </w:rPr>
      </w:pPr>
    </w:p>
    <w:p w14:paraId="05CB3F3E" w14:textId="77777777" w:rsidR="00C34097" w:rsidRDefault="00C34097" w:rsidP="00774952">
      <w:pPr>
        <w:rPr>
          <w:rFonts w:ascii="Arial" w:hAnsi="Arial" w:cs="Arial"/>
          <w:b/>
          <w:szCs w:val="20"/>
        </w:rPr>
      </w:pPr>
      <w:r w:rsidRPr="00EC56A6">
        <w:rPr>
          <w:rFonts w:ascii="Arial" w:hAnsi="Arial" w:cs="Arial"/>
          <w:sz w:val="32"/>
        </w:rPr>
        <w:sym w:font="Wingdings" w:char="F0A8"/>
      </w:r>
      <w:r>
        <w:rPr>
          <w:rFonts w:ascii="Arial" w:hAnsi="Arial" w:cs="Arial"/>
          <w:sz w:val="32"/>
        </w:rPr>
        <w:t xml:space="preserve">  </w:t>
      </w:r>
      <w:r w:rsidRPr="00C34097">
        <w:rPr>
          <w:rFonts w:ascii="Arial" w:hAnsi="Arial" w:cs="Arial"/>
          <w:b/>
          <w:szCs w:val="20"/>
        </w:rPr>
        <w:t>Proposer is not designating any information as proprietary and confidential which qualifies as trade secret.</w:t>
      </w:r>
      <w:r>
        <w:rPr>
          <w:rFonts w:ascii="Arial" w:hAnsi="Arial" w:cs="Arial"/>
          <w:b/>
          <w:szCs w:val="20"/>
        </w:rPr>
        <w:br/>
      </w:r>
    </w:p>
    <w:p w14:paraId="6145D1F0" w14:textId="77777777" w:rsidR="00C34097" w:rsidRDefault="00C34097" w:rsidP="00774952">
      <w:pPr>
        <w:rPr>
          <w:rFonts w:ascii="Arial" w:hAnsi="Arial" w:cs="Arial"/>
          <w:b/>
          <w:szCs w:val="20"/>
        </w:rPr>
      </w:pPr>
    </w:p>
    <w:p w14:paraId="4E93C8AA" w14:textId="77777777" w:rsidR="00EF31B5" w:rsidRDefault="00EF31B5" w:rsidP="00774952">
      <w:pPr>
        <w:rPr>
          <w:rFonts w:ascii="Arial" w:hAnsi="Arial" w:cs="Arial"/>
          <w:b/>
          <w:szCs w:val="20"/>
        </w:rPr>
      </w:pPr>
    </w:p>
    <w:p w14:paraId="168611DA" w14:textId="77777777" w:rsidR="00C34097" w:rsidRPr="00EF31B5" w:rsidRDefault="00C34097" w:rsidP="00C34097">
      <w:pPr>
        <w:rPr>
          <w:rFonts w:ascii="Arial" w:hAnsi="Arial" w:cs="Arial"/>
          <w:b/>
        </w:rPr>
      </w:pPr>
      <w:r w:rsidRPr="00EF31B5">
        <w:rPr>
          <w:rFonts w:ascii="Arial" w:hAnsi="Arial" w:cs="Arial"/>
          <w:b/>
        </w:rPr>
        <w:t>Prices always become public information when proposals are opened, and therefore cannot be designated as confidential.</w:t>
      </w:r>
    </w:p>
    <w:p w14:paraId="3067A7D8" w14:textId="77777777" w:rsidR="00C34097" w:rsidRPr="00EF31B5" w:rsidRDefault="00C34097" w:rsidP="00C34097">
      <w:pPr>
        <w:rPr>
          <w:rFonts w:ascii="Arial" w:hAnsi="Arial" w:cs="Arial"/>
          <w:b/>
        </w:rPr>
      </w:pPr>
    </w:p>
    <w:p w14:paraId="139EE688" w14:textId="77777777" w:rsidR="00C34097" w:rsidRPr="00EF31B5" w:rsidRDefault="00C34097" w:rsidP="00C34097">
      <w:pPr>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14:paraId="51FEB9CF" w14:textId="77777777" w:rsidR="00C34097" w:rsidRPr="00EF31B5" w:rsidRDefault="00C34097" w:rsidP="00C34097">
      <w:pPr>
        <w:rPr>
          <w:rFonts w:ascii="Arial" w:hAnsi="Arial" w:cs="Arial"/>
          <w:b/>
        </w:rPr>
      </w:pPr>
    </w:p>
    <w:p w14:paraId="342B2233" w14:textId="77777777" w:rsidR="00C34097" w:rsidRPr="00EF31B5" w:rsidRDefault="00C34097" w:rsidP="00254A1C">
      <w:pPr>
        <w:numPr>
          <w:ilvl w:val="0"/>
          <w:numId w:val="2"/>
        </w:numPr>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14:paraId="75CBDCDC" w14:textId="77777777" w:rsidR="00C34097" w:rsidRPr="00EF31B5" w:rsidRDefault="00C34097" w:rsidP="00C34097">
      <w:pPr>
        <w:rPr>
          <w:rFonts w:ascii="Arial" w:hAnsi="Arial" w:cs="Arial"/>
        </w:rPr>
      </w:pPr>
    </w:p>
    <w:p w14:paraId="28E4D810" w14:textId="77777777" w:rsidR="00C34097" w:rsidRPr="00EF31B5" w:rsidRDefault="00C34097" w:rsidP="00254A1C">
      <w:pPr>
        <w:numPr>
          <w:ilvl w:val="0"/>
          <w:numId w:val="2"/>
        </w:numPr>
        <w:rPr>
          <w:rFonts w:ascii="Arial" w:hAnsi="Arial" w:cs="Arial"/>
        </w:rPr>
      </w:pPr>
      <w:r w:rsidRPr="00EF31B5">
        <w:rPr>
          <w:rFonts w:ascii="Arial" w:hAnsi="Arial" w:cs="Arial"/>
        </w:rPr>
        <w:t>The information is the subject of efforts to maintain its secrecy that are reasonable under the circumstances.</w:t>
      </w:r>
    </w:p>
    <w:p w14:paraId="6E41A644" w14:textId="77777777" w:rsidR="00C34097" w:rsidRPr="00EF31B5" w:rsidRDefault="00C34097" w:rsidP="00C34097">
      <w:pPr>
        <w:rPr>
          <w:rFonts w:ascii="Arial" w:hAnsi="Arial" w:cs="Arial"/>
        </w:rPr>
      </w:pPr>
    </w:p>
    <w:p w14:paraId="67947157" w14:textId="77777777" w:rsidR="00C34097" w:rsidRPr="00EF31B5" w:rsidRDefault="00C34097" w:rsidP="00C34097">
      <w:pPr>
        <w:rPr>
          <w:rFonts w:ascii="Arial" w:hAnsi="Arial" w:cs="Arial"/>
          <w:b/>
        </w:rPr>
      </w:pPr>
      <w:r w:rsidRPr="00EF31B5">
        <w:rPr>
          <w:rFonts w:ascii="Arial" w:hAnsi="Arial" w:cs="Arial"/>
          <w:b/>
        </w:rPr>
        <w:t>In the event the Designation of Confidentiality of this information is challenged, proposer hereby agrees to provide legal counsel or other necessary assistance to defend the Designation of Confidentiality.</w:t>
      </w:r>
    </w:p>
    <w:p w14:paraId="44CD1383" w14:textId="77777777" w:rsidR="00C34097" w:rsidRPr="00EF31B5" w:rsidRDefault="00C34097" w:rsidP="00C34097">
      <w:pPr>
        <w:rPr>
          <w:rFonts w:ascii="Arial" w:hAnsi="Arial" w:cs="Arial"/>
          <w:b/>
        </w:rPr>
      </w:pPr>
    </w:p>
    <w:p w14:paraId="0A725A91" w14:textId="77777777" w:rsidR="00C34097" w:rsidRPr="00EF31B5" w:rsidRDefault="00C34097" w:rsidP="00C34097">
      <w:pPr>
        <w:rPr>
          <w:rFonts w:ascii="Arial" w:hAnsi="Arial" w:cs="Arial"/>
        </w:rPr>
      </w:pPr>
      <w:r w:rsidRPr="00EF31B5">
        <w:rPr>
          <w:rFonts w:ascii="Arial" w:hAnsi="Arial" w:cs="Arial"/>
        </w:rPr>
        <w:t>Failure to include this form in the proposal response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 above.</w:t>
      </w:r>
    </w:p>
    <w:p w14:paraId="60091536" w14:textId="77777777" w:rsidR="00C34097" w:rsidRPr="00774952" w:rsidRDefault="00C34097" w:rsidP="00774952">
      <w:pPr>
        <w:rPr>
          <w:rFonts w:ascii="Arial" w:hAnsi="Arial" w:cs="Arial"/>
          <w:b/>
          <w:szCs w:val="20"/>
        </w:rPr>
        <w:sectPr w:rsidR="00C34097" w:rsidRPr="00774952" w:rsidSect="00DF5639">
          <w:headerReference w:type="default" r:id="rId34"/>
          <w:headerReference w:type="first" r:id="rId35"/>
          <w:pgSz w:w="12240" w:h="15840"/>
          <w:pgMar w:top="720" w:right="720" w:bottom="720" w:left="720" w:header="54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14:paraId="55AC3275" w14:textId="77777777" w:rsidTr="00EC56A6">
        <w:trPr>
          <w:cantSplit/>
          <w:tblCellSpacing w:w="20" w:type="dxa"/>
        </w:trPr>
        <w:tc>
          <w:tcPr>
            <w:tcW w:w="10720" w:type="dxa"/>
            <w:gridSpan w:val="2"/>
            <w:shd w:val="clear" w:color="auto" w:fill="E6E6E6"/>
            <w:vAlign w:val="center"/>
          </w:tcPr>
          <w:p w14:paraId="577F9CB8" w14:textId="77777777" w:rsidR="00D30D08" w:rsidRPr="00D1099C" w:rsidRDefault="00584CE1" w:rsidP="00EC56A6">
            <w:pPr>
              <w:jc w:val="center"/>
              <w:rPr>
                <w:rFonts w:ascii="Arial" w:hAnsi="Arial" w:cs="Arial"/>
                <w:b/>
                <w:bCs/>
                <w:sz w:val="28"/>
              </w:rPr>
            </w:pPr>
            <w:r>
              <w:rPr>
                <w:rFonts w:ascii="Arial" w:hAnsi="Arial" w:cs="Arial"/>
                <w:b/>
                <w:bCs/>
                <w:sz w:val="28"/>
              </w:rPr>
              <w:lastRenderedPageBreak/>
              <w:t>COST</w:t>
            </w:r>
            <w:r w:rsidR="00D30D08">
              <w:rPr>
                <w:rFonts w:ascii="Arial" w:hAnsi="Arial" w:cs="Arial"/>
                <w:b/>
                <w:bCs/>
                <w:sz w:val="28"/>
              </w:rPr>
              <w:t xml:space="preserve"> PROPOSAL</w:t>
            </w:r>
          </w:p>
        </w:tc>
      </w:tr>
      <w:tr w:rsidR="00D30D08" w14:paraId="709B34C4" w14:textId="77777777" w:rsidTr="00EC56A6">
        <w:trPr>
          <w:trHeight w:val="559"/>
          <w:tblCellSpacing w:w="20" w:type="dxa"/>
        </w:trPr>
        <w:tc>
          <w:tcPr>
            <w:tcW w:w="2370" w:type="dxa"/>
            <w:shd w:val="clear" w:color="auto" w:fill="E6E6E6"/>
            <w:vAlign w:val="center"/>
          </w:tcPr>
          <w:p w14:paraId="4A1896C2"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14:paraId="2C5C6BAA" w14:textId="77777777" w:rsidR="00D30D08" w:rsidRPr="008711EE" w:rsidRDefault="00D30D08" w:rsidP="00EC56A6">
            <w:pPr>
              <w:pStyle w:val="Level2"/>
              <w:widowControl/>
              <w:ind w:left="397"/>
              <w:rPr>
                <w:rFonts w:ascii="Arial" w:hAnsi="Arial" w:cs="Arial"/>
                <w:b/>
                <w:szCs w:val="24"/>
              </w:rPr>
            </w:pPr>
          </w:p>
        </w:tc>
      </w:tr>
    </w:tbl>
    <w:p w14:paraId="0D444582" w14:textId="77777777" w:rsidR="00F4552F" w:rsidRDefault="00F4552F" w:rsidP="00F4552F">
      <w:pPr>
        <w:jc w:val="center"/>
        <w:rPr>
          <w:rFonts w:ascii="Arial" w:hAnsi="Arial" w:cs="Arial"/>
          <w:b/>
        </w:rPr>
      </w:pPr>
    </w:p>
    <w:p w14:paraId="0F2B3AE9" w14:textId="77777777" w:rsidR="00F4552F" w:rsidRDefault="00F4552F" w:rsidP="00F4552F">
      <w:pPr>
        <w:jc w:val="center"/>
        <w:rPr>
          <w:rFonts w:ascii="Arial" w:hAnsi="Arial" w:cs="Arial"/>
          <w:b/>
        </w:rPr>
      </w:pPr>
    </w:p>
    <w:p w14:paraId="087FB658" w14:textId="77777777" w:rsidR="00F4552F" w:rsidRPr="00590683" w:rsidRDefault="00F4552F" w:rsidP="00F4552F">
      <w:pPr>
        <w:jc w:val="center"/>
        <w:rPr>
          <w:rFonts w:ascii="Arial" w:hAnsi="Arial" w:cs="Arial"/>
          <w:b/>
        </w:rPr>
      </w:pPr>
      <w:r w:rsidRPr="00590683">
        <w:rPr>
          <w:rFonts w:ascii="Arial" w:hAnsi="Arial" w:cs="Arial"/>
          <w:b/>
        </w:rPr>
        <w:t>Submit costs for different testing panels.</w:t>
      </w:r>
    </w:p>
    <w:p w14:paraId="2682FC34" w14:textId="77777777" w:rsidR="00F4552F" w:rsidRPr="00590683" w:rsidRDefault="00F4552F" w:rsidP="00F4552F">
      <w:pPr>
        <w:jc w:val="center"/>
        <w:rPr>
          <w:rFonts w:ascii="Arial" w:hAnsi="Arial" w:cs="Arial"/>
          <w:b/>
        </w:rPr>
      </w:pPr>
    </w:p>
    <w:p w14:paraId="0A120D24" w14:textId="77777777" w:rsidR="00F4552F" w:rsidRPr="00590683" w:rsidRDefault="00F4552F" w:rsidP="00F4552F">
      <w:pPr>
        <w:jc w:val="center"/>
        <w:rPr>
          <w:rFonts w:ascii="Arial" w:hAnsi="Arial" w:cs="Arial"/>
          <w:b/>
        </w:rPr>
      </w:pPr>
      <w:r w:rsidRPr="00590683">
        <w:rPr>
          <w:rFonts w:ascii="Arial" w:hAnsi="Arial" w:cs="Arial"/>
          <w:b/>
        </w:rPr>
        <w:t>A comprehensive list of available test panels, substances tested in that panel, and cost of the panel should be provided.</w:t>
      </w:r>
    </w:p>
    <w:p w14:paraId="718EE508" w14:textId="77777777" w:rsidR="00F4552F" w:rsidRPr="00590683" w:rsidRDefault="00F4552F" w:rsidP="00F4552F">
      <w:pPr>
        <w:jc w:val="center"/>
        <w:rPr>
          <w:rFonts w:ascii="Arial" w:hAnsi="Arial" w:cs="Arial"/>
          <w:b/>
        </w:rPr>
      </w:pPr>
    </w:p>
    <w:p w14:paraId="11F564A3" w14:textId="77777777" w:rsidR="00F4552F" w:rsidRPr="00590683" w:rsidRDefault="00F4552F" w:rsidP="00F4552F">
      <w:pPr>
        <w:jc w:val="center"/>
        <w:rPr>
          <w:rFonts w:ascii="Arial" w:hAnsi="Arial" w:cs="Arial"/>
          <w:b/>
        </w:rPr>
      </w:pPr>
      <w:r w:rsidRPr="00590683">
        <w:rPr>
          <w:rFonts w:ascii="Arial" w:hAnsi="Arial" w:cs="Arial"/>
          <w:b/>
        </w:rPr>
        <w:t xml:space="preserve">Proposer (Laboratory) must supply commercially manufactured and quality controlled collection kits specific for forensic cases, chain of custody forms, preprinted requisition forms with chain of custody documentation. </w:t>
      </w:r>
    </w:p>
    <w:p w14:paraId="0E227717" w14:textId="77777777" w:rsidR="00F4552F" w:rsidRPr="00590683" w:rsidRDefault="00F4552F" w:rsidP="00F4552F">
      <w:pPr>
        <w:jc w:val="center"/>
        <w:rPr>
          <w:rFonts w:ascii="Arial" w:hAnsi="Arial" w:cs="Arial"/>
          <w:b/>
        </w:rPr>
      </w:pPr>
    </w:p>
    <w:p w14:paraId="5B3F77D5" w14:textId="77777777" w:rsidR="00F4552F" w:rsidRPr="00F4552F" w:rsidRDefault="00F4552F" w:rsidP="00F4552F">
      <w:pPr>
        <w:jc w:val="center"/>
        <w:rPr>
          <w:rFonts w:ascii="Arial" w:hAnsi="Arial" w:cs="Arial"/>
          <w:b/>
        </w:rPr>
      </w:pPr>
      <w:r w:rsidRPr="00590683">
        <w:rPr>
          <w:rFonts w:ascii="Arial" w:hAnsi="Arial" w:cs="Arial"/>
          <w:b/>
        </w:rPr>
        <w:t>The proposer shall provide for overnight shipping of samples, included at laboratory cost.</w:t>
      </w:r>
    </w:p>
    <w:p w14:paraId="2CE51559" w14:textId="77777777" w:rsidR="00D30D08" w:rsidRDefault="00D30D08" w:rsidP="00D30D08">
      <w:pPr>
        <w:jc w:val="center"/>
        <w:rPr>
          <w:rFonts w:ascii="Arial" w:hAnsi="Arial" w:cs="Arial"/>
          <w:b/>
        </w:rPr>
      </w:pPr>
    </w:p>
    <w:p w14:paraId="6B70D18B" w14:textId="77777777" w:rsidR="009C2599" w:rsidRPr="00D1099C" w:rsidRDefault="009C2599" w:rsidP="009C2599">
      <w:pPr>
        <w:rPr>
          <w:rFonts w:ascii="Arial" w:hAnsi="Arial" w:cs="Arial"/>
          <w:sz w:val="20"/>
          <w:szCs w:val="20"/>
        </w:rPr>
        <w:sectPr w:rsidR="009C2599" w:rsidRPr="00D1099C" w:rsidSect="00DD153D">
          <w:headerReference w:type="default" r:id="rId36"/>
          <w:pgSz w:w="12240" w:h="15840"/>
          <w:pgMar w:top="720" w:right="720" w:bottom="720" w:left="720" w:header="450" w:footer="394" w:gutter="0"/>
          <w:cols w:space="720"/>
          <w:docGrid w:linePitch="326"/>
        </w:sectPr>
      </w:pPr>
    </w:p>
    <w:tbl>
      <w:tblPr>
        <w:tblW w:w="10800"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2682665B" w14:textId="77777777" w:rsidTr="00B01750">
        <w:trPr>
          <w:cantSplit/>
          <w:trHeight w:val="1190"/>
          <w:tblCellSpacing w:w="20" w:type="dxa"/>
        </w:trPr>
        <w:tc>
          <w:tcPr>
            <w:tcW w:w="10720" w:type="dxa"/>
            <w:shd w:val="clear" w:color="auto" w:fill="E6E6E6"/>
            <w:vAlign w:val="center"/>
          </w:tcPr>
          <w:p w14:paraId="6223B602"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0F0A55F4"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1A902259" w14:textId="77777777" w:rsidR="00BF3DC0" w:rsidRPr="00D1099C" w:rsidRDefault="00EF31B5" w:rsidP="00EF31B5">
            <w:pPr>
              <w:jc w:val="center"/>
              <w:rPr>
                <w:rFonts w:ascii="Arial" w:hAnsi="Arial" w:cs="Arial"/>
                <w:b/>
                <w:bCs/>
                <w:sz w:val="28"/>
              </w:rPr>
            </w:pPr>
            <w:r>
              <w:rPr>
                <w:rFonts w:ascii="Arial" w:hAnsi="Arial" w:cs="Arial"/>
                <w:bCs/>
                <w:sz w:val="20"/>
              </w:rPr>
              <w:t>Rev. 03</w:t>
            </w:r>
            <w:r w:rsidR="00BF3DC0" w:rsidRPr="00CC22FB">
              <w:rPr>
                <w:rFonts w:ascii="Arial" w:hAnsi="Arial" w:cs="Arial"/>
                <w:bCs/>
                <w:sz w:val="20"/>
              </w:rPr>
              <w:t>/201</w:t>
            </w:r>
            <w:r>
              <w:rPr>
                <w:rFonts w:ascii="Arial" w:hAnsi="Arial" w:cs="Arial"/>
                <w:bCs/>
                <w:sz w:val="20"/>
              </w:rPr>
              <w:t>8</w:t>
            </w:r>
          </w:p>
        </w:tc>
      </w:tr>
    </w:tbl>
    <w:p w14:paraId="739D8979" w14:textId="77777777" w:rsidR="00327537" w:rsidRDefault="00327537" w:rsidP="00C8777D">
      <w:pPr>
        <w:jc w:val="both"/>
        <w:rPr>
          <w:rFonts w:ascii="Arial" w:hAnsi="Arial" w:cs="Arial"/>
        </w:rPr>
        <w:sectPr w:rsidR="00327537" w:rsidSect="003D3C44">
          <w:headerReference w:type="default" r:id="rId37"/>
          <w:footerReference w:type="even" r:id="rId38"/>
          <w:pgSz w:w="12240" w:h="15840" w:code="1"/>
          <w:pgMar w:top="720" w:right="720" w:bottom="1008" w:left="720" w:header="450" w:footer="432" w:gutter="0"/>
          <w:cols w:space="720"/>
        </w:sectPr>
      </w:pPr>
    </w:p>
    <w:p w14:paraId="7DAFCDAE" w14:textId="77777777" w:rsidR="00327537" w:rsidRDefault="00327537" w:rsidP="00C8777D">
      <w:pPr>
        <w:jc w:val="both"/>
        <w:rPr>
          <w:rFonts w:ascii="Arial" w:hAnsi="Arial" w:cs="Arial"/>
        </w:rPr>
      </w:pPr>
    </w:p>
    <w:p w14:paraId="5C728D9C" w14:textId="77777777" w:rsidR="00327537" w:rsidRDefault="00327537" w:rsidP="00327537">
      <w:pPr>
        <w:pStyle w:val="BodyText"/>
        <w:jc w:val="both"/>
        <w:rPr>
          <w:rFonts w:ascii="Arial" w:hAnsi="Arial" w:cs="Arial"/>
          <w:sz w:val="18"/>
          <w:szCs w:val="18"/>
        </w:rPr>
        <w:sectPr w:rsidR="00327537" w:rsidSect="003D3C44">
          <w:footerReference w:type="even" r:id="rId39"/>
          <w:type w:val="continuous"/>
          <w:pgSz w:w="12240" w:h="15840" w:code="1"/>
          <w:pgMar w:top="720" w:right="720" w:bottom="1008" w:left="720" w:header="450" w:footer="432" w:gutter="0"/>
          <w:cols w:space="720"/>
        </w:sectPr>
      </w:pPr>
    </w:p>
    <w:p w14:paraId="31AF8E30"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36EE8C39" w14:textId="77777777" w:rsidR="00327537" w:rsidRPr="00C8777D" w:rsidRDefault="00327537" w:rsidP="00327537">
      <w:pPr>
        <w:jc w:val="both"/>
        <w:rPr>
          <w:rFonts w:ascii="Arial" w:hAnsi="Arial" w:cs="Arial"/>
          <w:sz w:val="18"/>
          <w:szCs w:val="18"/>
        </w:rPr>
      </w:pPr>
    </w:p>
    <w:p w14:paraId="788636CD"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4FF15D58" w14:textId="77777777" w:rsidR="00327537" w:rsidRPr="00B91B98" w:rsidRDefault="00327537" w:rsidP="00327537">
      <w:pPr>
        <w:jc w:val="both"/>
        <w:rPr>
          <w:rFonts w:ascii="Arial" w:hAnsi="Arial"/>
          <w:sz w:val="18"/>
        </w:rPr>
      </w:pPr>
    </w:p>
    <w:p w14:paraId="7996D102"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29DD23FA" w14:textId="77777777" w:rsidR="00327537" w:rsidRPr="00B91B98" w:rsidRDefault="00327537" w:rsidP="00327537">
      <w:pPr>
        <w:jc w:val="both"/>
        <w:rPr>
          <w:rFonts w:ascii="Arial" w:hAnsi="Arial"/>
          <w:sz w:val="18"/>
        </w:rPr>
      </w:pPr>
    </w:p>
    <w:p w14:paraId="23B9F72D"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304C4C85" w14:textId="77777777" w:rsidR="00327537" w:rsidRDefault="00327537" w:rsidP="00327537">
      <w:pPr>
        <w:jc w:val="both"/>
        <w:rPr>
          <w:rFonts w:ascii="Arial" w:hAnsi="Arial"/>
          <w:sz w:val="18"/>
        </w:rPr>
      </w:pPr>
    </w:p>
    <w:p w14:paraId="7A20559E"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45817D4B" w14:textId="77777777" w:rsidR="00327537" w:rsidRDefault="00327537" w:rsidP="00327537">
      <w:pPr>
        <w:jc w:val="both"/>
        <w:rPr>
          <w:rFonts w:ascii="Arial" w:hAnsi="Arial"/>
          <w:sz w:val="18"/>
        </w:rPr>
      </w:pPr>
    </w:p>
    <w:p w14:paraId="13B0797F"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7431A90B" w14:textId="77777777" w:rsidR="00327537" w:rsidRDefault="00327537" w:rsidP="00327537">
      <w:pPr>
        <w:jc w:val="both"/>
        <w:rPr>
          <w:rFonts w:ascii="Arial" w:hAnsi="Arial"/>
          <w:sz w:val="18"/>
        </w:rPr>
      </w:pPr>
    </w:p>
    <w:p w14:paraId="302EF5C5"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14975A44" w14:textId="77777777" w:rsidR="00327537" w:rsidRDefault="00327537" w:rsidP="00327537">
      <w:pPr>
        <w:jc w:val="both"/>
        <w:rPr>
          <w:rFonts w:ascii="Arial" w:hAnsi="Arial"/>
          <w:sz w:val="18"/>
        </w:rPr>
      </w:pPr>
    </w:p>
    <w:p w14:paraId="0D6E9210"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65E61B7E" w14:textId="77777777" w:rsidR="00327537" w:rsidRDefault="00327537" w:rsidP="00327537">
      <w:pPr>
        <w:jc w:val="both"/>
        <w:rPr>
          <w:rFonts w:ascii="Arial" w:hAnsi="Arial"/>
          <w:sz w:val="18"/>
        </w:rPr>
      </w:pPr>
    </w:p>
    <w:p w14:paraId="47B9AD01" w14:textId="77777777" w:rsidR="00327537" w:rsidRDefault="00327537" w:rsidP="00327537">
      <w:pPr>
        <w:jc w:val="both"/>
        <w:rPr>
          <w:rFonts w:ascii="Arial" w:hAnsi="Arial"/>
          <w:sz w:val="18"/>
        </w:rPr>
      </w:pPr>
      <w:r>
        <w:rPr>
          <w:rFonts w:ascii="Arial" w:hAnsi="Arial"/>
          <w:sz w:val="18"/>
        </w:rPr>
        <w:t>7.0</w:t>
      </w:r>
      <w:r>
        <w:rPr>
          <w:rFonts w:ascii="Arial" w:hAnsi="Arial"/>
          <w:sz w:val="18"/>
        </w:rPr>
        <w:tab/>
        <w:t xml:space="preserve">PRICING:  Unit prices shown on the bid shall be the price per unit of sale as stated on the request or contract.  For any given item, the quantity multiplied by the unit price shall </w:t>
      </w:r>
      <w:r>
        <w:rPr>
          <w:rFonts w:ascii="Arial" w:hAnsi="Arial"/>
          <w:sz w:val="18"/>
        </w:rPr>
        <w:t>establish the extended price, the unit price shall govern in the bid evaluation and contract administration.</w:t>
      </w:r>
    </w:p>
    <w:p w14:paraId="392EDF59"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563B26F5" w14:textId="77777777" w:rsidR="00327537" w:rsidRDefault="00327537" w:rsidP="00327537">
      <w:pPr>
        <w:jc w:val="both"/>
        <w:rPr>
          <w:rFonts w:ascii="Arial" w:hAnsi="Arial"/>
          <w:sz w:val="18"/>
        </w:rPr>
      </w:pPr>
    </w:p>
    <w:p w14:paraId="365265BD"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1215CA3F" w14:textId="77777777" w:rsidR="00327537" w:rsidRDefault="00327537" w:rsidP="00327537">
      <w:pPr>
        <w:jc w:val="both"/>
        <w:rPr>
          <w:rFonts w:ascii="Arial" w:hAnsi="Arial"/>
          <w:sz w:val="18"/>
        </w:rPr>
      </w:pPr>
    </w:p>
    <w:p w14:paraId="68FC8A68"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3B56A879" w14:textId="77777777" w:rsidR="00327537" w:rsidRDefault="00327537" w:rsidP="00327537">
      <w:pPr>
        <w:jc w:val="both"/>
        <w:rPr>
          <w:rFonts w:ascii="Arial" w:hAnsi="Arial"/>
          <w:sz w:val="18"/>
        </w:rPr>
      </w:pPr>
    </w:p>
    <w:p w14:paraId="068A0AFE" w14:textId="77777777"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14:paraId="78D46E5D" w14:textId="77777777" w:rsidR="00327537" w:rsidRDefault="00327537" w:rsidP="00327537">
      <w:pPr>
        <w:jc w:val="both"/>
        <w:rPr>
          <w:rFonts w:ascii="Arial" w:hAnsi="Arial"/>
          <w:sz w:val="18"/>
        </w:rPr>
      </w:pPr>
    </w:p>
    <w:p w14:paraId="089AD98E"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798C220" w14:textId="77777777" w:rsidR="00327537" w:rsidRDefault="00327537" w:rsidP="00327537">
      <w:pPr>
        <w:jc w:val="both"/>
        <w:rPr>
          <w:rFonts w:ascii="Arial" w:hAnsi="Arial"/>
          <w:sz w:val="18"/>
        </w:rPr>
      </w:pPr>
    </w:p>
    <w:p w14:paraId="7A5C1F89"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3B32C9C6" w14:textId="77777777" w:rsidR="00327537" w:rsidRDefault="00327537" w:rsidP="00327537">
      <w:pPr>
        <w:jc w:val="both"/>
        <w:rPr>
          <w:rFonts w:ascii="Arial" w:hAnsi="Arial"/>
          <w:sz w:val="18"/>
        </w:rPr>
      </w:pPr>
    </w:p>
    <w:p w14:paraId="26738646"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38F30100" w14:textId="77777777" w:rsidR="00327537" w:rsidRDefault="00327537" w:rsidP="00327537">
      <w:pPr>
        <w:jc w:val="both"/>
        <w:rPr>
          <w:rFonts w:ascii="Arial" w:hAnsi="Arial"/>
          <w:sz w:val="18"/>
        </w:rPr>
      </w:pPr>
    </w:p>
    <w:p w14:paraId="5D7A211C" w14:textId="77777777" w:rsidR="00327537" w:rsidRDefault="00327537" w:rsidP="00327537">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31550D48" w14:textId="77777777" w:rsidR="00327537" w:rsidRDefault="00327537" w:rsidP="00327537">
      <w:pPr>
        <w:jc w:val="both"/>
        <w:rPr>
          <w:rFonts w:ascii="Arial" w:hAnsi="Arial"/>
          <w:sz w:val="18"/>
        </w:rPr>
      </w:pPr>
    </w:p>
    <w:p w14:paraId="26EB6264"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2F2A6B00" w14:textId="77777777" w:rsidR="00327537" w:rsidRDefault="00327537" w:rsidP="00327537">
      <w:pPr>
        <w:jc w:val="both"/>
        <w:rPr>
          <w:rFonts w:ascii="Arial" w:hAnsi="Arial"/>
          <w:sz w:val="18"/>
        </w:rPr>
      </w:pPr>
    </w:p>
    <w:p w14:paraId="09579C38"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0110D32F" w14:textId="77777777" w:rsidR="00327537" w:rsidRDefault="00327537" w:rsidP="00327537">
      <w:pPr>
        <w:jc w:val="both"/>
        <w:rPr>
          <w:rFonts w:ascii="Arial" w:hAnsi="Arial"/>
          <w:sz w:val="18"/>
        </w:rPr>
      </w:pPr>
    </w:p>
    <w:p w14:paraId="7D826672"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0EA12259" w14:textId="77777777" w:rsidR="00327537" w:rsidRDefault="00327537" w:rsidP="00327537">
      <w:pPr>
        <w:jc w:val="both"/>
        <w:rPr>
          <w:rFonts w:ascii="Arial" w:hAnsi="Arial"/>
          <w:sz w:val="18"/>
        </w:rPr>
      </w:pPr>
    </w:p>
    <w:p w14:paraId="56AF63CF"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2194CDE0" w14:textId="77777777" w:rsidR="00327537" w:rsidRDefault="00327537" w:rsidP="00327537">
      <w:pPr>
        <w:jc w:val="both"/>
        <w:rPr>
          <w:rFonts w:ascii="Arial" w:hAnsi="Arial"/>
          <w:sz w:val="18"/>
        </w:rPr>
      </w:pPr>
    </w:p>
    <w:p w14:paraId="64AABD66"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0530E6A6" w14:textId="77777777" w:rsidR="00327537" w:rsidRDefault="00327537" w:rsidP="00327537">
      <w:pPr>
        <w:jc w:val="both"/>
        <w:rPr>
          <w:rFonts w:ascii="Arial" w:hAnsi="Arial"/>
          <w:sz w:val="18"/>
        </w:rPr>
      </w:pPr>
    </w:p>
    <w:p w14:paraId="400D13B2"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50B95FA4" w14:textId="77777777" w:rsidR="00327537" w:rsidRDefault="00327537" w:rsidP="00327537">
      <w:pPr>
        <w:jc w:val="both"/>
        <w:rPr>
          <w:rFonts w:ascii="Arial" w:hAnsi="Arial"/>
          <w:sz w:val="18"/>
        </w:rPr>
      </w:pPr>
    </w:p>
    <w:p w14:paraId="7296F775" w14:textId="77777777"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w:t>
      </w:r>
      <w:r>
        <w:rPr>
          <w:rFonts w:ascii="Arial" w:hAnsi="Arial"/>
          <w:sz w:val="18"/>
        </w:rPr>
        <w:t>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24A03E63" w14:textId="77777777" w:rsidR="00327537" w:rsidRDefault="00327537" w:rsidP="00327537">
      <w:pPr>
        <w:jc w:val="both"/>
        <w:rPr>
          <w:rFonts w:ascii="Arial" w:hAnsi="Arial"/>
          <w:sz w:val="18"/>
        </w:rPr>
      </w:pPr>
    </w:p>
    <w:p w14:paraId="3286319C"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6129F8C0" w14:textId="77777777" w:rsidR="00327537" w:rsidRDefault="00327537" w:rsidP="00327537">
      <w:pPr>
        <w:jc w:val="both"/>
        <w:rPr>
          <w:rFonts w:ascii="Arial" w:hAnsi="Arial"/>
          <w:sz w:val="18"/>
        </w:rPr>
      </w:pPr>
    </w:p>
    <w:p w14:paraId="2238B7BE"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74EDAD44" w14:textId="77777777" w:rsidR="00327537" w:rsidRDefault="00327537" w:rsidP="00327537">
      <w:pPr>
        <w:jc w:val="both"/>
        <w:rPr>
          <w:rFonts w:ascii="Arial" w:hAnsi="Arial"/>
          <w:sz w:val="18"/>
        </w:rPr>
      </w:pPr>
    </w:p>
    <w:p w14:paraId="5D1D0136"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3CC46A08" w14:textId="77777777" w:rsidR="00327537" w:rsidRDefault="00327537" w:rsidP="00327537">
      <w:pPr>
        <w:jc w:val="both"/>
        <w:rPr>
          <w:rFonts w:ascii="Arial" w:hAnsi="Arial"/>
          <w:sz w:val="18"/>
        </w:rPr>
      </w:pPr>
    </w:p>
    <w:p w14:paraId="56248095"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5165BF80" w14:textId="77777777" w:rsidR="00327537" w:rsidRDefault="00327537" w:rsidP="00327537">
      <w:pPr>
        <w:jc w:val="both"/>
        <w:rPr>
          <w:rFonts w:ascii="Arial" w:hAnsi="Arial"/>
          <w:i/>
          <w:sz w:val="18"/>
        </w:rPr>
      </w:pPr>
    </w:p>
    <w:p w14:paraId="47707681"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407F0702" w14:textId="77777777" w:rsidR="00327537" w:rsidRDefault="00327537" w:rsidP="00327537">
      <w:pPr>
        <w:jc w:val="both"/>
        <w:rPr>
          <w:rFonts w:ascii="Arial" w:hAnsi="Arial"/>
          <w:sz w:val="18"/>
        </w:rPr>
      </w:pPr>
    </w:p>
    <w:p w14:paraId="643CB0E4"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075AFA84" w14:textId="77777777" w:rsidR="00327537" w:rsidRDefault="00327537" w:rsidP="00327537">
      <w:pPr>
        <w:jc w:val="both"/>
        <w:rPr>
          <w:rFonts w:ascii="Arial" w:hAnsi="Arial"/>
          <w:sz w:val="18"/>
        </w:rPr>
      </w:pPr>
    </w:p>
    <w:p w14:paraId="48494BB5"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3EEA299C" w14:textId="77777777" w:rsidR="00327537" w:rsidRDefault="00327537" w:rsidP="00327537">
      <w:pPr>
        <w:jc w:val="both"/>
        <w:rPr>
          <w:rFonts w:ascii="Arial" w:hAnsi="Arial"/>
          <w:sz w:val="18"/>
        </w:rPr>
      </w:pPr>
    </w:p>
    <w:p w14:paraId="384B0AC2"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31E87A16" w14:textId="77777777" w:rsidR="00327537" w:rsidRDefault="00327537" w:rsidP="00327537">
      <w:pPr>
        <w:jc w:val="both"/>
        <w:rPr>
          <w:rFonts w:ascii="Arial" w:hAnsi="Arial"/>
          <w:sz w:val="18"/>
        </w:rPr>
      </w:pPr>
    </w:p>
    <w:p w14:paraId="3EA06E04"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2BA968FE" w14:textId="77777777" w:rsidR="00327537" w:rsidRPr="00F96452" w:rsidRDefault="00327537" w:rsidP="00327537">
      <w:pPr>
        <w:jc w:val="both"/>
        <w:rPr>
          <w:rFonts w:ascii="Arial" w:hAnsi="Arial"/>
          <w:sz w:val="18"/>
        </w:rPr>
      </w:pPr>
    </w:p>
    <w:p w14:paraId="1D2DB470"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w:t>
      </w:r>
      <w:r w:rsidRPr="00F96452">
        <w:rPr>
          <w:rFonts w:ascii="Arial" w:hAnsi="Arial"/>
          <w:sz w:val="18"/>
        </w:rPr>
        <w:lastRenderedPageBreak/>
        <w:t xml:space="preserve">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7D6FF032" w14:textId="77777777" w:rsidR="00327537" w:rsidRPr="00F96452" w:rsidRDefault="00327537" w:rsidP="00327537">
      <w:pPr>
        <w:jc w:val="both"/>
        <w:rPr>
          <w:rFonts w:ascii="Arial" w:hAnsi="Arial"/>
          <w:sz w:val="18"/>
        </w:rPr>
      </w:pPr>
    </w:p>
    <w:p w14:paraId="4A5EA141"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2B5D1474" w14:textId="77777777" w:rsidR="00327537" w:rsidRPr="00F96452" w:rsidRDefault="00327537" w:rsidP="00327537">
      <w:pPr>
        <w:jc w:val="both"/>
        <w:rPr>
          <w:rFonts w:ascii="Arial" w:hAnsi="Arial"/>
          <w:sz w:val="18"/>
        </w:rPr>
      </w:pPr>
    </w:p>
    <w:p w14:paraId="2CE677D0"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208F3FF4"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329541DE" w14:textId="77777777" w:rsidR="00327537" w:rsidRPr="00F96452" w:rsidRDefault="00327537" w:rsidP="00327537">
      <w:pPr>
        <w:jc w:val="both"/>
        <w:rPr>
          <w:rFonts w:ascii="Arial" w:hAnsi="Arial"/>
          <w:sz w:val="18"/>
        </w:rPr>
      </w:pPr>
    </w:p>
    <w:p w14:paraId="230CAD67"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38651465"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18CC4794" w14:textId="77777777" w:rsidR="00327537" w:rsidRPr="00F96452" w:rsidRDefault="00327537" w:rsidP="00327537">
      <w:pPr>
        <w:jc w:val="both"/>
        <w:rPr>
          <w:rFonts w:ascii="Arial" w:hAnsi="Arial"/>
          <w:sz w:val="18"/>
        </w:rPr>
      </w:pPr>
    </w:p>
    <w:p w14:paraId="6FE2A6EB"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652A8160"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2AB23165" w14:textId="77777777" w:rsidR="00327537" w:rsidRPr="00F96452" w:rsidRDefault="00327537" w:rsidP="00327537">
      <w:pPr>
        <w:jc w:val="both"/>
        <w:rPr>
          <w:rFonts w:ascii="Arial" w:hAnsi="Arial"/>
          <w:sz w:val="18"/>
        </w:rPr>
      </w:pPr>
    </w:p>
    <w:p w14:paraId="111DAA4A"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3A1A8E0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27C6B440" w14:textId="77777777" w:rsidR="00327537" w:rsidRPr="00F96452" w:rsidRDefault="00327537" w:rsidP="00327537">
      <w:pPr>
        <w:jc w:val="both"/>
        <w:rPr>
          <w:rFonts w:ascii="Arial" w:hAnsi="Arial"/>
          <w:sz w:val="18"/>
        </w:rPr>
      </w:pPr>
    </w:p>
    <w:p w14:paraId="0CFDC6B5"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7EBCBDDB"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w:t>
      </w:r>
      <w:r w:rsidRPr="00F96452">
        <w:rPr>
          <w:rFonts w:ascii="Arial" w:hAnsi="Arial"/>
          <w:sz w:val="18"/>
        </w:rPr>
        <w:t xml:space="preserve">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29CC6BED"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22553632" w14:textId="77777777" w:rsidR="00327537" w:rsidRPr="00F96452" w:rsidRDefault="00327537" w:rsidP="00327537">
      <w:pPr>
        <w:jc w:val="both"/>
        <w:rPr>
          <w:rFonts w:ascii="Arial" w:hAnsi="Arial"/>
          <w:sz w:val="18"/>
        </w:rPr>
      </w:pPr>
    </w:p>
    <w:p w14:paraId="3A0CE080"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1B0D5B27" w14:textId="77777777" w:rsidR="00327537" w:rsidRDefault="00327537" w:rsidP="00327537">
      <w:pPr>
        <w:jc w:val="both"/>
        <w:rPr>
          <w:rFonts w:ascii="Arial" w:hAnsi="Arial"/>
          <w:sz w:val="18"/>
        </w:rPr>
      </w:pPr>
    </w:p>
    <w:p w14:paraId="6A6EBA09"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34E3E76D" w14:textId="77777777" w:rsidR="00327537" w:rsidRDefault="00327537" w:rsidP="00327537">
      <w:pPr>
        <w:jc w:val="both"/>
        <w:rPr>
          <w:rFonts w:ascii="Arial" w:hAnsi="Arial"/>
          <w:sz w:val="18"/>
        </w:rPr>
      </w:pPr>
    </w:p>
    <w:p w14:paraId="2632199D"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6B0D6DC8" w14:textId="77777777" w:rsidR="00327537" w:rsidRDefault="00327537" w:rsidP="00327537">
      <w:pPr>
        <w:jc w:val="both"/>
        <w:rPr>
          <w:rFonts w:ascii="Arial" w:hAnsi="Arial"/>
          <w:sz w:val="18"/>
        </w:rPr>
      </w:pPr>
    </w:p>
    <w:p w14:paraId="7D397203"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1FD7CDB6" w14:textId="77777777" w:rsidR="00327537" w:rsidRDefault="00327537" w:rsidP="00327537">
      <w:pPr>
        <w:jc w:val="both"/>
        <w:rPr>
          <w:rFonts w:ascii="Arial" w:hAnsi="Arial"/>
          <w:sz w:val="18"/>
        </w:rPr>
      </w:pPr>
    </w:p>
    <w:p w14:paraId="34FB72E5"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2D738260" w14:textId="77777777" w:rsidR="00327537" w:rsidRDefault="00327537" w:rsidP="00327537">
      <w:pPr>
        <w:jc w:val="both"/>
        <w:rPr>
          <w:rFonts w:ascii="Arial" w:hAnsi="Arial"/>
          <w:sz w:val="18"/>
        </w:rPr>
      </w:pPr>
    </w:p>
    <w:p w14:paraId="435D65C8"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71167961" w14:textId="77777777" w:rsidR="00327537" w:rsidRDefault="00327537" w:rsidP="00327537">
      <w:pPr>
        <w:jc w:val="both"/>
        <w:rPr>
          <w:rFonts w:ascii="Arial" w:hAnsi="Arial"/>
          <w:sz w:val="18"/>
        </w:rPr>
      </w:pPr>
    </w:p>
    <w:p w14:paraId="063B6245"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2F35B76D" w14:textId="77777777" w:rsidR="00327537" w:rsidRDefault="00327537" w:rsidP="00327537">
      <w:pPr>
        <w:jc w:val="both"/>
        <w:rPr>
          <w:rFonts w:ascii="Arial" w:hAnsi="Arial"/>
          <w:sz w:val="18"/>
        </w:rPr>
      </w:pPr>
    </w:p>
    <w:p w14:paraId="3ACA9994"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09729976" w14:textId="77777777" w:rsidR="00327537" w:rsidRDefault="00327537" w:rsidP="00327537">
      <w:pPr>
        <w:jc w:val="both"/>
        <w:rPr>
          <w:rFonts w:ascii="Arial" w:hAnsi="Arial"/>
          <w:sz w:val="18"/>
        </w:rPr>
      </w:pPr>
    </w:p>
    <w:p w14:paraId="0C75FD6A"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w:t>
      </w:r>
      <w:r>
        <w:rPr>
          <w:rFonts w:ascii="Arial" w:hAnsi="Arial"/>
          <w:sz w:val="18"/>
        </w:rPr>
        <w:t xml:space="preserve">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2587922B" w14:textId="77777777" w:rsidR="00327537" w:rsidRPr="00B91B98" w:rsidRDefault="00327537" w:rsidP="00327537">
      <w:pPr>
        <w:jc w:val="both"/>
        <w:rPr>
          <w:rFonts w:ascii="Arial" w:hAnsi="Arial"/>
          <w:sz w:val="18"/>
        </w:rPr>
      </w:pPr>
    </w:p>
    <w:p w14:paraId="5CFF3A1C" w14:textId="77777777"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466530BE" w14:textId="77777777" w:rsidR="00327537" w:rsidRPr="00696E17" w:rsidRDefault="00327537" w:rsidP="00327537">
      <w:pPr>
        <w:jc w:val="both"/>
        <w:rPr>
          <w:rFonts w:ascii="Arial" w:hAnsi="Arial"/>
          <w:color w:val="000000"/>
          <w:sz w:val="18"/>
        </w:rPr>
      </w:pPr>
    </w:p>
    <w:p w14:paraId="330BCA6E"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14:paraId="6661BCE5" w14:textId="77777777" w:rsidR="00327537" w:rsidRPr="00696E17" w:rsidRDefault="00327537" w:rsidP="00327537">
      <w:pPr>
        <w:pStyle w:val="BodyTextIndent2"/>
        <w:ind w:left="0"/>
        <w:jc w:val="both"/>
        <w:rPr>
          <w:rFonts w:cs="Arial"/>
          <w:color w:val="000000"/>
          <w:sz w:val="18"/>
        </w:rPr>
      </w:pPr>
    </w:p>
    <w:p w14:paraId="4E987C5A"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4AE75665" w14:textId="77777777" w:rsidR="00327537" w:rsidRPr="00696E17" w:rsidRDefault="00327537" w:rsidP="00327537">
      <w:pPr>
        <w:pStyle w:val="BodyTextIndent2"/>
        <w:ind w:left="0"/>
        <w:jc w:val="both"/>
        <w:rPr>
          <w:rFonts w:cs="Arial"/>
          <w:color w:val="000000"/>
          <w:sz w:val="18"/>
          <w:u w:val="single"/>
        </w:rPr>
      </w:pPr>
    </w:p>
    <w:p w14:paraId="27EA4865"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sidR="00EF31B5">
        <w:rPr>
          <w:rFonts w:cs="Arial"/>
          <w:color w:val="000000"/>
          <w:sz w:val="18"/>
        </w:rPr>
        <w:t>”</w:t>
      </w:r>
    </w:p>
    <w:p w14:paraId="61E80D27"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1E4D6F6E"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E3429" w14:textId="77777777" w:rsidR="00991764" w:rsidRDefault="00991764">
      <w:r>
        <w:separator/>
      </w:r>
    </w:p>
  </w:endnote>
  <w:endnote w:type="continuationSeparator" w:id="0">
    <w:p w14:paraId="5EB6D289" w14:textId="77777777" w:rsidR="00991764" w:rsidRDefault="0099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352F6" w14:textId="6260A310" w:rsidR="00991764" w:rsidRPr="00BF1786" w:rsidRDefault="00991764" w:rsidP="00BF1786">
    <w:pPr>
      <w:pStyle w:val="Footer"/>
    </w:pPr>
    <w:r w:rsidRPr="00D03141">
      <w:rPr>
        <w:rFonts w:ascii="Arial" w:hAnsi="Arial" w:cs="Arial"/>
      </w:rPr>
      <w:t>RFP</w:t>
    </w:r>
    <w:r>
      <w:rPr>
        <w:rFonts w:ascii="Arial" w:hAnsi="Arial" w:cs="Arial"/>
      </w:rPr>
      <w:t xml:space="preserve"> </w:t>
    </w:r>
    <w:r w:rsidRPr="00D03141">
      <w:rPr>
        <w:rFonts w:ascii="Arial" w:hAnsi="Arial" w:cs="Arial"/>
      </w:rPr>
      <w:t>#</w:t>
    </w:r>
    <w:r>
      <w:rPr>
        <w:rFonts w:ascii="Arial" w:hAnsi="Arial" w:cs="Arial"/>
      </w:rPr>
      <w:t>119023</w:t>
    </w:r>
    <w:r>
      <w:tab/>
    </w:r>
    <w:r>
      <w:tab/>
    </w:r>
    <w:r>
      <w:tab/>
    </w:r>
    <w:r>
      <w:tab/>
    </w:r>
    <w:r w:rsidRPr="00D03141">
      <w:rPr>
        <w:rFonts w:ascii="Arial" w:hAnsi="Arial" w:cs="Arial"/>
      </w:rPr>
      <w:fldChar w:fldCharType="begin"/>
    </w:r>
    <w:r w:rsidRPr="00D03141">
      <w:rPr>
        <w:rFonts w:ascii="Arial" w:hAnsi="Arial" w:cs="Arial"/>
      </w:rPr>
      <w:instrText xml:space="preserve"> PAGE   \* MERGEFORMAT </w:instrText>
    </w:r>
    <w:r w:rsidRPr="00D03141">
      <w:rPr>
        <w:rFonts w:ascii="Arial" w:hAnsi="Arial" w:cs="Arial"/>
      </w:rPr>
      <w:fldChar w:fldCharType="separate"/>
    </w:r>
    <w:r w:rsidR="000C4961">
      <w:rPr>
        <w:rFonts w:ascii="Arial" w:hAnsi="Arial" w:cs="Arial"/>
        <w:noProof/>
      </w:rPr>
      <w:t>22</w:t>
    </w:r>
    <w:r w:rsidRPr="00D03141">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53AD4" w14:textId="77777777" w:rsidR="00991764" w:rsidRDefault="009917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4EB6A1" w14:textId="77777777" w:rsidR="00991764" w:rsidRDefault="009917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1F167" w14:textId="77777777" w:rsidR="00991764" w:rsidRDefault="009917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56E77E" w14:textId="77777777" w:rsidR="00991764" w:rsidRDefault="00991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43A15" w14:textId="77777777" w:rsidR="00991764" w:rsidRDefault="00991764">
      <w:r>
        <w:separator/>
      </w:r>
    </w:p>
  </w:footnote>
  <w:footnote w:type="continuationSeparator" w:id="0">
    <w:p w14:paraId="516D397D" w14:textId="77777777" w:rsidR="00991764" w:rsidRDefault="00991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CB1C9" w14:textId="77777777" w:rsidR="00991764" w:rsidRPr="00896A3F" w:rsidRDefault="00991764" w:rsidP="00F80CF2">
    <w:pPr>
      <w:pStyle w:val="Header"/>
      <w:jc w:val="right"/>
      <w:rPr>
        <w:rFonts w:ascii="Arial" w:hAnsi="Arial" w:cs="Arial"/>
        <w:b/>
        <w:sz w:val="24"/>
      </w:rPr>
    </w:pPr>
    <w:r>
      <w:rPr>
        <w:rFonts w:ascii="Arial" w:hAnsi="Arial" w:cs="Arial"/>
        <w:b/>
        <w:bCs/>
        <w:color w:val="0000FF"/>
        <w:sz w:val="24"/>
      </w:rPr>
      <w:t>TABLE OF CONTENTS</w:t>
    </w:r>
  </w:p>
  <w:p w14:paraId="063D63AF" w14:textId="77777777" w:rsidR="00991764" w:rsidRPr="00F80CF2" w:rsidRDefault="00991764"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8AA82" w14:textId="77777777" w:rsidR="00991764" w:rsidRPr="00896A3F" w:rsidRDefault="00991764" w:rsidP="00DD34E7">
    <w:pPr>
      <w:pStyle w:val="Header"/>
      <w:jc w:val="right"/>
      <w:rPr>
        <w:rFonts w:ascii="Arial" w:hAnsi="Arial" w:cs="Arial"/>
        <w:b/>
        <w:sz w:val="24"/>
      </w:rPr>
    </w:pPr>
    <w:r>
      <w:rPr>
        <w:rFonts w:ascii="Arial" w:hAnsi="Arial" w:cs="Arial"/>
        <w:b/>
        <w:bCs/>
        <w:color w:val="0000FF"/>
        <w:sz w:val="24"/>
      </w:rPr>
      <w:t>SECTION 5 – COST PROPOSAL</w:t>
    </w:r>
  </w:p>
  <w:p w14:paraId="27C208FB" w14:textId="77777777" w:rsidR="00991764" w:rsidRDefault="0099176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972C6" w14:textId="77777777" w:rsidR="00991764" w:rsidRPr="00896A3F" w:rsidRDefault="00991764" w:rsidP="00F80CF2">
    <w:pPr>
      <w:pStyle w:val="Header"/>
      <w:jc w:val="right"/>
      <w:rPr>
        <w:rFonts w:ascii="Arial" w:hAnsi="Arial" w:cs="Arial"/>
        <w:b/>
        <w:sz w:val="24"/>
      </w:rPr>
    </w:pPr>
    <w:r>
      <w:rPr>
        <w:rFonts w:ascii="Arial" w:hAnsi="Arial" w:cs="Arial"/>
        <w:b/>
        <w:bCs/>
        <w:color w:val="0000FF"/>
        <w:sz w:val="24"/>
      </w:rPr>
      <w:t>SECTION 6 – REQUIRED FORMS – ATTACHMENT A</w:t>
    </w:r>
  </w:p>
  <w:p w14:paraId="21F510D0" w14:textId="77777777" w:rsidR="00991764" w:rsidRPr="00F80CF2" w:rsidRDefault="00991764" w:rsidP="00F80CF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0A956" w14:textId="77777777" w:rsidR="00991764" w:rsidRPr="00896A3F" w:rsidRDefault="00991764" w:rsidP="00DD34E7">
    <w:pPr>
      <w:pStyle w:val="Header"/>
      <w:jc w:val="right"/>
      <w:rPr>
        <w:rFonts w:ascii="Arial" w:hAnsi="Arial" w:cs="Arial"/>
        <w:b/>
        <w:sz w:val="24"/>
      </w:rPr>
    </w:pPr>
    <w:r>
      <w:rPr>
        <w:rFonts w:ascii="Arial" w:hAnsi="Arial" w:cs="Arial"/>
        <w:b/>
        <w:bCs/>
        <w:color w:val="0000FF"/>
        <w:sz w:val="24"/>
      </w:rPr>
      <w:t>SECTION 6 – REQUIRED FORM – ATTACHMENT A</w:t>
    </w:r>
  </w:p>
  <w:p w14:paraId="651CFBDE" w14:textId="77777777" w:rsidR="00991764" w:rsidRDefault="0099176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1DC1F" w14:textId="77777777" w:rsidR="00991764" w:rsidRPr="00896A3F" w:rsidRDefault="00991764" w:rsidP="00F80CF2">
    <w:pPr>
      <w:pStyle w:val="Header"/>
      <w:jc w:val="right"/>
      <w:rPr>
        <w:rFonts w:ascii="Arial" w:hAnsi="Arial" w:cs="Arial"/>
        <w:b/>
        <w:sz w:val="24"/>
      </w:rPr>
    </w:pPr>
    <w:r>
      <w:rPr>
        <w:rFonts w:ascii="Arial" w:hAnsi="Arial" w:cs="Arial"/>
        <w:b/>
        <w:bCs/>
        <w:color w:val="0000FF"/>
        <w:sz w:val="24"/>
      </w:rPr>
      <w:t>SECTION 6 – REQUIRED FORMS – ATTACHMENT B</w:t>
    </w:r>
  </w:p>
  <w:p w14:paraId="13A6869A" w14:textId="77777777" w:rsidR="00991764" w:rsidRPr="00F80CF2" w:rsidRDefault="00991764" w:rsidP="00F80CF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8A42A" w14:textId="77777777" w:rsidR="00991764" w:rsidRPr="00896A3F" w:rsidRDefault="00991764" w:rsidP="00DD34E7">
    <w:pPr>
      <w:pStyle w:val="Header"/>
      <w:jc w:val="right"/>
      <w:rPr>
        <w:rFonts w:ascii="Arial" w:hAnsi="Arial" w:cs="Arial"/>
        <w:b/>
        <w:sz w:val="24"/>
      </w:rPr>
    </w:pPr>
    <w:r>
      <w:rPr>
        <w:rFonts w:ascii="Arial" w:hAnsi="Arial" w:cs="Arial"/>
        <w:b/>
        <w:bCs/>
        <w:color w:val="0000FF"/>
        <w:sz w:val="24"/>
      </w:rPr>
      <w:t>SECTION 6 – REQUIRED FORM – ATTACHMENT B</w:t>
    </w:r>
  </w:p>
  <w:p w14:paraId="74EE9D85" w14:textId="77777777" w:rsidR="00991764" w:rsidRDefault="0099176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1EE3" w14:textId="77777777" w:rsidR="00991764" w:rsidRDefault="00991764" w:rsidP="00896A3F">
    <w:pPr>
      <w:pStyle w:val="Header"/>
      <w:jc w:val="right"/>
      <w:rPr>
        <w:rFonts w:ascii="Arial" w:hAnsi="Arial" w:cs="Arial"/>
        <w:b/>
        <w:bCs/>
        <w:color w:val="0000FF"/>
        <w:sz w:val="24"/>
      </w:rPr>
    </w:pPr>
    <w:r>
      <w:rPr>
        <w:rFonts w:ascii="Arial" w:hAnsi="Arial" w:cs="Arial"/>
        <w:b/>
        <w:bCs/>
        <w:color w:val="0000FF"/>
        <w:sz w:val="24"/>
      </w:rPr>
      <w:t>SECTION 6 – REQUIRED FORM – ATTACHMENT C</w:t>
    </w:r>
  </w:p>
  <w:p w14:paraId="1D5FD637" w14:textId="77777777" w:rsidR="00991764" w:rsidRPr="00896A3F" w:rsidRDefault="00991764" w:rsidP="00896A3F">
    <w:pPr>
      <w:pStyle w:val="Header"/>
      <w:jc w:val="right"/>
      <w:rPr>
        <w:rFonts w:ascii="Arial" w:hAnsi="Arial" w:cs="Arial"/>
        <w:b/>
        <w:sz w:val="24"/>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CCC12" w14:textId="77777777" w:rsidR="00991764" w:rsidRDefault="00991764"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7</w:t>
    </w:r>
    <w:r w:rsidRPr="00896A3F">
      <w:rPr>
        <w:rFonts w:ascii="Arial" w:hAnsi="Arial" w:cs="Arial"/>
        <w:b/>
        <w:bCs/>
        <w:color w:val="0000FF"/>
        <w:sz w:val="24"/>
      </w:rPr>
      <w:t xml:space="preserve"> – </w:t>
    </w:r>
    <w:r>
      <w:rPr>
        <w:rFonts w:ascii="Arial" w:hAnsi="Arial" w:cs="Arial"/>
        <w:b/>
        <w:bCs/>
        <w:color w:val="0000FF"/>
        <w:sz w:val="24"/>
      </w:rPr>
      <w:t>STANDARD TERMS AND CONDITIONS</w:t>
    </w:r>
  </w:p>
  <w:p w14:paraId="194D94C0" w14:textId="77777777" w:rsidR="00991764" w:rsidRPr="00584CE1" w:rsidRDefault="00991764" w:rsidP="00584CE1">
    <w:pPr>
      <w:pStyle w:val="Header"/>
      <w:jc w:val="right"/>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1005E" w14:textId="77777777" w:rsidR="00991764" w:rsidRPr="00896A3F" w:rsidRDefault="00991764" w:rsidP="00F80CF2">
    <w:pPr>
      <w:pStyle w:val="Header"/>
      <w:jc w:val="right"/>
      <w:rPr>
        <w:rFonts w:ascii="Arial" w:hAnsi="Arial" w:cs="Arial"/>
        <w:b/>
        <w:sz w:val="24"/>
      </w:rPr>
    </w:pPr>
    <w:r>
      <w:rPr>
        <w:rFonts w:ascii="Arial" w:hAnsi="Arial" w:cs="Arial"/>
        <w:b/>
        <w:bCs/>
        <w:color w:val="0000FF"/>
        <w:sz w:val="24"/>
      </w:rPr>
      <w:t>SECTION 1 – GENERAL INFORMATION</w:t>
    </w:r>
  </w:p>
  <w:p w14:paraId="10880DD0" w14:textId="77777777" w:rsidR="00991764" w:rsidRPr="00F80CF2" w:rsidRDefault="00991764"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C43E0" w14:textId="77777777" w:rsidR="00991764" w:rsidRPr="00896A3F" w:rsidRDefault="00991764" w:rsidP="00F80CF2">
    <w:pPr>
      <w:pStyle w:val="Header"/>
      <w:jc w:val="right"/>
      <w:rPr>
        <w:rFonts w:ascii="Arial" w:hAnsi="Arial" w:cs="Arial"/>
        <w:b/>
        <w:sz w:val="24"/>
      </w:rPr>
    </w:pPr>
    <w:r>
      <w:rPr>
        <w:rFonts w:ascii="Arial" w:hAnsi="Arial" w:cs="Arial"/>
        <w:b/>
        <w:bCs/>
        <w:color w:val="0000FF"/>
        <w:sz w:val="24"/>
      </w:rPr>
      <w:t>SECTION 2 – PROPOSAL SELECTION AND AWARD PROCESS</w:t>
    </w:r>
  </w:p>
  <w:p w14:paraId="14C4AE23" w14:textId="77777777" w:rsidR="00991764" w:rsidRPr="00F80CF2" w:rsidRDefault="00991764"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5CA5B" w14:textId="77777777" w:rsidR="00991764" w:rsidRPr="00896A3F" w:rsidRDefault="00991764" w:rsidP="00DD34E7">
    <w:pPr>
      <w:pStyle w:val="Header"/>
      <w:jc w:val="right"/>
      <w:rPr>
        <w:rFonts w:ascii="Arial" w:hAnsi="Arial" w:cs="Arial"/>
        <w:b/>
        <w:sz w:val="24"/>
      </w:rPr>
    </w:pPr>
    <w:r>
      <w:rPr>
        <w:rFonts w:ascii="Arial" w:hAnsi="Arial" w:cs="Arial"/>
        <w:b/>
        <w:bCs/>
        <w:color w:val="0000FF"/>
        <w:sz w:val="24"/>
      </w:rPr>
      <w:t>SECTION 2 – PROPOSAL SELECTION AND AWARD PROCESS</w:t>
    </w:r>
  </w:p>
  <w:p w14:paraId="29310856" w14:textId="77777777" w:rsidR="00991764" w:rsidRDefault="009917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81AFF" w14:textId="77777777" w:rsidR="00991764" w:rsidRPr="00896A3F" w:rsidRDefault="00991764" w:rsidP="00F80CF2">
    <w:pPr>
      <w:pStyle w:val="Header"/>
      <w:jc w:val="right"/>
      <w:rPr>
        <w:rFonts w:ascii="Arial" w:hAnsi="Arial" w:cs="Arial"/>
        <w:b/>
        <w:sz w:val="24"/>
      </w:rPr>
    </w:pPr>
    <w:r>
      <w:rPr>
        <w:rFonts w:ascii="Arial" w:hAnsi="Arial" w:cs="Arial"/>
        <w:b/>
        <w:bCs/>
        <w:color w:val="0000FF"/>
        <w:sz w:val="24"/>
      </w:rPr>
      <w:t>SECTION 3 – PROJECT OVERVIEW AND SCOPE OF SERVICES</w:t>
    </w:r>
  </w:p>
  <w:p w14:paraId="71B08638" w14:textId="77777777" w:rsidR="00991764" w:rsidRPr="00F80CF2" w:rsidRDefault="00991764" w:rsidP="00F80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5BF33" w14:textId="77777777" w:rsidR="00991764" w:rsidRPr="00896A3F" w:rsidRDefault="00991764" w:rsidP="00DD34E7">
    <w:pPr>
      <w:pStyle w:val="Header"/>
      <w:jc w:val="right"/>
      <w:rPr>
        <w:rFonts w:ascii="Arial" w:hAnsi="Arial" w:cs="Arial"/>
        <w:b/>
        <w:sz w:val="24"/>
      </w:rPr>
    </w:pPr>
    <w:r>
      <w:rPr>
        <w:rFonts w:ascii="Arial" w:hAnsi="Arial" w:cs="Arial"/>
        <w:b/>
        <w:bCs/>
        <w:color w:val="0000FF"/>
        <w:sz w:val="24"/>
      </w:rPr>
      <w:t>SECTION 3 – PROJECT OVERVIEW AND SCOPE OF SERVICES</w:t>
    </w:r>
  </w:p>
  <w:p w14:paraId="5C04C21F" w14:textId="77777777" w:rsidR="00991764" w:rsidRDefault="0099176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B6947" w14:textId="77777777" w:rsidR="00991764" w:rsidRPr="00896A3F" w:rsidRDefault="00991764" w:rsidP="00F80CF2">
    <w:pPr>
      <w:pStyle w:val="Header"/>
      <w:jc w:val="right"/>
      <w:rPr>
        <w:rFonts w:ascii="Arial" w:hAnsi="Arial" w:cs="Arial"/>
        <w:b/>
        <w:sz w:val="24"/>
      </w:rPr>
    </w:pPr>
    <w:r>
      <w:rPr>
        <w:rFonts w:ascii="Arial" w:hAnsi="Arial" w:cs="Arial"/>
        <w:b/>
        <w:bCs/>
        <w:color w:val="0000FF"/>
        <w:sz w:val="24"/>
      </w:rPr>
      <w:t>SECTION 4 – PROPOSAL PREPARATION REQUIREMENTS</w:t>
    </w:r>
  </w:p>
  <w:p w14:paraId="3B826DE2" w14:textId="77777777" w:rsidR="00991764" w:rsidRPr="00F80CF2" w:rsidRDefault="00991764" w:rsidP="00F80C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2A50B" w14:textId="77777777" w:rsidR="00991764" w:rsidRPr="00896A3F" w:rsidRDefault="00991764" w:rsidP="00DD34E7">
    <w:pPr>
      <w:pStyle w:val="Header"/>
      <w:jc w:val="right"/>
      <w:rPr>
        <w:rFonts w:ascii="Arial" w:hAnsi="Arial" w:cs="Arial"/>
        <w:b/>
        <w:sz w:val="24"/>
      </w:rPr>
    </w:pPr>
    <w:r>
      <w:rPr>
        <w:rFonts w:ascii="Arial" w:hAnsi="Arial" w:cs="Arial"/>
        <w:b/>
        <w:bCs/>
        <w:color w:val="0000FF"/>
        <w:sz w:val="24"/>
      </w:rPr>
      <w:t>SECTION 4 – PROPOSAL PREPARATION REQUIREMENTS</w:t>
    </w:r>
  </w:p>
  <w:p w14:paraId="20726A05" w14:textId="77777777" w:rsidR="00991764" w:rsidRDefault="0099176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F7ED8" w14:textId="77777777" w:rsidR="00991764" w:rsidRPr="00896A3F" w:rsidRDefault="00991764" w:rsidP="00F80CF2">
    <w:pPr>
      <w:pStyle w:val="Header"/>
      <w:jc w:val="right"/>
      <w:rPr>
        <w:rFonts w:ascii="Arial" w:hAnsi="Arial" w:cs="Arial"/>
        <w:b/>
        <w:sz w:val="24"/>
      </w:rPr>
    </w:pPr>
    <w:r>
      <w:rPr>
        <w:rFonts w:ascii="Arial" w:hAnsi="Arial" w:cs="Arial"/>
        <w:b/>
        <w:bCs/>
        <w:color w:val="0000FF"/>
        <w:sz w:val="24"/>
      </w:rPr>
      <w:t>SECTION 5 – COST PROPOSAL</w:t>
    </w:r>
  </w:p>
  <w:p w14:paraId="3CD21D54" w14:textId="77777777" w:rsidR="00991764" w:rsidRPr="00F80CF2" w:rsidRDefault="00991764" w:rsidP="00F80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25097"/>
    <w:multiLevelType w:val="hybridMultilevel"/>
    <w:tmpl w:val="D95E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63FE8"/>
    <w:multiLevelType w:val="hybridMultilevel"/>
    <w:tmpl w:val="AF44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12D94"/>
    <w:multiLevelType w:val="hybridMultilevel"/>
    <w:tmpl w:val="6B6C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7555DF"/>
    <w:multiLevelType w:val="hybridMultilevel"/>
    <w:tmpl w:val="189A5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32E110A4"/>
    <w:multiLevelType w:val="hybridMultilevel"/>
    <w:tmpl w:val="2B32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D825DD"/>
    <w:multiLevelType w:val="hybridMultilevel"/>
    <w:tmpl w:val="AF1EC8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5305F"/>
    <w:multiLevelType w:val="hybridMultilevel"/>
    <w:tmpl w:val="BE566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401D3C"/>
    <w:multiLevelType w:val="hybridMultilevel"/>
    <w:tmpl w:val="9610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67B83"/>
    <w:multiLevelType w:val="hybridMultilevel"/>
    <w:tmpl w:val="623271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A1A7A32"/>
    <w:multiLevelType w:val="hybridMultilevel"/>
    <w:tmpl w:val="4D18077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12F03C8"/>
    <w:multiLevelType w:val="hybridMultilevel"/>
    <w:tmpl w:val="6690F7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1AD0253"/>
    <w:multiLevelType w:val="hybridMultilevel"/>
    <w:tmpl w:val="C76ADD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C8C4E2E"/>
    <w:multiLevelType w:val="hybridMultilevel"/>
    <w:tmpl w:val="F224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7"/>
  </w:num>
  <w:num w:numId="5">
    <w:abstractNumId w:val="14"/>
  </w:num>
  <w:num w:numId="6">
    <w:abstractNumId w:val="0"/>
  </w:num>
  <w:num w:numId="7">
    <w:abstractNumId w:val="10"/>
  </w:num>
  <w:num w:numId="8">
    <w:abstractNumId w:val="11"/>
  </w:num>
  <w:num w:numId="9">
    <w:abstractNumId w:val="8"/>
  </w:num>
  <w:num w:numId="10">
    <w:abstractNumId w:val="18"/>
  </w:num>
  <w:num w:numId="11">
    <w:abstractNumId w:val="1"/>
  </w:num>
  <w:num w:numId="12">
    <w:abstractNumId w:val="9"/>
  </w:num>
  <w:num w:numId="13">
    <w:abstractNumId w:val="13"/>
  </w:num>
  <w:num w:numId="14">
    <w:abstractNumId w:val="16"/>
  </w:num>
  <w:num w:numId="15">
    <w:abstractNumId w:val="2"/>
  </w:num>
  <w:num w:numId="16">
    <w:abstractNumId w:val="3"/>
  </w:num>
  <w:num w:numId="17">
    <w:abstractNumId w:val="15"/>
  </w:num>
  <w:num w:numId="18">
    <w:abstractNumId w:val="5"/>
  </w:num>
  <w:num w:numId="1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507"/>
    <w:rsid w:val="00024B22"/>
    <w:rsid w:val="000314FE"/>
    <w:rsid w:val="00031995"/>
    <w:rsid w:val="00032656"/>
    <w:rsid w:val="00033C8B"/>
    <w:rsid w:val="000341BA"/>
    <w:rsid w:val="0003521C"/>
    <w:rsid w:val="00041577"/>
    <w:rsid w:val="00055FA3"/>
    <w:rsid w:val="0005777D"/>
    <w:rsid w:val="00072908"/>
    <w:rsid w:val="000730B8"/>
    <w:rsid w:val="00074201"/>
    <w:rsid w:val="00080DBA"/>
    <w:rsid w:val="00081E3A"/>
    <w:rsid w:val="00090885"/>
    <w:rsid w:val="00093047"/>
    <w:rsid w:val="00095CF4"/>
    <w:rsid w:val="000A31C0"/>
    <w:rsid w:val="000A425D"/>
    <w:rsid w:val="000A6438"/>
    <w:rsid w:val="000A6E40"/>
    <w:rsid w:val="000B50C7"/>
    <w:rsid w:val="000B5338"/>
    <w:rsid w:val="000C3AC7"/>
    <w:rsid w:val="000C4961"/>
    <w:rsid w:val="000C6CCE"/>
    <w:rsid w:val="000D7B46"/>
    <w:rsid w:val="000E4B2D"/>
    <w:rsid w:val="000F4B4C"/>
    <w:rsid w:val="001058A5"/>
    <w:rsid w:val="00117DC6"/>
    <w:rsid w:val="00120F85"/>
    <w:rsid w:val="00121024"/>
    <w:rsid w:val="00124263"/>
    <w:rsid w:val="001300CA"/>
    <w:rsid w:val="001329DC"/>
    <w:rsid w:val="001502BD"/>
    <w:rsid w:val="00153563"/>
    <w:rsid w:val="00162474"/>
    <w:rsid w:val="00162A02"/>
    <w:rsid w:val="001659D7"/>
    <w:rsid w:val="0017178D"/>
    <w:rsid w:val="00173A67"/>
    <w:rsid w:val="00173ED1"/>
    <w:rsid w:val="00176A73"/>
    <w:rsid w:val="0018004F"/>
    <w:rsid w:val="001907EB"/>
    <w:rsid w:val="00193EBA"/>
    <w:rsid w:val="001A5B59"/>
    <w:rsid w:val="001B01FC"/>
    <w:rsid w:val="001B50D5"/>
    <w:rsid w:val="001B5B4D"/>
    <w:rsid w:val="001D3051"/>
    <w:rsid w:val="001D43AA"/>
    <w:rsid w:val="001D6E99"/>
    <w:rsid w:val="001F7D28"/>
    <w:rsid w:val="00203A41"/>
    <w:rsid w:val="00206A37"/>
    <w:rsid w:val="002328FC"/>
    <w:rsid w:val="002413B2"/>
    <w:rsid w:val="00251B0F"/>
    <w:rsid w:val="00254A1C"/>
    <w:rsid w:val="00260156"/>
    <w:rsid w:val="00267509"/>
    <w:rsid w:val="002715C2"/>
    <w:rsid w:val="00276F9B"/>
    <w:rsid w:val="00287013"/>
    <w:rsid w:val="00295A57"/>
    <w:rsid w:val="002A6828"/>
    <w:rsid w:val="002B391D"/>
    <w:rsid w:val="002C5168"/>
    <w:rsid w:val="002C731A"/>
    <w:rsid w:val="002D569B"/>
    <w:rsid w:val="002D788B"/>
    <w:rsid w:val="002E1F61"/>
    <w:rsid w:val="002F0033"/>
    <w:rsid w:val="002F1636"/>
    <w:rsid w:val="002F2B33"/>
    <w:rsid w:val="00307E3B"/>
    <w:rsid w:val="00317C62"/>
    <w:rsid w:val="00323FB2"/>
    <w:rsid w:val="00327537"/>
    <w:rsid w:val="003343C7"/>
    <w:rsid w:val="00342311"/>
    <w:rsid w:val="0034399E"/>
    <w:rsid w:val="00344672"/>
    <w:rsid w:val="00361846"/>
    <w:rsid w:val="00371214"/>
    <w:rsid w:val="003740D5"/>
    <w:rsid w:val="00386484"/>
    <w:rsid w:val="00390740"/>
    <w:rsid w:val="00393100"/>
    <w:rsid w:val="003A0492"/>
    <w:rsid w:val="003A0BAE"/>
    <w:rsid w:val="003A1E5D"/>
    <w:rsid w:val="003A5846"/>
    <w:rsid w:val="003B111D"/>
    <w:rsid w:val="003B78A4"/>
    <w:rsid w:val="003B7CB3"/>
    <w:rsid w:val="003C1AE5"/>
    <w:rsid w:val="003C3717"/>
    <w:rsid w:val="003C5A69"/>
    <w:rsid w:val="003C7FDC"/>
    <w:rsid w:val="003D2617"/>
    <w:rsid w:val="003D3C44"/>
    <w:rsid w:val="003E4A1A"/>
    <w:rsid w:val="003F1060"/>
    <w:rsid w:val="003F3456"/>
    <w:rsid w:val="00403336"/>
    <w:rsid w:val="00404423"/>
    <w:rsid w:val="00411459"/>
    <w:rsid w:val="00414CE3"/>
    <w:rsid w:val="00417A38"/>
    <w:rsid w:val="00424463"/>
    <w:rsid w:val="00443078"/>
    <w:rsid w:val="00453D78"/>
    <w:rsid w:val="004615D1"/>
    <w:rsid w:val="0048385C"/>
    <w:rsid w:val="004845FF"/>
    <w:rsid w:val="00493A92"/>
    <w:rsid w:val="004A3856"/>
    <w:rsid w:val="004A4D85"/>
    <w:rsid w:val="004A5A2D"/>
    <w:rsid w:val="004C1D3F"/>
    <w:rsid w:val="004C49B5"/>
    <w:rsid w:val="004D05EE"/>
    <w:rsid w:val="004D3612"/>
    <w:rsid w:val="004E6B62"/>
    <w:rsid w:val="004F6DFF"/>
    <w:rsid w:val="00500EE8"/>
    <w:rsid w:val="00501844"/>
    <w:rsid w:val="00511C10"/>
    <w:rsid w:val="005162D0"/>
    <w:rsid w:val="0051758A"/>
    <w:rsid w:val="005179AB"/>
    <w:rsid w:val="005207F7"/>
    <w:rsid w:val="00523F16"/>
    <w:rsid w:val="00541599"/>
    <w:rsid w:val="00542614"/>
    <w:rsid w:val="00546A01"/>
    <w:rsid w:val="0056171B"/>
    <w:rsid w:val="005633D8"/>
    <w:rsid w:val="00564A90"/>
    <w:rsid w:val="0056547B"/>
    <w:rsid w:val="00571F29"/>
    <w:rsid w:val="005729E7"/>
    <w:rsid w:val="00574812"/>
    <w:rsid w:val="00576BF5"/>
    <w:rsid w:val="00584CE1"/>
    <w:rsid w:val="0058671D"/>
    <w:rsid w:val="00590683"/>
    <w:rsid w:val="00592DC9"/>
    <w:rsid w:val="005A1CD4"/>
    <w:rsid w:val="005B0D3E"/>
    <w:rsid w:val="005B6CD4"/>
    <w:rsid w:val="005C20AC"/>
    <w:rsid w:val="005C699B"/>
    <w:rsid w:val="005D0CA5"/>
    <w:rsid w:val="005D4864"/>
    <w:rsid w:val="005D53FA"/>
    <w:rsid w:val="005E08F9"/>
    <w:rsid w:val="005E2473"/>
    <w:rsid w:val="005E388C"/>
    <w:rsid w:val="005E3F4F"/>
    <w:rsid w:val="0060340E"/>
    <w:rsid w:val="00605047"/>
    <w:rsid w:val="00621188"/>
    <w:rsid w:val="00621A24"/>
    <w:rsid w:val="00633FCD"/>
    <w:rsid w:val="006340AB"/>
    <w:rsid w:val="00666B53"/>
    <w:rsid w:val="006674F5"/>
    <w:rsid w:val="006702DB"/>
    <w:rsid w:val="0068365B"/>
    <w:rsid w:val="00684C0B"/>
    <w:rsid w:val="006858DA"/>
    <w:rsid w:val="006862E2"/>
    <w:rsid w:val="00692512"/>
    <w:rsid w:val="00696E17"/>
    <w:rsid w:val="006A004B"/>
    <w:rsid w:val="006A1AEF"/>
    <w:rsid w:val="006C01E9"/>
    <w:rsid w:val="006D64FA"/>
    <w:rsid w:val="006D6C2D"/>
    <w:rsid w:val="006E5CE2"/>
    <w:rsid w:val="00702DE5"/>
    <w:rsid w:val="007123BA"/>
    <w:rsid w:val="00714909"/>
    <w:rsid w:val="00723624"/>
    <w:rsid w:val="007240C4"/>
    <w:rsid w:val="00732F42"/>
    <w:rsid w:val="00736AC1"/>
    <w:rsid w:val="00756AEA"/>
    <w:rsid w:val="007619EA"/>
    <w:rsid w:val="00762BC9"/>
    <w:rsid w:val="00763ECF"/>
    <w:rsid w:val="00765C9C"/>
    <w:rsid w:val="0076604A"/>
    <w:rsid w:val="00767AD1"/>
    <w:rsid w:val="007704CA"/>
    <w:rsid w:val="00774952"/>
    <w:rsid w:val="007756B0"/>
    <w:rsid w:val="00776545"/>
    <w:rsid w:val="00793801"/>
    <w:rsid w:val="007A0BF8"/>
    <w:rsid w:val="007A276B"/>
    <w:rsid w:val="007A2A9C"/>
    <w:rsid w:val="007A2EDD"/>
    <w:rsid w:val="007A6421"/>
    <w:rsid w:val="007B3549"/>
    <w:rsid w:val="007B7A76"/>
    <w:rsid w:val="007C2C8F"/>
    <w:rsid w:val="007C410D"/>
    <w:rsid w:val="007C49BD"/>
    <w:rsid w:val="007C68DD"/>
    <w:rsid w:val="007D2ED3"/>
    <w:rsid w:val="007D4174"/>
    <w:rsid w:val="007D7224"/>
    <w:rsid w:val="007F7B49"/>
    <w:rsid w:val="00804CC3"/>
    <w:rsid w:val="008051FA"/>
    <w:rsid w:val="008147E8"/>
    <w:rsid w:val="008206C6"/>
    <w:rsid w:val="00820E23"/>
    <w:rsid w:val="0082346A"/>
    <w:rsid w:val="00826D3E"/>
    <w:rsid w:val="0082766B"/>
    <w:rsid w:val="008427E8"/>
    <w:rsid w:val="008711EE"/>
    <w:rsid w:val="00876C9F"/>
    <w:rsid w:val="00880705"/>
    <w:rsid w:val="00892A18"/>
    <w:rsid w:val="0089323B"/>
    <w:rsid w:val="008934DC"/>
    <w:rsid w:val="00896A3F"/>
    <w:rsid w:val="0089787C"/>
    <w:rsid w:val="008C3BDF"/>
    <w:rsid w:val="008C620C"/>
    <w:rsid w:val="008D1B2B"/>
    <w:rsid w:val="008E0B48"/>
    <w:rsid w:val="008E1B09"/>
    <w:rsid w:val="008E5EDE"/>
    <w:rsid w:val="008E710E"/>
    <w:rsid w:val="008F2C54"/>
    <w:rsid w:val="008F5146"/>
    <w:rsid w:val="00904239"/>
    <w:rsid w:val="009055E0"/>
    <w:rsid w:val="0090575C"/>
    <w:rsid w:val="0091012A"/>
    <w:rsid w:val="00914550"/>
    <w:rsid w:val="009173A8"/>
    <w:rsid w:val="00922DB0"/>
    <w:rsid w:val="00922F1E"/>
    <w:rsid w:val="009471B8"/>
    <w:rsid w:val="00962B8D"/>
    <w:rsid w:val="00967FA2"/>
    <w:rsid w:val="00970A9A"/>
    <w:rsid w:val="00971C7F"/>
    <w:rsid w:val="00974AB3"/>
    <w:rsid w:val="0098104A"/>
    <w:rsid w:val="00982CAC"/>
    <w:rsid w:val="00991764"/>
    <w:rsid w:val="009A5A6A"/>
    <w:rsid w:val="009B2A4B"/>
    <w:rsid w:val="009B76FD"/>
    <w:rsid w:val="009C0BC6"/>
    <w:rsid w:val="009C12CB"/>
    <w:rsid w:val="009C2599"/>
    <w:rsid w:val="009C2DC5"/>
    <w:rsid w:val="009C46C0"/>
    <w:rsid w:val="009D6C5F"/>
    <w:rsid w:val="009D71BE"/>
    <w:rsid w:val="009E0351"/>
    <w:rsid w:val="009E0A2F"/>
    <w:rsid w:val="009E76FF"/>
    <w:rsid w:val="009F69B4"/>
    <w:rsid w:val="00A064CE"/>
    <w:rsid w:val="00A108A3"/>
    <w:rsid w:val="00A1637C"/>
    <w:rsid w:val="00A16A79"/>
    <w:rsid w:val="00A22D03"/>
    <w:rsid w:val="00A23B1C"/>
    <w:rsid w:val="00A2459E"/>
    <w:rsid w:val="00A3266E"/>
    <w:rsid w:val="00A32B04"/>
    <w:rsid w:val="00A4194C"/>
    <w:rsid w:val="00A41992"/>
    <w:rsid w:val="00A45A26"/>
    <w:rsid w:val="00A52BFB"/>
    <w:rsid w:val="00A9075C"/>
    <w:rsid w:val="00AA2CBA"/>
    <w:rsid w:val="00AA392A"/>
    <w:rsid w:val="00AB75E4"/>
    <w:rsid w:val="00AC39F9"/>
    <w:rsid w:val="00AE0105"/>
    <w:rsid w:val="00AE3CBF"/>
    <w:rsid w:val="00AF0781"/>
    <w:rsid w:val="00AF3684"/>
    <w:rsid w:val="00B00797"/>
    <w:rsid w:val="00B01710"/>
    <w:rsid w:val="00B01750"/>
    <w:rsid w:val="00B04025"/>
    <w:rsid w:val="00B04951"/>
    <w:rsid w:val="00B04DE0"/>
    <w:rsid w:val="00B11CAB"/>
    <w:rsid w:val="00B12772"/>
    <w:rsid w:val="00B26450"/>
    <w:rsid w:val="00B26492"/>
    <w:rsid w:val="00B33BAC"/>
    <w:rsid w:val="00B374AB"/>
    <w:rsid w:val="00B412AD"/>
    <w:rsid w:val="00B66363"/>
    <w:rsid w:val="00B75AF9"/>
    <w:rsid w:val="00B772B0"/>
    <w:rsid w:val="00B81B0F"/>
    <w:rsid w:val="00B85035"/>
    <w:rsid w:val="00B914AF"/>
    <w:rsid w:val="00B94D16"/>
    <w:rsid w:val="00BA35D4"/>
    <w:rsid w:val="00BA4684"/>
    <w:rsid w:val="00BA46DD"/>
    <w:rsid w:val="00BB34E1"/>
    <w:rsid w:val="00BB4579"/>
    <w:rsid w:val="00BB521B"/>
    <w:rsid w:val="00BB662C"/>
    <w:rsid w:val="00BB76B4"/>
    <w:rsid w:val="00BD45B9"/>
    <w:rsid w:val="00BD51F9"/>
    <w:rsid w:val="00BD7893"/>
    <w:rsid w:val="00BD7B60"/>
    <w:rsid w:val="00BE5311"/>
    <w:rsid w:val="00BE60B0"/>
    <w:rsid w:val="00BF1786"/>
    <w:rsid w:val="00BF3DC0"/>
    <w:rsid w:val="00BF4C20"/>
    <w:rsid w:val="00C02607"/>
    <w:rsid w:val="00C0755C"/>
    <w:rsid w:val="00C07B83"/>
    <w:rsid w:val="00C17E07"/>
    <w:rsid w:val="00C23901"/>
    <w:rsid w:val="00C26FC7"/>
    <w:rsid w:val="00C27A9B"/>
    <w:rsid w:val="00C34097"/>
    <w:rsid w:val="00C43D2D"/>
    <w:rsid w:val="00C61F06"/>
    <w:rsid w:val="00C6590F"/>
    <w:rsid w:val="00C8777D"/>
    <w:rsid w:val="00C923A9"/>
    <w:rsid w:val="00CB2F42"/>
    <w:rsid w:val="00CB66B5"/>
    <w:rsid w:val="00CB75B0"/>
    <w:rsid w:val="00CC22FB"/>
    <w:rsid w:val="00CE4158"/>
    <w:rsid w:val="00CE4E49"/>
    <w:rsid w:val="00CE4F40"/>
    <w:rsid w:val="00CF2237"/>
    <w:rsid w:val="00CF3884"/>
    <w:rsid w:val="00CF5E49"/>
    <w:rsid w:val="00D01799"/>
    <w:rsid w:val="00D01BAB"/>
    <w:rsid w:val="00D03141"/>
    <w:rsid w:val="00D1099C"/>
    <w:rsid w:val="00D11F8A"/>
    <w:rsid w:val="00D148A5"/>
    <w:rsid w:val="00D239C4"/>
    <w:rsid w:val="00D26941"/>
    <w:rsid w:val="00D2740E"/>
    <w:rsid w:val="00D30D08"/>
    <w:rsid w:val="00D342E7"/>
    <w:rsid w:val="00D34E8D"/>
    <w:rsid w:val="00D40163"/>
    <w:rsid w:val="00D530E8"/>
    <w:rsid w:val="00D559E2"/>
    <w:rsid w:val="00D56E65"/>
    <w:rsid w:val="00D6233F"/>
    <w:rsid w:val="00D7141A"/>
    <w:rsid w:val="00D73E1A"/>
    <w:rsid w:val="00D86DB6"/>
    <w:rsid w:val="00D87311"/>
    <w:rsid w:val="00D9608D"/>
    <w:rsid w:val="00D96A33"/>
    <w:rsid w:val="00DA604A"/>
    <w:rsid w:val="00DC3E76"/>
    <w:rsid w:val="00DC4FAB"/>
    <w:rsid w:val="00DD153D"/>
    <w:rsid w:val="00DD29DF"/>
    <w:rsid w:val="00DD34E7"/>
    <w:rsid w:val="00DD60CF"/>
    <w:rsid w:val="00DD6FDC"/>
    <w:rsid w:val="00DF1946"/>
    <w:rsid w:val="00DF5639"/>
    <w:rsid w:val="00DF762E"/>
    <w:rsid w:val="00E02D3A"/>
    <w:rsid w:val="00E04000"/>
    <w:rsid w:val="00E04149"/>
    <w:rsid w:val="00E051DF"/>
    <w:rsid w:val="00E05721"/>
    <w:rsid w:val="00E07BE8"/>
    <w:rsid w:val="00E10792"/>
    <w:rsid w:val="00E14C4D"/>
    <w:rsid w:val="00E21290"/>
    <w:rsid w:val="00E25B3B"/>
    <w:rsid w:val="00E268E2"/>
    <w:rsid w:val="00E26FFD"/>
    <w:rsid w:val="00E27C65"/>
    <w:rsid w:val="00E3363D"/>
    <w:rsid w:val="00E344CA"/>
    <w:rsid w:val="00E515D3"/>
    <w:rsid w:val="00E53CA6"/>
    <w:rsid w:val="00E6011E"/>
    <w:rsid w:val="00E60C7F"/>
    <w:rsid w:val="00E65AF2"/>
    <w:rsid w:val="00E65F6E"/>
    <w:rsid w:val="00E70866"/>
    <w:rsid w:val="00E7545E"/>
    <w:rsid w:val="00EB2CD5"/>
    <w:rsid w:val="00EB7EAA"/>
    <w:rsid w:val="00EC55D9"/>
    <w:rsid w:val="00EC56A6"/>
    <w:rsid w:val="00EE364B"/>
    <w:rsid w:val="00EE7F05"/>
    <w:rsid w:val="00EF1C7B"/>
    <w:rsid w:val="00EF31B5"/>
    <w:rsid w:val="00EF4FFD"/>
    <w:rsid w:val="00F11B2F"/>
    <w:rsid w:val="00F12752"/>
    <w:rsid w:val="00F16629"/>
    <w:rsid w:val="00F17E02"/>
    <w:rsid w:val="00F24E6C"/>
    <w:rsid w:val="00F3105E"/>
    <w:rsid w:val="00F31E16"/>
    <w:rsid w:val="00F341B8"/>
    <w:rsid w:val="00F350CC"/>
    <w:rsid w:val="00F4552F"/>
    <w:rsid w:val="00F47839"/>
    <w:rsid w:val="00F52D84"/>
    <w:rsid w:val="00F54274"/>
    <w:rsid w:val="00F62FEB"/>
    <w:rsid w:val="00F63751"/>
    <w:rsid w:val="00F76586"/>
    <w:rsid w:val="00F77D94"/>
    <w:rsid w:val="00F8086F"/>
    <w:rsid w:val="00F80CF2"/>
    <w:rsid w:val="00F85522"/>
    <w:rsid w:val="00F931CE"/>
    <w:rsid w:val="00F94CD5"/>
    <w:rsid w:val="00FA5900"/>
    <w:rsid w:val="00FA7482"/>
    <w:rsid w:val="00FA79D9"/>
    <w:rsid w:val="00FB2371"/>
    <w:rsid w:val="00FB43CD"/>
    <w:rsid w:val="00FC3309"/>
    <w:rsid w:val="00FE0D1A"/>
    <w:rsid w:val="00FE1F7B"/>
    <w:rsid w:val="00FE2440"/>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F7B97A7"/>
  <w15:docId w15:val="{50504AF9-FCB7-46C3-819B-0A3AA1CD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564A90"/>
    <w:rPr>
      <w:sz w:val="16"/>
      <w:szCs w:val="16"/>
    </w:rPr>
  </w:style>
  <w:style w:type="paragraph" w:styleId="CommentText">
    <w:name w:val="annotation text"/>
    <w:basedOn w:val="Normal"/>
    <w:link w:val="CommentTextChar"/>
    <w:uiPriority w:val="99"/>
    <w:semiHidden/>
    <w:unhideWhenUsed/>
    <w:rsid w:val="00564A90"/>
    <w:rPr>
      <w:sz w:val="20"/>
      <w:szCs w:val="20"/>
    </w:rPr>
  </w:style>
  <w:style w:type="character" w:customStyle="1" w:styleId="CommentTextChar">
    <w:name w:val="Comment Text Char"/>
    <w:basedOn w:val="DefaultParagraphFont"/>
    <w:link w:val="CommentText"/>
    <w:uiPriority w:val="99"/>
    <w:semiHidden/>
    <w:rsid w:val="00564A90"/>
  </w:style>
  <w:style w:type="paragraph" w:styleId="CommentSubject">
    <w:name w:val="annotation subject"/>
    <w:basedOn w:val="CommentText"/>
    <w:next w:val="CommentText"/>
    <w:link w:val="CommentSubjectChar"/>
    <w:uiPriority w:val="99"/>
    <w:semiHidden/>
    <w:unhideWhenUsed/>
    <w:rsid w:val="00564A90"/>
    <w:rPr>
      <w:b/>
      <w:bCs/>
    </w:rPr>
  </w:style>
  <w:style w:type="character" w:customStyle="1" w:styleId="CommentSubjectChar">
    <w:name w:val="Comment Subject Char"/>
    <w:basedOn w:val="CommentTextChar"/>
    <w:link w:val="CommentSubject"/>
    <w:uiPriority w:val="99"/>
    <w:semiHidden/>
    <w:rsid w:val="00564A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eader" Target="header2.xml"/><Relationship Id="rId26" Type="http://schemas.openxmlformats.org/officeDocument/2006/relationships/header" Target="header5.xm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danepurchasing.com" TargetMode="External"/><Relationship Id="rId25" Type="http://schemas.openxmlformats.org/officeDocument/2006/relationships/hyperlink" Target="http://werc.wi.gov" TargetMode="External"/><Relationship Id="rId33" Type="http://schemas.openxmlformats.org/officeDocument/2006/relationships/header" Target="header12.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werc.wi.gov/" TargetMode="External"/><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nlrb.gov" TargetMode="Externa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yperlink" Target="http://www.danepurchasing.com" TargetMode="External"/><Relationship Id="rId28" Type="http://schemas.openxmlformats.org/officeDocument/2006/relationships/header" Target="header7.xml"/><Relationship Id="rId36" Type="http://schemas.openxmlformats.org/officeDocument/2006/relationships/header" Target="header15.xml"/><Relationship Id="rId10" Type="http://schemas.openxmlformats.org/officeDocument/2006/relationships/hyperlink" Target="http://www.danepurchasing.com" TargetMode="External"/><Relationship Id="rId19" Type="http://schemas.openxmlformats.org/officeDocument/2006/relationships/hyperlink" Target="http://www.nlrb.gov/" TargetMode="Externa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mailto:Clow.carolyn@countyofdane.com" TargetMode="External"/><Relationship Id="rId14" Type="http://schemas.openxmlformats.org/officeDocument/2006/relationships/hyperlink" Target="http://www.danepurchasing.com/"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7C246-B39F-4C05-BB96-771439425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D42A019A</Template>
  <TotalTime>5</TotalTime>
  <Pages>23</Pages>
  <Words>8784</Words>
  <Characters>50356</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59022</CharactersWithSpaces>
  <SharedDoc>false</SharedDoc>
  <HLinks>
    <vt:vector size="66" baseType="variant">
      <vt:variant>
        <vt:i4>7864377</vt:i4>
      </vt:variant>
      <vt:variant>
        <vt:i4>30</vt:i4>
      </vt:variant>
      <vt:variant>
        <vt:i4>0</vt:i4>
      </vt:variant>
      <vt:variant>
        <vt:i4>5</vt:i4>
      </vt:variant>
      <vt:variant>
        <vt:lpwstr>http://werc.wi.gov/</vt:lpwstr>
      </vt:variant>
      <vt:variant>
        <vt:lpwstr/>
      </vt:variant>
      <vt:variant>
        <vt:i4>5832783</vt:i4>
      </vt:variant>
      <vt:variant>
        <vt:i4>27</vt:i4>
      </vt:variant>
      <vt:variant>
        <vt:i4>0</vt:i4>
      </vt:variant>
      <vt:variant>
        <vt:i4>5</vt:i4>
      </vt:variant>
      <vt:variant>
        <vt:lpwstr>http://www.nlrb.gov/</vt:lpwstr>
      </vt:variant>
      <vt:variant>
        <vt:lpwstr/>
      </vt:variant>
      <vt:variant>
        <vt:i4>3670051</vt:i4>
      </vt:variant>
      <vt:variant>
        <vt:i4>24</vt:i4>
      </vt:variant>
      <vt:variant>
        <vt:i4>0</vt:i4>
      </vt:variant>
      <vt:variant>
        <vt:i4>5</vt:i4>
      </vt:variant>
      <vt:variant>
        <vt:lpwstr>http://www.danepurchasing.com/</vt:lpwstr>
      </vt:variant>
      <vt:variant>
        <vt:lpwstr/>
      </vt:variant>
      <vt:variant>
        <vt:i4>7864377</vt:i4>
      </vt:variant>
      <vt:variant>
        <vt:i4>21</vt:i4>
      </vt:variant>
      <vt:variant>
        <vt:i4>0</vt:i4>
      </vt:variant>
      <vt:variant>
        <vt:i4>5</vt:i4>
      </vt:variant>
      <vt:variant>
        <vt:lpwstr>http://werc.wi.gov/</vt:lpwstr>
      </vt:variant>
      <vt:variant>
        <vt:lpwstr/>
      </vt:variant>
      <vt:variant>
        <vt:i4>5832783</vt:i4>
      </vt:variant>
      <vt:variant>
        <vt:i4>18</vt:i4>
      </vt:variant>
      <vt:variant>
        <vt:i4>0</vt:i4>
      </vt:variant>
      <vt:variant>
        <vt:i4>5</vt:i4>
      </vt:variant>
      <vt:variant>
        <vt:lpwstr>http://www.nlrb.gov/</vt:lpwstr>
      </vt:variant>
      <vt:variant>
        <vt:lpwstr/>
      </vt:variant>
      <vt:variant>
        <vt:i4>3670051</vt:i4>
      </vt:variant>
      <vt:variant>
        <vt:i4>15</vt:i4>
      </vt:variant>
      <vt:variant>
        <vt:i4>0</vt:i4>
      </vt:variant>
      <vt:variant>
        <vt:i4>5</vt:i4>
      </vt:variant>
      <vt:variant>
        <vt:lpwstr>http://www.danepurchasing.com/</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Clow, Carolyn</cp:lastModifiedBy>
  <cp:revision>3</cp:revision>
  <cp:lastPrinted>2018-02-26T21:39:00Z</cp:lastPrinted>
  <dcterms:created xsi:type="dcterms:W3CDTF">2019-08-12T13:36:00Z</dcterms:created>
  <dcterms:modified xsi:type="dcterms:W3CDTF">2019-08-12T13:41:00Z</dcterms:modified>
</cp:coreProperties>
</file>