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8"/>
        <w:gridCol w:w="1541"/>
        <w:gridCol w:w="6325"/>
      </w:tblGrid>
      <w:tr w:rsidR="00702DE5" w:rsidTr="002B5B7C">
        <w:trPr>
          <w:trHeight w:val="2477"/>
          <w:tblCellSpacing w:w="20" w:type="dxa"/>
          <w:jc w:val="center"/>
        </w:trPr>
        <w:tc>
          <w:tcPr>
            <w:tcW w:w="2858" w:type="dxa"/>
            <w:shd w:val="clear" w:color="auto" w:fill="D9D9D9"/>
            <w:vAlign w:val="center"/>
          </w:tcPr>
          <w:p w:rsidR="00702DE5" w:rsidRDefault="00D928A1" w:rsidP="00173A67">
            <w:pPr>
              <w:pStyle w:val="Heading9"/>
              <w:jc w:val="center"/>
            </w:pPr>
            <w:r>
              <w:rPr>
                <w:noProof/>
              </w:rPr>
              <w:drawing>
                <wp:inline distT="0" distB="0" distL="0" distR="0" wp14:anchorId="63B08691" wp14:editId="0627674F">
                  <wp:extent cx="1658620" cy="154178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541780"/>
                          </a:xfrm>
                          <a:prstGeom prst="rect">
                            <a:avLst/>
                          </a:prstGeom>
                          <a:noFill/>
                          <a:ln>
                            <a:noFill/>
                          </a:ln>
                        </pic:spPr>
                      </pic:pic>
                    </a:graphicData>
                  </a:graphic>
                </wp:inline>
              </w:drawing>
            </w:r>
          </w:p>
        </w:tc>
        <w:tc>
          <w:tcPr>
            <w:tcW w:w="7806"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2B5B7C">
        <w:trPr>
          <w:tblCellSpacing w:w="20" w:type="dxa"/>
          <w:jc w:val="center"/>
        </w:trPr>
        <w:tc>
          <w:tcPr>
            <w:tcW w:w="2858" w:type="dxa"/>
            <w:shd w:val="clear" w:color="auto" w:fill="D9D9D9"/>
            <w:vAlign w:val="center"/>
          </w:tcPr>
          <w:p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6" w:type="dxa"/>
            <w:gridSpan w:val="2"/>
          </w:tcPr>
          <w:p w:rsidR="00714909" w:rsidRPr="00D01799" w:rsidRDefault="00E94BAF" w:rsidP="009477D5">
            <w:pPr>
              <w:jc w:val="center"/>
              <w:rPr>
                <w:rFonts w:ascii="Arial" w:hAnsi="Arial" w:cs="Arial"/>
                <w:b/>
                <w:color w:val="0000FF"/>
              </w:rPr>
            </w:pPr>
            <w:r>
              <w:rPr>
                <w:rFonts w:ascii="Arial" w:hAnsi="Arial" w:cs="Arial"/>
                <w:b/>
                <w:color w:val="0000FF"/>
                <w:sz w:val="28"/>
              </w:rPr>
              <w:t>119089</w:t>
            </w:r>
          </w:p>
        </w:tc>
      </w:tr>
      <w:tr w:rsidR="00714909" w:rsidTr="002B5B7C">
        <w:trPr>
          <w:tblCellSpacing w:w="20" w:type="dxa"/>
          <w:jc w:val="center"/>
        </w:trPr>
        <w:tc>
          <w:tcPr>
            <w:tcW w:w="2858"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6" w:type="dxa"/>
            <w:gridSpan w:val="2"/>
          </w:tcPr>
          <w:p w:rsidR="00714909" w:rsidRPr="00D01799" w:rsidRDefault="00E94BAF" w:rsidP="00173A67">
            <w:pPr>
              <w:jc w:val="center"/>
              <w:rPr>
                <w:rFonts w:ascii="Arial" w:hAnsi="Arial" w:cs="Arial"/>
                <w:b/>
                <w:color w:val="0000FF"/>
              </w:rPr>
            </w:pPr>
            <w:r>
              <w:rPr>
                <w:rFonts w:ascii="Arial" w:hAnsi="Arial" w:cs="Arial"/>
                <w:b/>
                <w:color w:val="0000FF"/>
                <w:sz w:val="28"/>
              </w:rPr>
              <w:t>Parking Ticket Management System</w:t>
            </w:r>
          </w:p>
        </w:tc>
      </w:tr>
      <w:tr w:rsidR="00714909" w:rsidTr="002B5B7C">
        <w:trPr>
          <w:tblCellSpacing w:w="20" w:type="dxa"/>
          <w:jc w:val="center"/>
        </w:trPr>
        <w:tc>
          <w:tcPr>
            <w:tcW w:w="2858" w:type="dxa"/>
            <w:shd w:val="clear" w:color="auto" w:fill="D9D9D9"/>
            <w:vAlign w:val="center"/>
          </w:tcPr>
          <w:p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6" w:type="dxa"/>
            <w:gridSpan w:val="2"/>
          </w:tcPr>
          <w:p w:rsidR="00714909" w:rsidRPr="00E2101A" w:rsidRDefault="00113615" w:rsidP="00173A67">
            <w:pPr>
              <w:pStyle w:val="Heading7"/>
              <w:rPr>
                <w:color w:val="0000FF"/>
                <w:sz w:val="32"/>
              </w:rPr>
            </w:pPr>
            <w:r>
              <w:rPr>
                <w:color w:val="0000FF"/>
                <w:sz w:val="32"/>
              </w:rPr>
              <w:t xml:space="preserve">December </w:t>
            </w:r>
            <w:r w:rsidR="00654B0A">
              <w:rPr>
                <w:color w:val="0000FF"/>
                <w:sz w:val="32"/>
              </w:rPr>
              <w:t>2</w:t>
            </w:r>
            <w:r>
              <w:rPr>
                <w:color w:val="0000FF"/>
                <w:sz w:val="32"/>
              </w:rPr>
              <w:t>3</w:t>
            </w:r>
            <w:r w:rsidR="009477D5">
              <w:rPr>
                <w:color w:val="0000FF"/>
                <w:sz w:val="32"/>
              </w:rPr>
              <w:t>, 2019</w:t>
            </w:r>
          </w:p>
          <w:p w:rsidR="00714909" w:rsidRPr="00BD5705" w:rsidRDefault="00714909" w:rsidP="00173A67">
            <w:pPr>
              <w:pStyle w:val="Heading7"/>
              <w:rPr>
                <w:color w:val="0000FF"/>
              </w:rPr>
            </w:pPr>
            <w:r>
              <w:rPr>
                <w:color w:val="0000FF"/>
              </w:rPr>
              <w:t>2:00 p.m. (CST)</w:t>
            </w:r>
          </w:p>
          <w:p w:rsidR="00714909" w:rsidRDefault="00714909" w:rsidP="00173A67">
            <w:pPr>
              <w:jc w:val="center"/>
              <w:rPr>
                <w:rFonts w:ascii="Arial" w:hAnsi="Arial" w:cs="Arial"/>
              </w:rPr>
            </w:pPr>
          </w:p>
          <w:p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00253382">
              <w:rPr>
                <w:rFonts w:ascii="Arial" w:hAnsi="Arial" w:cs="Arial"/>
                <w:b/>
                <w:sz w:val="20"/>
              </w:rPr>
              <w:t xml:space="preserve">, </w:t>
            </w:r>
            <w:r w:rsidRPr="00BB662C">
              <w:rPr>
                <w:rFonts w:ascii="Arial" w:hAnsi="Arial" w:cs="Arial"/>
                <w:b/>
                <w:sz w:val="20"/>
              </w:rPr>
              <w:t>mail</w:t>
            </w:r>
            <w:r w:rsidR="00253382">
              <w:rPr>
                <w:rFonts w:ascii="Arial" w:hAnsi="Arial" w:cs="Arial"/>
                <w:b/>
                <w:sz w:val="20"/>
              </w:rPr>
              <w:t>ed</w:t>
            </w:r>
            <w:r w:rsidRPr="00BB662C">
              <w:rPr>
                <w:rFonts w:ascii="Arial" w:hAnsi="Arial" w:cs="Arial"/>
                <w:b/>
                <w:sz w:val="20"/>
              </w:rPr>
              <w:t xml:space="preserve"> </w:t>
            </w:r>
            <w:r w:rsidR="00AF0781">
              <w:rPr>
                <w:rFonts w:ascii="Arial" w:hAnsi="Arial" w:cs="Arial"/>
                <w:b/>
                <w:sz w:val="20"/>
              </w:rPr>
              <w:t>proposals</w:t>
            </w:r>
            <w:r w:rsidR="00253382">
              <w:rPr>
                <w:rFonts w:ascii="Arial" w:hAnsi="Arial" w:cs="Arial"/>
                <w:b/>
                <w:sz w:val="20"/>
              </w:rPr>
              <w:t>, hand-delivered 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rsidTr="002B5B7C">
        <w:trPr>
          <w:tblCellSpacing w:w="20" w:type="dxa"/>
          <w:jc w:val="center"/>
        </w:trPr>
        <w:tc>
          <w:tcPr>
            <w:tcW w:w="2858" w:type="dxa"/>
            <w:shd w:val="clear" w:color="auto" w:fill="D9D9D9"/>
            <w:vAlign w:val="center"/>
          </w:tcPr>
          <w:p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w:t>
            </w:r>
            <w:r w:rsidR="00654B0A">
              <w:rPr>
                <w:rFonts w:ascii="Arial" w:hAnsi="Arial" w:cs="Arial"/>
                <w:b/>
                <w:bCs/>
              </w:rPr>
              <w:t xml:space="preserve">EMAIL </w:t>
            </w:r>
            <w:r w:rsidRPr="005A1CD4">
              <w:rPr>
                <w:rFonts w:ascii="Arial" w:hAnsi="Arial" w:cs="Arial"/>
                <w:b/>
                <w:bCs/>
              </w:rPr>
              <w:t>ADDRESS</w:t>
            </w:r>
          </w:p>
        </w:tc>
        <w:tc>
          <w:tcPr>
            <w:tcW w:w="7806" w:type="dxa"/>
            <w:gridSpan w:val="2"/>
            <w:vAlign w:val="center"/>
          </w:tcPr>
          <w:p w:rsidR="00714909" w:rsidRDefault="00714909" w:rsidP="004C1D3F">
            <w:pPr>
              <w:jc w:val="center"/>
              <w:rPr>
                <w:rFonts w:ascii="Arial" w:hAnsi="Arial" w:cs="Arial"/>
              </w:rPr>
            </w:pPr>
          </w:p>
          <w:p w:rsidR="00714909" w:rsidRDefault="00BA7D95" w:rsidP="004C1D3F">
            <w:pPr>
              <w:jc w:val="center"/>
              <w:rPr>
                <w:rFonts w:ascii="Arial" w:hAnsi="Arial" w:cs="Arial"/>
              </w:rPr>
            </w:pPr>
            <w:hyperlink r:id="rId9" w:history="1">
              <w:r w:rsidR="00654B0A" w:rsidRPr="009602B0">
                <w:rPr>
                  <w:rStyle w:val="Hyperlink"/>
                  <w:rFonts w:ascii="Arial" w:hAnsi="Arial" w:cs="Arial"/>
                </w:rPr>
                <w:t>bids@countyofdane.com</w:t>
              </w:r>
            </w:hyperlink>
            <w:r w:rsidR="00654B0A">
              <w:rPr>
                <w:rFonts w:ascii="Arial" w:hAnsi="Arial" w:cs="Arial"/>
              </w:rPr>
              <w:t xml:space="preserve"> </w:t>
            </w:r>
          </w:p>
          <w:p w:rsidR="00714909" w:rsidRDefault="00714909" w:rsidP="004C1D3F">
            <w:pPr>
              <w:jc w:val="center"/>
              <w:rPr>
                <w:rFonts w:ascii="Arial" w:hAnsi="Arial" w:cs="Arial"/>
              </w:rPr>
            </w:pPr>
          </w:p>
        </w:tc>
      </w:tr>
      <w:tr w:rsidR="00714909" w:rsidTr="002B5B7C">
        <w:trPr>
          <w:cantSplit/>
          <w:trHeight w:val="56"/>
          <w:tblCellSpacing w:w="20" w:type="dxa"/>
          <w:jc w:val="center"/>
        </w:trPr>
        <w:tc>
          <w:tcPr>
            <w:tcW w:w="2858"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rsidR="00714909" w:rsidRDefault="00714909" w:rsidP="00173A67">
            <w:pPr>
              <w:pStyle w:val="Heading2"/>
            </w:pPr>
            <w:r>
              <w:t>NAME</w:t>
            </w:r>
          </w:p>
        </w:tc>
        <w:tc>
          <w:tcPr>
            <w:tcW w:w="6265" w:type="dxa"/>
            <w:shd w:val="clear" w:color="auto" w:fill="FFFFFF"/>
          </w:tcPr>
          <w:p w:rsidR="00714909" w:rsidRDefault="002B5B7C" w:rsidP="00173A67">
            <w:pPr>
              <w:rPr>
                <w:rFonts w:ascii="Arial" w:hAnsi="Arial" w:cs="Arial"/>
              </w:rPr>
            </w:pPr>
            <w:r>
              <w:rPr>
                <w:rFonts w:ascii="Arial" w:hAnsi="Arial" w:cs="Arial"/>
              </w:rPr>
              <w:t>Carolyn A. Clow</w:t>
            </w:r>
          </w:p>
        </w:tc>
      </w:tr>
      <w:tr w:rsidR="00714909" w:rsidTr="002B5B7C">
        <w:trPr>
          <w:cantSplit/>
          <w:trHeight w:val="53"/>
          <w:tblCellSpacing w:w="20" w:type="dxa"/>
          <w:jc w:val="center"/>
        </w:trPr>
        <w:tc>
          <w:tcPr>
            <w:tcW w:w="2858"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265"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2B5B7C">
        <w:trPr>
          <w:cantSplit/>
          <w:trHeight w:val="53"/>
          <w:tblCellSpacing w:w="20" w:type="dxa"/>
          <w:jc w:val="center"/>
        </w:trPr>
        <w:tc>
          <w:tcPr>
            <w:tcW w:w="2858"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265" w:type="dxa"/>
            <w:shd w:val="clear" w:color="auto" w:fill="FFFFFF"/>
          </w:tcPr>
          <w:p w:rsidR="00714909" w:rsidRDefault="002B5B7C" w:rsidP="00173A67">
            <w:pPr>
              <w:rPr>
                <w:rFonts w:ascii="Arial" w:hAnsi="Arial" w:cs="Arial"/>
              </w:rPr>
            </w:pPr>
            <w:r>
              <w:rPr>
                <w:rFonts w:ascii="Arial" w:hAnsi="Arial" w:cs="Arial"/>
              </w:rPr>
              <w:t>608/266-4966</w:t>
            </w:r>
          </w:p>
        </w:tc>
      </w:tr>
      <w:tr w:rsidR="00714909" w:rsidTr="002B5B7C">
        <w:trPr>
          <w:cantSplit/>
          <w:trHeight w:val="53"/>
          <w:tblCellSpacing w:w="20" w:type="dxa"/>
          <w:jc w:val="center"/>
        </w:trPr>
        <w:tc>
          <w:tcPr>
            <w:tcW w:w="2858"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265" w:type="dxa"/>
            <w:shd w:val="clear" w:color="auto" w:fill="FFFFFF"/>
          </w:tcPr>
          <w:p w:rsidR="00714909" w:rsidRDefault="00BA7D95" w:rsidP="00173A67">
            <w:pPr>
              <w:rPr>
                <w:rFonts w:ascii="Arial" w:hAnsi="Arial" w:cs="Arial"/>
              </w:rPr>
            </w:pPr>
            <w:hyperlink r:id="rId10" w:history="1">
              <w:r w:rsidR="002B5B7C" w:rsidRPr="002C7B46">
                <w:rPr>
                  <w:rStyle w:val="Hyperlink"/>
                  <w:rFonts w:ascii="Arial" w:hAnsi="Arial" w:cs="Arial"/>
                </w:rPr>
                <w:t>Clow.carolyn@countyofdane.com</w:t>
              </w:r>
            </w:hyperlink>
            <w:r w:rsidR="002B5B7C">
              <w:rPr>
                <w:rFonts w:ascii="Arial" w:hAnsi="Arial" w:cs="Arial"/>
              </w:rPr>
              <w:t xml:space="preserve"> </w:t>
            </w:r>
          </w:p>
        </w:tc>
      </w:tr>
      <w:tr w:rsidR="00714909" w:rsidTr="002B5B7C">
        <w:trPr>
          <w:cantSplit/>
          <w:trHeight w:val="53"/>
          <w:tblCellSpacing w:w="20" w:type="dxa"/>
          <w:jc w:val="center"/>
        </w:trPr>
        <w:tc>
          <w:tcPr>
            <w:tcW w:w="2858" w:type="dxa"/>
            <w:vMerge/>
            <w:shd w:val="clear" w:color="auto" w:fill="D9D9D9"/>
          </w:tcPr>
          <w:p w:rsidR="00714909" w:rsidRDefault="00714909" w:rsidP="00173A67">
            <w:pPr>
              <w:rPr>
                <w:rFonts w:ascii="Arial" w:hAnsi="Arial" w:cs="Arial"/>
              </w:rPr>
            </w:pPr>
          </w:p>
        </w:tc>
        <w:tc>
          <w:tcPr>
            <w:tcW w:w="1501"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265" w:type="dxa"/>
            <w:shd w:val="clear" w:color="auto" w:fill="FFFFFF"/>
          </w:tcPr>
          <w:p w:rsidR="00714909" w:rsidRDefault="00BA7D95" w:rsidP="00173A67">
            <w:pPr>
              <w:rPr>
                <w:rFonts w:ascii="Arial" w:hAnsi="Arial" w:cs="Arial"/>
              </w:rPr>
            </w:pPr>
            <w:hyperlink r:id="rId11" w:history="1">
              <w:r w:rsidR="00714909" w:rsidRPr="00620E21">
                <w:rPr>
                  <w:rStyle w:val="Hyperlink"/>
                  <w:rFonts w:ascii="Arial" w:hAnsi="Arial" w:cs="Arial"/>
                </w:rPr>
                <w:t>www.danepurchasing.com</w:t>
              </w:r>
            </w:hyperlink>
          </w:p>
        </w:tc>
      </w:tr>
      <w:tr w:rsidR="00714909" w:rsidTr="002B5B7C">
        <w:trPr>
          <w:cantSplit/>
          <w:trHeight w:val="53"/>
          <w:tblCellSpacing w:w="20" w:type="dxa"/>
          <w:jc w:val="center"/>
        </w:trPr>
        <w:tc>
          <w:tcPr>
            <w:tcW w:w="10704" w:type="dxa"/>
            <w:gridSpan w:val="3"/>
            <w:shd w:val="clear" w:color="auto" w:fill="auto"/>
          </w:tcPr>
          <w:p w:rsidR="00714909" w:rsidRDefault="00F8086F" w:rsidP="00113615">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E94BAF">
              <w:rPr>
                <w:rFonts w:ascii="Arial" w:hAnsi="Arial" w:cs="Arial"/>
                <w:b/>
                <w:bCs/>
                <w:sz w:val="20"/>
              </w:rPr>
              <w:t>November 1</w:t>
            </w:r>
            <w:r w:rsidR="00654B0A">
              <w:rPr>
                <w:rFonts w:ascii="Arial" w:hAnsi="Arial" w:cs="Arial"/>
                <w:b/>
                <w:bCs/>
                <w:sz w:val="20"/>
              </w:rPr>
              <w:t>1</w:t>
            </w:r>
            <w:r w:rsidR="009477D5">
              <w:rPr>
                <w:rFonts w:ascii="Arial" w:hAnsi="Arial" w:cs="Arial"/>
                <w:b/>
                <w:bCs/>
                <w:sz w:val="20"/>
              </w:rPr>
              <w:t>, 2019</w:t>
            </w:r>
          </w:p>
        </w:tc>
      </w:tr>
    </w:tbl>
    <w:p w:rsidR="00714909" w:rsidRDefault="00714909" w:rsidP="007240C4">
      <w:pPr>
        <w:pStyle w:val="Heading6"/>
        <w:rPr>
          <w:bCs w:val="0"/>
          <w:color w:val="0000FF"/>
        </w:rPr>
      </w:pPr>
    </w:p>
    <w:p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10"/>
        <w:gridCol w:w="5774"/>
      </w:tblGrid>
      <w:tr w:rsidR="004C1D3F" w:rsidRPr="00D56715" w:rsidTr="004C1D3F">
        <w:trPr>
          <w:cantSplit/>
          <w:trHeight w:val="452"/>
          <w:tblCellSpacing w:w="20" w:type="dxa"/>
          <w:jc w:val="center"/>
        </w:trPr>
        <w:tc>
          <w:tcPr>
            <w:tcW w:w="10720" w:type="dxa"/>
            <w:gridSpan w:val="2"/>
            <w:shd w:val="clear" w:color="auto" w:fill="D9D9D9"/>
            <w:vAlign w:val="center"/>
          </w:tcPr>
          <w:p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rsidR="004C1D3F" w:rsidRPr="00D56715" w:rsidRDefault="007F6284" w:rsidP="007F6284">
            <w:pPr>
              <w:ind w:left="107"/>
              <w:jc w:val="center"/>
              <w:rPr>
                <w:rFonts w:ascii="Arial" w:hAnsi="Arial" w:cs="Arial"/>
                <w:sz w:val="20"/>
              </w:rPr>
            </w:pPr>
            <w:r>
              <w:rPr>
                <w:rFonts w:ascii="Arial" w:hAnsi="Arial" w:cs="Arial"/>
                <w:sz w:val="28"/>
              </w:rPr>
              <w:t>Proposal Components</w:t>
            </w:r>
          </w:p>
        </w:tc>
        <w:tc>
          <w:tcPr>
            <w:tcW w:w="5723" w:type="dxa"/>
            <w:tcBorders>
              <w:left w:val="outset" w:sz="6" w:space="0" w:color="auto"/>
              <w:bottom w:val="outset" w:sz="6" w:space="0" w:color="auto"/>
            </w:tcBorders>
            <w:shd w:val="clear" w:color="auto" w:fill="FFFFFF"/>
            <w:vAlign w:val="center"/>
          </w:tcPr>
          <w:p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rsidR="004C1D3F" w:rsidRPr="00D56715" w:rsidRDefault="004C1D3F" w:rsidP="00E43C74">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E43C74">
              <w:rPr>
                <w:rFonts w:ascii="Arial" w:hAnsi="Arial" w:cs="Arial"/>
              </w:rPr>
              <w:t xml:space="preserve">All components of the proposal response, </w:t>
            </w:r>
            <w:r w:rsidR="00E43C74" w:rsidRPr="00E43C74">
              <w:rPr>
                <w:rFonts w:ascii="Arial" w:hAnsi="Arial" w:cs="Arial"/>
                <w:b/>
                <w:u w:val="single"/>
              </w:rPr>
              <w:t>except</w:t>
            </w:r>
            <w:r w:rsidR="00E43C74">
              <w:rPr>
                <w:rFonts w:ascii="Arial" w:hAnsi="Arial" w:cs="Arial"/>
              </w:rPr>
              <w:t xml:space="preserve"> the cost proposal, PDF format</w:t>
            </w:r>
          </w:p>
          <w:p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w:t>
            </w:r>
            <w:r w:rsidR="00E43C74">
              <w:rPr>
                <w:rFonts w:ascii="Arial" w:hAnsi="Arial" w:cs="Arial"/>
              </w:rPr>
              <w:t>,</w:t>
            </w:r>
            <w:r>
              <w:rPr>
                <w:rFonts w:ascii="Arial" w:hAnsi="Arial" w:cs="Arial"/>
              </w:rPr>
              <w:t xml:space="preserve"> </w:t>
            </w:r>
            <w:r w:rsidR="00E43C74">
              <w:rPr>
                <w:rFonts w:ascii="Arial" w:hAnsi="Arial" w:cs="Arial"/>
              </w:rPr>
              <w:t>PDF format</w:t>
            </w:r>
          </w:p>
          <w:p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rsidR="00654B0A" w:rsidRPr="00D56715" w:rsidRDefault="004C1D3F" w:rsidP="00654B0A">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00654B0A">
              <w:rPr>
                <w:rFonts w:ascii="Arial" w:hAnsi="Arial" w:cs="Arial"/>
              </w:rPr>
              <w:t>Email Subject Line must include</w:t>
            </w:r>
            <w:r w:rsidRPr="00D56715">
              <w:rPr>
                <w:rFonts w:ascii="Arial" w:hAnsi="Arial" w:cs="Arial"/>
              </w:rPr>
              <w:t xml:space="preserve">: </w:t>
            </w:r>
          </w:p>
          <w:p w:rsidR="004C1D3F" w:rsidRDefault="00654B0A" w:rsidP="00654B0A">
            <w:pPr>
              <w:ind w:left="1051"/>
              <w:rPr>
                <w:rFonts w:ascii="Arial" w:hAnsi="Arial" w:cs="Arial"/>
              </w:rPr>
            </w:pPr>
            <w:r>
              <w:rPr>
                <w:rFonts w:ascii="Arial" w:hAnsi="Arial" w:cs="Arial"/>
              </w:rPr>
              <w:t>RFP</w:t>
            </w:r>
            <w:r w:rsidR="004C1D3F" w:rsidRPr="00D56715">
              <w:rPr>
                <w:rFonts w:ascii="Arial" w:hAnsi="Arial" w:cs="Arial"/>
              </w:rPr>
              <w:t xml:space="preserve"> Number</w:t>
            </w:r>
          </w:p>
          <w:p w:rsidR="00654B0A" w:rsidRPr="00D56715" w:rsidRDefault="00654B0A" w:rsidP="00654B0A">
            <w:pPr>
              <w:ind w:left="1051"/>
              <w:rPr>
                <w:rFonts w:ascii="Arial" w:hAnsi="Arial" w:cs="Arial"/>
              </w:rPr>
            </w:pPr>
            <w:r>
              <w:rPr>
                <w:rFonts w:ascii="Arial" w:hAnsi="Arial" w:cs="Arial"/>
              </w:rPr>
              <w:t>RFP Title</w:t>
            </w:r>
          </w:p>
          <w:p w:rsidR="004C1D3F" w:rsidRPr="00D56715" w:rsidRDefault="004C1D3F" w:rsidP="00654B0A">
            <w:pPr>
              <w:ind w:left="421"/>
              <w:rPr>
                <w:rFonts w:ascii="Arial" w:hAnsi="Arial" w:cs="Arial"/>
              </w:rPr>
            </w:pPr>
            <w:r w:rsidRPr="00D56715">
              <w:rPr>
                <w:rFonts w:ascii="Arial" w:hAnsi="Arial" w:cs="Arial"/>
              </w:rPr>
              <w:t xml:space="preserve">         </w:t>
            </w:r>
            <w:r w:rsidR="00654B0A">
              <w:rPr>
                <w:rFonts w:ascii="Arial" w:hAnsi="Arial" w:cs="Arial"/>
              </w:rPr>
              <w:t>RFP</w:t>
            </w:r>
            <w:r w:rsidRPr="00D56715">
              <w:rPr>
                <w:rFonts w:ascii="Arial" w:hAnsi="Arial" w:cs="Arial"/>
              </w:rPr>
              <w:t xml:space="preserve"> Deadline Date/Time</w:t>
            </w:r>
          </w:p>
        </w:tc>
      </w:tr>
      <w:tr w:rsidR="004C1D3F" w:rsidRPr="00D56715"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rsidR="004C1D3F" w:rsidRPr="00D56715" w:rsidRDefault="004C1D3F" w:rsidP="007F6284">
            <w:pPr>
              <w:jc w:val="center"/>
              <w:rPr>
                <w:rFonts w:ascii="Arial" w:hAnsi="Arial" w:cs="Arial"/>
                <w:b/>
                <w:sz w:val="20"/>
                <w:u w:val="single"/>
              </w:rPr>
            </w:pPr>
            <w:r w:rsidRPr="00D56715">
              <w:rPr>
                <w:rFonts w:ascii="Arial" w:hAnsi="Arial" w:cs="Arial"/>
                <w:b/>
                <w:sz w:val="20"/>
                <w:u w:val="single"/>
              </w:rPr>
              <w:t xml:space="preserve">PROPOSALS MUST BE DATE/TIME STAMPED </w:t>
            </w:r>
            <w:r w:rsidR="00E43C74">
              <w:rPr>
                <w:rFonts w:ascii="Arial" w:hAnsi="Arial" w:cs="Arial"/>
                <w:b/>
                <w:sz w:val="20"/>
                <w:u w:val="single"/>
              </w:rPr>
              <w:t>AS PART OF THE EMAIL SUBMISSION NO LATER THAN THE PROPOSAL DEAD</w:t>
            </w:r>
            <w:r w:rsidR="007F6284">
              <w:rPr>
                <w:rFonts w:ascii="Arial" w:hAnsi="Arial" w:cs="Arial"/>
                <w:b/>
                <w:sz w:val="20"/>
                <w:u w:val="single"/>
              </w:rPr>
              <w:t>LINE IN ORDER TO BE CONSIDERED</w:t>
            </w:r>
            <w:r w:rsidR="00E43C74" w:rsidRPr="00E43C74">
              <w:rPr>
                <w:rFonts w:ascii="Arial" w:hAnsi="Arial" w:cs="Arial"/>
                <w:b/>
                <w:sz w:val="20"/>
                <w:u w:val="single"/>
              </w:rPr>
              <w:t>.</w:t>
            </w:r>
          </w:p>
        </w:tc>
      </w:tr>
    </w:tbl>
    <w:p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rsidR="002B5B7C" w:rsidRDefault="002B5B7C" w:rsidP="00A52BFB">
      <w:pPr>
        <w:ind w:left="720"/>
        <w:rPr>
          <w:rFonts w:ascii="Arial" w:hAnsi="Arial" w:cs="Arial"/>
          <w:b/>
          <w:sz w:val="20"/>
          <w:szCs w:val="20"/>
          <w:u w:val="single"/>
        </w:rPr>
        <w:sectPr w:rsidR="002B5B7C"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rsidR="00A52BFB" w:rsidRDefault="00A52BFB" w:rsidP="00A52BFB">
      <w:pPr>
        <w:ind w:left="720"/>
        <w:rPr>
          <w:rFonts w:ascii="Arial" w:hAnsi="Arial" w:cs="Arial"/>
          <w:b/>
          <w:sz w:val="20"/>
          <w:szCs w:val="20"/>
          <w:u w:val="single"/>
        </w:rPr>
      </w:pPr>
    </w:p>
    <w:p w:rsidR="00584CE1" w:rsidRDefault="00584CE1" w:rsidP="00A52BFB">
      <w:pPr>
        <w:ind w:left="720"/>
        <w:rPr>
          <w:rFonts w:ascii="Arial" w:hAnsi="Arial" w:cs="Arial"/>
          <w:b/>
          <w:sz w:val="20"/>
          <w:szCs w:val="20"/>
          <w:u w:val="single"/>
        </w:rPr>
      </w:pPr>
    </w:p>
    <w:p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632C58">
        <w:rPr>
          <w:rFonts w:ascii="Arial" w:hAnsi="Arial" w:cs="Arial"/>
          <w:szCs w:val="20"/>
        </w:rPr>
        <w:t>Overview</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632C58">
        <w:rPr>
          <w:rFonts w:ascii="Arial" w:hAnsi="Arial" w:cs="Arial"/>
          <w:szCs w:val="20"/>
        </w:rPr>
        <w:t>Handheld Ticket Issuance Device</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632C58">
        <w:rPr>
          <w:rFonts w:ascii="Arial" w:hAnsi="Arial" w:cs="Arial"/>
          <w:szCs w:val="20"/>
        </w:rPr>
        <w:t>Ticket Processing Application</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632C58">
        <w:rPr>
          <w:rFonts w:ascii="Arial" w:hAnsi="Arial" w:cs="Arial"/>
          <w:szCs w:val="20"/>
        </w:rPr>
        <w:t>Payment Portal</w:t>
      </w:r>
    </w:p>
    <w:p w:rsidR="00361846" w:rsidRPr="00732F42" w:rsidRDefault="00534E77" w:rsidP="00254A1C">
      <w:pPr>
        <w:numPr>
          <w:ilvl w:val="1"/>
          <w:numId w:val="1"/>
        </w:numPr>
        <w:rPr>
          <w:rFonts w:ascii="Arial" w:hAnsi="Arial" w:cs="Arial"/>
          <w:szCs w:val="20"/>
        </w:rPr>
      </w:pPr>
      <w:r>
        <w:rPr>
          <w:rFonts w:ascii="Arial" w:hAnsi="Arial" w:cs="Arial"/>
          <w:szCs w:val="20"/>
        </w:rPr>
        <w:t>Tab 5: System Reliability and Security</w:t>
      </w:r>
    </w:p>
    <w:p w:rsidR="00361846" w:rsidRPr="00732F42" w:rsidRDefault="00534E77" w:rsidP="00254A1C">
      <w:pPr>
        <w:numPr>
          <w:ilvl w:val="1"/>
          <w:numId w:val="1"/>
        </w:numPr>
        <w:rPr>
          <w:rFonts w:ascii="Arial" w:hAnsi="Arial" w:cs="Arial"/>
          <w:szCs w:val="20"/>
        </w:rPr>
      </w:pPr>
      <w:r>
        <w:rPr>
          <w:rFonts w:ascii="Arial" w:hAnsi="Arial" w:cs="Arial"/>
          <w:szCs w:val="20"/>
        </w:rPr>
        <w:t>Tab 6: Implementation and Configuration Services</w:t>
      </w:r>
    </w:p>
    <w:p w:rsidR="00361846" w:rsidRPr="00732F42" w:rsidRDefault="00534E77" w:rsidP="00254A1C">
      <w:pPr>
        <w:numPr>
          <w:ilvl w:val="1"/>
          <w:numId w:val="1"/>
        </w:numPr>
        <w:rPr>
          <w:rFonts w:ascii="Arial" w:hAnsi="Arial" w:cs="Arial"/>
          <w:szCs w:val="20"/>
        </w:rPr>
      </w:pPr>
      <w:r>
        <w:rPr>
          <w:rFonts w:ascii="Arial" w:hAnsi="Arial" w:cs="Arial"/>
          <w:szCs w:val="20"/>
        </w:rPr>
        <w:t>Tab 7: Training</w:t>
      </w:r>
    </w:p>
    <w:p w:rsidR="00361846" w:rsidRDefault="00534E77" w:rsidP="00254A1C">
      <w:pPr>
        <w:numPr>
          <w:ilvl w:val="1"/>
          <w:numId w:val="1"/>
        </w:numPr>
        <w:rPr>
          <w:rFonts w:ascii="Arial" w:hAnsi="Arial" w:cs="Arial"/>
          <w:szCs w:val="20"/>
        </w:rPr>
      </w:pPr>
      <w:r>
        <w:rPr>
          <w:rFonts w:ascii="Arial" w:hAnsi="Arial" w:cs="Arial"/>
          <w:szCs w:val="20"/>
        </w:rPr>
        <w:t>Tab 8: System Maintenance</w:t>
      </w:r>
    </w:p>
    <w:p w:rsidR="00534E77" w:rsidRDefault="00534E77" w:rsidP="00254A1C">
      <w:pPr>
        <w:numPr>
          <w:ilvl w:val="1"/>
          <w:numId w:val="1"/>
        </w:numPr>
        <w:rPr>
          <w:rFonts w:ascii="Arial" w:hAnsi="Arial" w:cs="Arial"/>
          <w:szCs w:val="20"/>
        </w:rPr>
      </w:pPr>
      <w:r>
        <w:rPr>
          <w:rFonts w:ascii="Arial" w:hAnsi="Arial" w:cs="Arial"/>
          <w:szCs w:val="20"/>
        </w:rPr>
        <w:t>Tab 9: Project Plan and Timeline</w:t>
      </w:r>
    </w:p>
    <w:p w:rsidR="00534E77" w:rsidRPr="00732F42" w:rsidRDefault="00534E77" w:rsidP="00254A1C">
      <w:pPr>
        <w:numPr>
          <w:ilvl w:val="1"/>
          <w:numId w:val="1"/>
        </w:numPr>
        <w:rPr>
          <w:rFonts w:ascii="Arial" w:hAnsi="Arial" w:cs="Arial"/>
          <w:szCs w:val="20"/>
        </w:rPr>
      </w:pPr>
      <w:r>
        <w:rPr>
          <w:rFonts w:ascii="Arial" w:hAnsi="Arial" w:cs="Arial"/>
          <w:szCs w:val="20"/>
        </w:rPr>
        <w:t>Tab 10: References</w:t>
      </w:r>
    </w:p>
    <w:p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rsidR="00774952" w:rsidRDefault="00774952" w:rsidP="00254A1C">
      <w:pPr>
        <w:numPr>
          <w:ilvl w:val="0"/>
          <w:numId w:val="1"/>
        </w:numPr>
        <w:rPr>
          <w:rFonts w:ascii="Arial" w:hAnsi="Arial" w:cs="Arial"/>
          <w:b/>
          <w:szCs w:val="20"/>
        </w:rPr>
      </w:pPr>
      <w:r>
        <w:rPr>
          <w:rFonts w:ascii="Arial" w:hAnsi="Arial" w:cs="Arial"/>
          <w:b/>
          <w:szCs w:val="20"/>
        </w:rPr>
        <w:t>COST PROPOSAL</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rsidR="00E60DDB" w:rsidRDefault="00E60DDB" w:rsidP="00E60DDB">
      <w:pPr>
        <w:numPr>
          <w:ilvl w:val="0"/>
          <w:numId w:val="1"/>
        </w:numPr>
        <w:rPr>
          <w:rFonts w:ascii="Arial" w:hAnsi="Arial" w:cs="Arial"/>
          <w:b/>
          <w:szCs w:val="20"/>
        </w:rPr>
      </w:pPr>
      <w:r>
        <w:rPr>
          <w:rFonts w:ascii="Arial" w:hAnsi="Arial" w:cs="Arial"/>
          <w:b/>
          <w:szCs w:val="20"/>
        </w:rPr>
        <w:t>SPECIAL CONTRACT TERMS &amp; CONDITIONS</w:t>
      </w:r>
    </w:p>
    <w:p w:rsidR="00E60DDB" w:rsidRPr="00732F42" w:rsidRDefault="00E60DDB" w:rsidP="00E60DDB">
      <w:pPr>
        <w:numPr>
          <w:ilvl w:val="1"/>
          <w:numId w:val="1"/>
        </w:numPr>
        <w:rPr>
          <w:rFonts w:ascii="Arial" w:hAnsi="Arial" w:cs="Arial"/>
          <w:szCs w:val="20"/>
        </w:rPr>
      </w:pPr>
      <w:r>
        <w:rPr>
          <w:rFonts w:ascii="Arial" w:hAnsi="Arial" w:cs="Arial"/>
          <w:szCs w:val="20"/>
        </w:rPr>
        <w:t>Acceptance Test</w:t>
      </w:r>
    </w:p>
    <w:p w:rsidR="00E60DDB" w:rsidRPr="005D1AED" w:rsidRDefault="00E60DDB" w:rsidP="00E60DDB">
      <w:pPr>
        <w:numPr>
          <w:ilvl w:val="1"/>
          <w:numId w:val="1"/>
        </w:numPr>
        <w:rPr>
          <w:rFonts w:ascii="Arial" w:hAnsi="Arial" w:cs="Arial"/>
          <w:szCs w:val="20"/>
        </w:rPr>
      </w:pPr>
      <w:r>
        <w:rPr>
          <w:rFonts w:ascii="Arial" w:hAnsi="Arial" w:cs="Arial"/>
          <w:szCs w:val="20"/>
        </w:rPr>
        <w:t>Fixes, Upgrades and Future Software Options</w:t>
      </w:r>
    </w:p>
    <w:p w:rsidR="00E60DDB" w:rsidRDefault="00E60DDB">
      <w:pPr>
        <w:rPr>
          <w:rFonts w:ascii="Arial" w:hAnsi="Arial" w:cs="Arial"/>
          <w:b/>
          <w:szCs w:val="20"/>
        </w:rPr>
      </w:pPr>
      <w:r>
        <w:rPr>
          <w:rFonts w:ascii="Arial" w:hAnsi="Arial" w:cs="Arial"/>
          <w:b/>
          <w:szCs w:val="20"/>
        </w:rPr>
        <w:br w:type="page"/>
      </w:r>
    </w:p>
    <w:p w:rsidR="00774952" w:rsidRDefault="00774952" w:rsidP="00254A1C">
      <w:pPr>
        <w:numPr>
          <w:ilvl w:val="0"/>
          <w:numId w:val="1"/>
        </w:numPr>
        <w:rPr>
          <w:rFonts w:ascii="Arial" w:hAnsi="Arial" w:cs="Arial"/>
          <w:b/>
          <w:szCs w:val="20"/>
        </w:rPr>
      </w:pPr>
      <w:r>
        <w:rPr>
          <w:rFonts w:ascii="Arial" w:hAnsi="Arial" w:cs="Arial"/>
          <w:b/>
          <w:szCs w:val="20"/>
        </w:rPr>
        <w:lastRenderedPageBreak/>
        <w:t>REQUIRED FORMS – ATTACHMENTS</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rsidR="0040333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rsidR="00DD34E7" w:rsidRDefault="00774952" w:rsidP="00254A1C">
      <w:pPr>
        <w:numPr>
          <w:ilvl w:val="0"/>
          <w:numId w:val="1"/>
        </w:numPr>
        <w:rPr>
          <w:rFonts w:ascii="Arial" w:hAnsi="Arial" w:cs="Arial"/>
          <w:b/>
          <w:szCs w:val="20"/>
        </w:rPr>
      </w:pPr>
      <w:r>
        <w:rPr>
          <w:rFonts w:ascii="Arial" w:hAnsi="Arial" w:cs="Arial"/>
          <w:b/>
          <w:szCs w:val="20"/>
        </w:rPr>
        <w:t>STANDARD TERMS AND CONDITIONS</w:t>
      </w:r>
    </w:p>
    <w:p w:rsidR="003D68E0" w:rsidRPr="004250E5" w:rsidRDefault="003D68E0" w:rsidP="003D68E0">
      <w:pPr>
        <w:pStyle w:val="ListParagraph"/>
        <w:numPr>
          <w:ilvl w:val="0"/>
          <w:numId w:val="1"/>
        </w:numPr>
        <w:rPr>
          <w:rFonts w:ascii="Arial" w:hAnsi="Arial" w:cs="Arial"/>
          <w:b/>
          <w:bCs/>
          <w:color w:val="000000"/>
          <w:sz w:val="24"/>
          <w:szCs w:val="24"/>
        </w:rPr>
      </w:pPr>
      <w:r w:rsidRPr="004250E5">
        <w:rPr>
          <w:rFonts w:ascii="Arial" w:hAnsi="Arial" w:cs="Arial"/>
          <w:b/>
          <w:color w:val="000000"/>
          <w:sz w:val="24"/>
          <w:szCs w:val="24"/>
        </w:rPr>
        <w:t xml:space="preserve">APPENDIX 1 - </w:t>
      </w:r>
      <w:r w:rsidRPr="004250E5">
        <w:rPr>
          <w:rFonts w:ascii="Arial" w:hAnsi="Arial" w:cs="Arial"/>
          <w:b/>
          <w:bCs/>
          <w:color w:val="000000"/>
          <w:sz w:val="24"/>
          <w:szCs w:val="24"/>
        </w:rPr>
        <w:t xml:space="preserve">DANE COUNTY IT INFRASTRUCTURE </w:t>
      </w:r>
    </w:p>
    <w:p w:rsidR="00B13205" w:rsidRDefault="003D68E0" w:rsidP="00B13205">
      <w:pPr>
        <w:pStyle w:val="ListParagraph"/>
        <w:numPr>
          <w:ilvl w:val="0"/>
          <w:numId w:val="1"/>
        </w:numPr>
        <w:rPr>
          <w:rFonts w:ascii="Arial" w:hAnsi="Arial" w:cs="Arial"/>
          <w:b/>
          <w:bCs/>
          <w:color w:val="000000"/>
          <w:sz w:val="24"/>
          <w:szCs w:val="24"/>
        </w:rPr>
      </w:pPr>
      <w:r w:rsidRPr="004250E5">
        <w:rPr>
          <w:rFonts w:ascii="Arial" w:hAnsi="Arial" w:cs="Arial"/>
          <w:b/>
          <w:color w:val="000000"/>
          <w:sz w:val="24"/>
          <w:szCs w:val="24"/>
        </w:rPr>
        <w:t xml:space="preserve">APPENDIX 2 - </w:t>
      </w:r>
      <w:r w:rsidRPr="004250E5">
        <w:rPr>
          <w:rFonts w:ascii="Arial" w:hAnsi="Arial" w:cs="Arial"/>
          <w:b/>
          <w:bCs/>
          <w:color w:val="000000"/>
          <w:sz w:val="24"/>
          <w:szCs w:val="24"/>
        </w:rPr>
        <w:t>SOFTWARE AND OPERATING SYSTEMS SUPPORTED BY DANE COUNTY INFORMATION MANAGEMENT</w:t>
      </w:r>
    </w:p>
    <w:p w:rsidR="00B13205" w:rsidRDefault="00B13205" w:rsidP="00B13205">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APPENDIX 3 – SAMPLE 1</w:t>
      </w:r>
      <w:r w:rsidRPr="00B13205">
        <w:rPr>
          <w:rFonts w:ascii="Arial" w:hAnsi="Arial" w:cs="Arial"/>
          <w:b/>
          <w:bCs/>
          <w:color w:val="000000"/>
          <w:sz w:val="24"/>
          <w:szCs w:val="24"/>
          <w:vertAlign w:val="superscript"/>
        </w:rPr>
        <w:t>ST</w:t>
      </w:r>
      <w:r>
        <w:rPr>
          <w:rFonts w:ascii="Arial" w:hAnsi="Arial" w:cs="Arial"/>
          <w:b/>
          <w:bCs/>
          <w:color w:val="000000"/>
          <w:sz w:val="24"/>
          <w:szCs w:val="24"/>
        </w:rPr>
        <w:t xml:space="preserve"> AND 2</w:t>
      </w:r>
      <w:r w:rsidRPr="00B13205">
        <w:rPr>
          <w:rFonts w:ascii="Arial" w:hAnsi="Arial" w:cs="Arial"/>
          <w:b/>
          <w:bCs/>
          <w:color w:val="000000"/>
          <w:sz w:val="24"/>
          <w:szCs w:val="24"/>
          <w:vertAlign w:val="superscript"/>
        </w:rPr>
        <w:t>ND</w:t>
      </w:r>
      <w:r>
        <w:rPr>
          <w:rFonts w:ascii="Arial" w:hAnsi="Arial" w:cs="Arial"/>
          <w:b/>
          <w:bCs/>
          <w:color w:val="000000"/>
          <w:sz w:val="24"/>
          <w:szCs w:val="24"/>
        </w:rPr>
        <w:t xml:space="preserve">  NOTICES</w:t>
      </w:r>
    </w:p>
    <w:p w:rsidR="00B13205" w:rsidRPr="00B13205" w:rsidRDefault="00B13205" w:rsidP="00B13205">
      <w:pPr>
        <w:pStyle w:val="ListParagraph"/>
        <w:numPr>
          <w:ilvl w:val="0"/>
          <w:numId w:val="1"/>
        </w:numPr>
        <w:rPr>
          <w:rFonts w:ascii="Arial" w:hAnsi="Arial" w:cs="Arial"/>
          <w:b/>
          <w:bCs/>
          <w:color w:val="000000"/>
          <w:sz w:val="24"/>
          <w:szCs w:val="24"/>
        </w:rPr>
        <w:sectPr w:rsidR="00B13205" w:rsidRPr="00B13205" w:rsidSect="00BF1786">
          <w:pgSz w:w="12240" w:h="15840"/>
          <w:pgMar w:top="720" w:right="720" w:bottom="720" w:left="720" w:header="540" w:footer="394" w:gutter="0"/>
          <w:pgNumType w:start="1"/>
          <w:cols w:space="720"/>
          <w:titlePg/>
          <w:docGrid w:linePitch="326"/>
        </w:sectPr>
      </w:pPr>
      <w:r>
        <w:rPr>
          <w:rFonts w:ascii="Arial" w:hAnsi="Arial" w:cs="Arial"/>
          <w:b/>
          <w:bCs/>
          <w:color w:val="000000"/>
          <w:sz w:val="24"/>
          <w:szCs w:val="24"/>
        </w:rPr>
        <w:t>APPENDIX 4 – WISCONSIN TRAFFIC VIOLATION AND REGISTRATION PROGRAM (TVRP) INFORMATION\REQUIREMENTS</w:t>
      </w:r>
    </w:p>
    <w:p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2B5B7C">
        <w:rPr>
          <w:rFonts w:ascii="Arial" w:hAnsi="Arial" w:cs="Arial"/>
        </w:rPr>
        <w:t xml:space="preserve">for </w:t>
      </w:r>
      <w:r w:rsidR="00E94BAF">
        <w:rPr>
          <w:rFonts w:ascii="Arial" w:hAnsi="Arial" w:cs="Arial"/>
        </w:rPr>
        <w:t>a parking ticket management system for the Dane County Department of Public Works, Highway and Transportation</w:t>
      </w:r>
      <w:r w:rsidRPr="009B6500">
        <w:rPr>
          <w:rFonts w:ascii="Arial" w:hAnsi="Arial" w:cs="Arial"/>
        </w:rPr>
        <w:t xml:space="preserve"> according to the specifications set forth within this document.</w:t>
      </w:r>
    </w:p>
    <w:p w:rsidR="00FF799C" w:rsidRPr="009B6500" w:rsidRDefault="00FF799C" w:rsidP="00FF799C">
      <w:pPr>
        <w:rPr>
          <w:rFonts w:ascii="Arial" w:hAnsi="Arial" w:cs="Arial"/>
        </w:rPr>
      </w:pPr>
    </w:p>
    <w:p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rsidR="00FF799C" w:rsidRDefault="00FF799C" w:rsidP="00FF799C">
      <w:pPr>
        <w:ind w:left="1440"/>
        <w:rPr>
          <w:rFonts w:ascii="Arial" w:hAnsi="Arial" w:cs="Arial"/>
        </w:rPr>
      </w:pPr>
    </w:p>
    <w:p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rsidR="00342311" w:rsidRDefault="00342311"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rsidR="00FF799C" w:rsidRPr="00235785" w:rsidRDefault="00FF799C" w:rsidP="00FF799C">
      <w:pPr>
        <w:rPr>
          <w:rFonts w:ascii="Arial" w:hAnsi="Arial" w:cs="Arial"/>
        </w:rPr>
      </w:pPr>
    </w:p>
    <w:p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w:t>
      </w:r>
      <w:r w:rsidR="00B61B77">
        <w:rPr>
          <w:rFonts w:ascii="Arial" w:hAnsi="Arial" w:cs="Arial"/>
        </w:rPr>
        <w:t xml:space="preserve">. </w:t>
      </w:r>
      <w:r w:rsidRPr="00235785">
        <w:rPr>
          <w:rFonts w:ascii="Arial" w:hAnsi="Arial" w:cs="Arial"/>
        </w:rPr>
        <w:t>If a proposer discovers any significant ambiguity, error, conflict, discrepancy, omission, or other deficiency in this RFP, the proposer should immediately notify the contact person of such error and request modification or clarification of the RFP document.</w:t>
      </w:r>
    </w:p>
    <w:p w:rsidR="00FF799C"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w:t>
      </w:r>
      <w:r w:rsidR="00B61B77">
        <w:rPr>
          <w:rFonts w:ascii="Arial" w:hAnsi="Arial" w:cs="Arial"/>
        </w:rPr>
        <w:t xml:space="preserve">. </w:t>
      </w:r>
      <w:r w:rsidRPr="00235785">
        <w:rPr>
          <w:rFonts w:ascii="Arial" w:hAnsi="Arial" w:cs="Arial"/>
        </w:rPr>
        <w:t>No County employee or representative other than those individuals listed as County contacts in this RFP is authorized to provide any information or respond to any question or inquiry concerning this RFP.</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w:t>
      </w:r>
      <w:r w:rsidR="00B61B77">
        <w:rPr>
          <w:rFonts w:ascii="Arial" w:hAnsi="Arial" w:cs="Arial"/>
        </w:rPr>
        <w:t xml:space="preserve">. </w:t>
      </w:r>
      <w:r w:rsidRPr="00235785">
        <w:rPr>
          <w:rFonts w:ascii="Arial" w:hAnsi="Arial" w:cs="Arial"/>
        </w:rPr>
        <w:t>If you need accommodations at a proposal opening/vendor conference, contact the Purchasing Division at (608) 266-4131 (voice) or 608/266-4941 (TTY)</w:t>
      </w:r>
      <w:r>
        <w:rPr>
          <w:rFonts w:ascii="Arial" w:hAnsi="Arial" w:cs="Arial"/>
        </w:rPr>
        <w:t>.</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rsidR="00FF799C" w:rsidRPr="00235785" w:rsidRDefault="00FF799C" w:rsidP="00FF799C">
      <w:pPr>
        <w:rPr>
          <w:rFonts w:ascii="Arial" w:hAnsi="Arial" w:cs="Arial"/>
        </w:rPr>
      </w:pPr>
    </w:p>
    <w:p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rsidR="00FF799C" w:rsidRPr="00235785" w:rsidRDefault="00FF799C" w:rsidP="00FF799C">
      <w:pPr>
        <w:rPr>
          <w:rFonts w:ascii="Arial" w:hAnsi="Arial" w:cs="Arial"/>
        </w:rPr>
      </w:pPr>
    </w:p>
    <w:p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rsidR="00FF799C" w:rsidRDefault="00FF799C" w:rsidP="00FF799C">
      <w:pPr>
        <w:ind w:left="1440"/>
        <w:rPr>
          <w:rFonts w:ascii="Arial" w:hAnsi="Arial" w:cs="Arial"/>
        </w:rPr>
      </w:pPr>
    </w:p>
    <w:p w:rsidR="00FF799C" w:rsidRDefault="00FF799C" w:rsidP="00FF799C">
      <w:pPr>
        <w:ind w:left="1440"/>
        <w:rPr>
          <w:rFonts w:ascii="Arial" w:hAnsi="Arial" w:cs="Arial"/>
        </w:rPr>
      </w:pPr>
    </w:p>
    <w:p w:rsidR="00FF799C" w:rsidRDefault="00FF799C" w:rsidP="00FF799C">
      <w:pPr>
        <w:ind w:left="1440"/>
        <w:rPr>
          <w:rFonts w:ascii="Arial" w:hAnsi="Arial" w:cs="Arial"/>
          <w:b/>
          <w:szCs w:val="20"/>
        </w:rPr>
      </w:pPr>
    </w:p>
    <w:p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4873"/>
      </w:tblGrid>
      <w:tr w:rsidR="00FF799C" w:rsidRPr="00235785" w:rsidTr="005A3E62">
        <w:trPr>
          <w:jc w:val="center"/>
        </w:trPr>
        <w:tc>
          <w:tcPr>
            <w:tcW w:w="3145" w:type="dxa"/>
            <w:shd w:val="clear" w:color="auto" w:fill="BFBFBF"/>
          </w:tcPr>
          <w:p w:rsidR="00FF799C" w:rsidRPr="00235785" w:rsidRDefault="00FF799C" w:rsidP="00024507">
            <w:pPr>
              <w:rPr>
                <w:rFonts w:ascii="Arial" w:hAnsi="Arial" w:cs="Arial"/>
                <w:b/>
              </w:rPr>
            </w:pPr>
            <w:r w:rsidRPr="00235785">
              <w:rPr>
                <w:rFonts w:ascii="Arial" w:hAnsi="Arial" w:cs="Arial"/>
                <w:b/>
              </w:rPr>
              <w:t>DATE</w:t>
            </w:r>
          </w:p>
        </w:tc>
        <w:tc>
          <w:tcPr>
            <w:tcW w:w="4873" w:type="dxa"/>
            <w:shd w:val="clear" w:color="auto" w:fill="BFBFBF"/>
          </w:tcPr>
          <w:p w:rsidR="00FF799C" w:rsidRPr="00235785" w:rsidRDefault="00FF799C" w:rsidP="00024507">
            <w:pPr>
              <w:rPr>
                <w:rFonts w:ascii="Arial" w:hAnsi="Arial" w:cs="Arial"/>
                <w:b/>
              </w:rPr>
            </w:pPr>
            <w:r w:rsidRPr="00235785">
              <w:rPr>
                <w:rFonts w:ascii="Arial" w:hAnsi="Arial" w:cs="Arial"/>
                <w:b/>
              </w:rPr>
              <w:t>EVENT</w:t>
            </w:r>
          </w:p>
        </w:tc>
      </w:tr>
      <w:tr w:rsidR="00FF799C" w:rsidRPr="00235785" w:rsidTr="005A3E62">
        <w:trPr>
          <w:jc w:val="center"/>
        </w:trPr>
        <w:tc>
          <w:tcPr>
            <w:tcW w:w="3145" w:type="dxa"/>
            <w:shd w:val="clear" w:color="auto" w:fill="auto"/>
            <w:vAlign w:val="center"/>
          </w:tcPr>
          <w:p w:rsidR="00FF799C" w:rsidRPr="00A652B9" w:rsidRDefault="00113615" w:rsidP="00E94BAF">
            <w:pPr>
              <w:rPr>
                <w:rFonts w:ascii="Arial" w:hAnsi="Arial" w:cs="Arial"/>
              </w:rPr>
            </w:pPr>
            <w:r>
              <w:rPr>
                <w:rFonts w:ascii="Arial" w:hAnsi="Arial" w:cs="Arial"/>
              </w:rPr>
              <w:t>November 1</w:t>
            </w:r>
            <w:r w:rsidR="00E43C74">
              <w:rPr>
                <w:rFonts w:ascii="Arial" w:hAnsi="Arial" w:cs="Arial"/>
              </w:rPr>
              <w:t>1</w:t>
            </w:r>
            <w:r w:rsidR="009477D5" w:rsidRPr="00A652B9">
              <w:rPr>
                <w:rFonts w:ascii="Arial" w:hAnsi="Arial" w:cs="Arial"/>
              </w:rPr>
              <w:t>, 2019</w:t>
            </w:r>
          </w:p>
        </w:tc>
        <w:tc>
          <w:tcPr>
            <w:tcW w:w="4873" w:type="dxa"/>
            <w:shd w:val="clear" w:color="auto" w:fill="auto"/>
          </w:tcPr>
          <w:p w:rsidR="00FF799C" w:rsidRPr="00235785" w:rsidRDefault="00FF799C" w:rsidP="00024507">
            <w:pPr>
              <w:rPr>
                <w:rFonts w:ascii="Arial" w:hAnsi="Arial" w:cs="Arial"/>
              </w:rPr>
            </w:pPr>
            <w:r w:rsidRPr="00235785">
              <w:rPr>
                <w:rFonts w:ascii="Arial" w:hAnsi="Arial" w:cs="Arial"/>
              </w:rPr>
              <w:t>RFP Issued</w:t>
            </w:r>
          </w:p>
        </w:tc>
      </w:tr>
      <w:tr w:rsidR="00FF799C" w:rsidRPr="00235785" w:rsidTr="005A3E62">
        <w:trPr>
          <w:jc w:val="center"/>
        </w:trPr>
        <w:tc>
          <w:tcPr>
            <w:tcW w:w="3145" w:type="dxa"/>
            <w:shd w:val="clear" w:color="auto" w:fill="auto"/>
            <w:vAlign w:val="center"/>
          </w:tcPr>
          <w:p w:rsidR="00FF799C" w:rsidRPr="00A652B9" w:rsidRDefault="00E43C74" w:rsidP="00024507">
            <w:pPr>
              <w:rPr>
                <w:rFonts w:ascii="Arial" w:hAnsi="Arial" w:cs="Arial"/>
              </w:rPr>
            </w:pPr>
            <w:r>
              <w:rPr>
                <w:rFonts w:ascii="Arial" w:hAnsi="Arial" w:cs="Arial"/>
              </w:rPr>
              <w:t>December 4</w:t>
            </w:r>
            <w:r w:rsidR="00A652B9" w:rsidRPr="00A652B9">
              <w:rPr>
                <w:rFonts w:ascii="Arial" w:hAnsi="Arial" w:cs="Arial"/>
              </w:rPr>
              <w:t>, 2019</w:t>
            </w:r>
          </w:p>
        </w:tc>
        <w:tc>
          <w:tcPr>
            <w:tcW w:w="4873" w:type="dxa"/>
            <w:shd w:val="clear" w:color="auto" w:fill="auto"/>
          </w:tcPr>
          <w:p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rsidTr="005A3E62">
        <w:trPr>
          <w:jc w:val="center"/>
        </w:trPr>
        <w:tc>
          <w:tcPr>
            <w:tcW w:w="3145" w:type="dxa"/>
            <w:shd w:val="clear" w:color="auto" w:fill="auto"/>
            <w:vAlign w:val="center"/>
          </w:tcPr>
          <w:p w:rsidR="00FF799C" w:rsidRPr="00A652B9" w:rsidRDefault="00E43C74" w:rsidP="00024507">
            <w:pPr>
              <w:rPr>
                <w:rFonts w:ascii="Arial" w:hAnsi="Arial" w:cs="Arial"/>
              </w:rPr>
            </w:pPr>
            <w:r>
              <w:rPr>
                <w:rFonts w:ascii="Arial" w:hAnsi="Arial" w:cs="Arial"/>
              </w:rPr>
              <w:t>December 6</w:t>
            </w:r>
            <w:r w:rsidR="00A652B9" w:rsidRPr="00A652B9">
              <w:rPr>
                <w:rFonts w:ascii="Arial" w:hAnsi="Arial" w:cs="Arial"/>
              </w:rPr>
              <w:t>, 2019</w:t>
            </w:r>
          </w:p>
        </w:tc>
        <w:tc>
          <w:tcPr>
            <w:tcW w:w="4873" w:type="dxa"/>
            <w:shd w:val="clear" w:color="auto" w:fill="auto"/>
          </w:tcPr>
          <w:p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rsidTr="005A3E62">
        <w:trPr>
          <w:jc w:val="center"/>
        </w:trPr>
        <w:tc>
          <w:tcPr>
            <w:tcW w:w="3145" w:type="dxa"/>
            <w:shd w:val="clear" w:color="auto" w:fill="auto"/>
            <w:vAlign w:val="center"/>
          </w:tcPr>
          <w:p w:rsidR="00FF799C" w:rsidRPr="00A652B9" w:rsidRDefault="00113615" w:rsidP="00E43C74">
            <w:pPr>
              <w:rPr>
                <w:rFonts w:ascii="Arial" w:hAnsi="Arial" w:cs="Arial"/>
              </w:rPr>
            </w:pPr>
            <w:r>
              <w:rPr>
                <w:rFonts w:ascii="Arial" w:hAnsi="Arial" w:cs="Arial"/>
              </w:rPr>
              <w:t xml:space="preserve">December </w:t>
            </w:r>
            <w:r w:rsidR="00E43C74">
              <w:rPr>
                <w:rFonts w:ascii="Arial" w:hAnsi="Arial" w:cs="Arial"/>
              </w:rPr>
              <w:t>2</w:t>
            </w:r>
            <w:r>
              <w:rPr>
                <w:rFonts w:ascii="Arial" w:hAnsi="Arial" w:cs="Arial"/>
              </w:rPr>
              <w:t>3</w:t>
            </w:r>
            <w:r w:rsidR="009477D5" w:rsidRPr="00A652B9">
              <w:rPr>
                <w:rFonts w:ascii="Arial" w:hAnsi="Arial" w:cs="Arial"/>
              </w:rPr>
              <w:t>, 2019</w:t>
            </w:r>
          </w:p>
        </w:tc>
        <w:tc>
          <w:tcPr>
            <w:tcW w:w="4873" w:type="dxa"/>
            <w:shd w:val="clear" w:color="auto" w:fill="auto"/>
          </w:tcPr>
          <w:p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rsidTr="005A3E62">
        <w:trPr>
          <w:jc w:val="center"/>
        </w:trPr>
        <w:tc>
          <w:tcPr>
            <w:tcW w:w="3145" w:type="dxa"/>
            <w:shd w:val="clear" w:color="auto" w:fill="auto"/>
            <w:vAlign w:val="center"/>
          </w:tcPr>
          <w:p w:rsidR="00D03141" w:rsidRPr="00A652B9" w:rsidRDefault="00113615" w:rsidP="00024507">
            <w:pPr>
              <w:rPr>
                <w:rFonts w:ascii="Arial" w:hAnsi="Arial" w:cs="Arial"/>
              </w:rPr>
            </w:pPr>
            <w:r>
              <w:rPr>
                <w:rFonts w:ascii="Arial" w:hAnsi="Arial" w:cs="Arial"/>
              </w:rPr>
              <w:t>February 2020</w:t>
            </w:r>
          </w:p>
        </w:tc>
        <w:tc>
          <w:tcPr>
            <w:tcW w:w="4873" w:type="dxa"/>
            <w:shd w:val="clear" w:color="auto" w:fill="auto"/>
          </w:tcPr>
          <w:p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rsidTr="005A3E62">
        <w:trPr>
          <w:jc w:val="center"/>
        </w:trPr>
        <w:tc>
          <w:tcPr>
            <w:tcW w:w="3145" w:type="dxa"/>
            <w:shd w:val="clear" w:color="auto" w:fill="auto"/>
            <w:vAlign w:val="center"/>
          </w:tcPr>
          <w:p w:rsidR="00FF799C" w:rsidRPr="00A652B9" w:rsidRDefault="00A652B9" w:rsidP="00113615">
            <w:pPr>
              <w:rPr>
                <w:rFonts w:ascii="Arial" w:hAnsi="Arial" w:cs="Arial"/>
              </w:rPr>
            </w:pPr>
            <w:r w:rsidRPr="00A652B9">
              <w:rPr>
                <w:rFonts w:ascii="Arial" w:hAnsi="Arial" w:cs="Arial"/>
              </w:rPr>
              <w:t xml:space="preserve">Late </w:t>
            </w:r>
            <w:r w:rsidR="00113615">
              <w:rPr>
                <w:rFonts w:ascii="Arial" w:hAnsi="Arial" w:cs="Arial"/>
              </w:rPr>
              <w:t>February 2020</w:t>
            </w:r>
          </w:p>
        </w:tc>
        <w:tc>
          <w:tcPr>
            <w:tcW w:w="4873" w:type="dxa"/>
            <w:shd w:val="clear" w:color="auto" w:fill="auto"/>
          </w:tcPr>
          <w:p w:rsidR="00FF799C" w:rsidRPr="00235785" w:rsidRDefault="00FF799C" w:rsidP="00024507">
            <w:pPr>
              <w:rPr>
                <w:rFonts w:ascii="Arial" w:hAnsi="Arial" w:cs="Arial"/>
              </w:rPr>
            </w:pPr>
            <w:r>
              <w:rPr>
                <w:rFonts w:ascii="Arial" w:hAnsi="Arial" w:cs="Arial"/>
              </w:rPr>
              <w:t>Vendor Selection/Award</w:t>
            </w:r>
          </w:p>
        </w:tc>
      </w:tr>
    </w:tbl>
    <w:p w:rsidR="00206A37" w:rsidRDefault="00206A37" w:rsidP="00206A37">
      <w:pPr>
        <w:rPr>
          <w:rFonts w:ascii="Arial" w:hAnsi="Arial" w:cs="Arial"/>
          <w:color w:val="0000FF"/>
        </w:rPr>
      </w:pPr>
    </w:p>
    <w:p w:rsidR="00342311" w:rsidRPr="00FF799C" w:rsidRDefault="00B412AD" w:rsidP="00B412AD">
      <w:pPr>
        <w:ind w:left="720"/>
        <w:rPr>
          <w:rFonts w:ascii="Arial" w:hAnsi="Arial" w:cs="Arial"/>
          <w:b/>
          <w:szCs w:val="20"/>
          <w:u w:val="single"/>
        </w:rPr>
      </w:pPr>
      <w:r>
        <w:rPr>
          <w:rFonts w:ascii="Arial" w:hAnsi="Arial" w:cs="Arial"/>
          <w:b/>
          <w:szCs w:val="20"/>
        </w:rPr>
        <w:t>1.</w:t>
      </w:r>
      <w:r w:rsidR="005B2C80">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rsidR="00A177FF" w:rsidRPr="00055FA3" w:rsidRDefault="00A177FF" w:rsidP="00A177FF">
      <w:pPr>
        <w:ind w:left="1440"/>
        <w:rPr>
          <w:rFonts w:ascii="Arial" w:hAnsi="Arial" w:cs="Arial"/>
        </w:rPr>
      </w:pPr>
      <w:r w:rsidRPr="000C4961">
        <w:rPr>
          <w:rFonts w:ascii="Arial" w:hAnsi="Arial" w:cs="Arial"/>
        </w:rPr>
        <w:t>The contract shall be effective on the date indicated on the contract execution date and shall run for one year(s) from that date, with an option by mutual agreement of the County and contractor, to renew for four (4) additional one-year periods.</w:t>
      </w:r>
    </w:p>
    <w:p w:rsidR="00FF799C" w:rsidRDefault="00FF799C" w:rsidP="00FF799C">
      <w:pPr>
        <w:ind w:left="1440"/>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w:t>
      </w:r>
      <w:r w:rsidR="005B2C80">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rsidR="00FF799C" w:rsidRDefault="00FF799C" w:rsidP="00FF799C">
      <w:pPr>
        <w:ind w:left="1440"/>
        <w:rPr>
          <w:rFonts w:ascii="Arial" w:hAnsi="Arial" w:cs="Arial"/>
        </w:rPr>
      </w:pPr>
      <w:r>
        <w:rPr>
          <w:rFonts w:ascii="Arial" w:hAnsi="Arial" w:cs="Arial"/>
        </w:rPr>
        <w:t xml:space="preserve">Proposals must be received in by the County Purchasing Division </w:t>
      </w:r>
      <w:r w:rsidR="00E43C74">
        <w:rPr>
          <w:rFonts w:ascii="Arial" w:hAnsi="Arial" w:cs="Arial"/>
        </w:rPr>
        <w:t xml:space="preserve">via email </w:t>
      </w:r>
      <w:r w:rsidR="00876276">
        <w:rPr>
          <w:rFonts w:ascii="Arial" w:hAnsi="Arial" w:cs="Arial"/>
        </w:rPr>
        <w:t xml:space="preserve">to </w:t>
      </w:r>
      <w:hyperlink r:id="rId17" w:history="1">
        <w:r w:rsidR="00876276" w:rsidRPr="009602B0">
          <w:rPr>
            <w:rStyle w:val="Hyperlink"/>
            <w:rFonts w:ascii="Arial" w:hAnsi="Arial" w:cs="Arial"/>
          </w:rPr>
          <w:t>bids@countyofdane.com</w:t>
        </w:r>
      </w:hyperlink>
      <w:r w:rsidR="00876276">
        <w:rPr>
          <w:rFonts w:ascii="Arial" w:hAnsi="Arial" w:cs="Arial"/>
        </w:rPr>
        <w:t xml:space="preserve"> </w:t>
      </w:r>
      <w:r>
        <w:rPr>
          <w:rFonts w:ascii="Arial" w:hAnsi="Arial" w:cs="Arial"/>
        </w:rPr>
        <w:t>by the specified time stated on the cover page</w:t>
      </w:r>
      <w:r w:rsidR="00B61B77">
        <w:rPr>
          <w:rFonts w:ascii="Arial" w:hAnsi="Arial" w:cs="Arial"/>
        </w:rPr>
        <w:t xml:space="preserve">. </w:t>
      </w:r>
      <w:r>
        <w:rPr>
          <w:rFonts w:ascii="Arial" w:hAnsi="Arial" w:cs="Arial"/>
        </w:rPr>
        <w:t xml:space="preserve">All proposals must be </w:t>
      </w:r>
      <w:r w:rsidR="00876276">
        <w:rPr>
          <w:rFonts w:ascii="Arial" w:hAnsi="Arial" w:cs="Arial"/>
        </w:rPr>
        <w:t>received via email and time stamped</w:t>
      </w:r>
      <w:r>
        <w:rPr>
          <w:rFonts w:ascii="Arial" w:hAnsi="Arial" w:cs="Arial"/>
        </w:rPr>
        <w:t xml:space="preserve"> by the stated time</w:t>
      </w:r>
      <w:r w:rsidR="00B61B77">
        <w:rPr>
          <w:rFonts w:ascii="Arial" w:hAnsi="Arial" w:cs="Arial"/>
        </w:rPr>
        <w:t xml:space="preserve">. </w:t>
      </w:r>
      <w:r>
        <w:rPr>
          <w:rFonts w:ascii="Arial" w:hAnsi="Arial" w:cs="Arial"/>
        </w:rPr>
        <w:t>Proposals not so stamped will not be accepted. Proposals received in response to this solicitation will not be returned to the proposers.</w:t>
      </w:r>
    </w:p>
    <w:p w:rsidR="00FF799C" w:rsidRDefault="00FF799C" w:rsidP="00FF799C">
      <w:pPr>
        <w:rPr>
          <w:rFonts w:ascii="Arial" w:hAnsi="Arial" w:cs="Arial"/>
        </w:rPr>
      </w:pPr>
    </w:p>
    <w:p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rsidR="00FF799C" w:rsidRDefault="00FF799C" w:rsidP="00FF799C">
      <w:pPr>
        <w:rPr>
          <w:rFonts w:ascii="Arial" w:hAnsi="Arial" w:cs="Arial"/>
        </w:rPr>
      </w:pPr>
    </w:p>
    <w:p w:rsidR="00FF799C" w:rsidRDefault="00FF799C" w:rsidP="00FF799C">
      <w:pPr>
        <w:ind w:left="1440"/>
        <w:rPr>
          <w:rFonts w:ascii="Arial" w:hAnsi="Arial" w:cs="Arial"/>
        </w:rPr>
      </w:pPr>
      <w:r>
        <w:rPr>
          <w:rFonts w:ascii="Arial" w:hAnsi="Arial" w:cs="Arial"/>
        </w:rPr>
        <w:t xml:space="preserve">All proposals must be </w:t>
      </w:r>
      <w:r w:rsidR="00E43C74">
        <w:rPr>
          <w:rFonts w:ascii="Arial" w:hAnsi="Arial" w:cs="Arial"/>
        </w:rPr>
        <w:t>provided in PDF format with the following information in the email subject line</w:t>
      </w:r>
      <w:r>
        <w:rPr>
          <w:rFonts w:ascii="Arial" w:hAnsi="Arial" w:cs="Arial"/>
        </w:rPr>
        <w:t>:</w:t>
      </w:r>
    </w:p>
    <w:p w:rsidR="00FF799C" w:rsidRDefault="00FF799C" w:rsidP="00FF799C">
      <w:pPr>
        <w:rPr>
          <w:rFonts w:ascii="Arial" w:hAnsi="Arial" w:cs="Arial"/>
        </w:rPr>
      </w:pPr>
    </w:p>
    <w:p w:rsidR="00FF799C" w:rsidRDefault="00FF799C" w:rsidP="00FF799C">
      <w:pPr>
        <w:numPr>
          <w:ilvl w:val="0"/>
          <w:numId w:val="3"/>
        </w:numPr>
        <w:rPr>
          <w:rFonts w:ascii="Arial" w:hAnsi="Arial" w:cs="Arial"/>
        </w:rPr>
      </w:pPr>
      <w:r>
        <w:rPr>
          <w:rFonts w:ascii="Arial" w:hAnsi="Arial" w:cs="Arial"/>
        </w:rPr>
        <w:t>Request for proposal title</w:t>
      </w:r>
    </w:p>
    <w:p w:rsidR="00FF799C" w:rsidRDefault="00FF799C" w:rsidP="00FF799C">
      <w:pPr>
        <w:numPr>
          <w:ilvl w:val="0"/>
          <w:numId w:val="3"/>
        </w:numPr>
        <w:rPr>
          <w:rFonts w:ascii="Arial" w:hAnsi="Arial" w:cs="Arial"/>
        </w:rPr>
      </w:pPr>
      <w:r>
        <w:rPr>
          <w:rFonts w:ascii="Arial" w:hAnsi="Arial" w:cs="Arial"/>
        </w:rPr>
        <w:t>Request for proposal number</w:t>
      </w:r>
    </w:p>
    <w:p w:rsidR="002D569B" w:rsidRDefault="002D569B" w:rsidP="00FF799C">
      <w:pPr>
        <w:numPr>
          <w:ilvl w:val="0"/>
          <w:numId w:val="3"/>
        </w:numPr>
        <w:rPr>
          <w:rFonts w:ascii="Arial" w:hAnsi="Arial" w:cs="Arial"/>
        </w:rPr>
      </w:pPr>
      <w:r>
        <w:rPr>
          <w:rFonts w:ascii="Arial" w:hAnsi="Arial" w:cs="Arial"/>
        </w:rPr>
        <w:t>Proposal due date</w:t>
      </w:r>
    </w:p>
    <w:p w:rsidR="002D569B" w:rsidRDefault="002D569B" w:rsidP="002D569B">
      <w:pPr>
        <w:ind w:left="2520" w:firstLine="720"/>
        <w:rPr>
          <w:rFonts w:ascii="Arial" w:hAnsi="Arial" w:cs="Arial"/>
        </w:rPr>
      </w:pPr>
    </w:p>
    <w:p w:rsidR="00342311" w:rsidRDefault="00342311" w:rsidP="00342311">
      <w:pPr>
        <w:rPr>
          <w:rFonts w:ascii="Arial" w:hAnsi="Arial" w:cs="Arial"/>
          <w:b/>
          <w:szCs w:val="20"/>
        </w:rPr>
      </w:pPr>
      <w:r>
        <w:rPr>
          <w:rFonts w:ascii="Arial" w:hAnsi="Arial" w:cs="Arial"/>
          <w:b/>
          <w:szCs w:val="20"/>
        </w:rPr>
        <w:tab/>
        <w:t>1.</w:t>
      </w:r>
      <w:r w:rsidR="005B2C80">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w:t>
      </w:r>
      <w:r w:rsidR="00B61B77">
        <w:rPr>
          <w:rFonts w:ascii="Arial" w:hAnsi="Arial" w:cs="Arial"/>
        </w:rPr>
        <w:t xml:space="preserve">. </w:t>
      </w:r>
      <w:r>
        <w:rPr>
          <w:rFonts w:ascii="Arial" w:hAnsi="Arial" w:cs="Arial"/>
        </w:rPr>
        <w:t>Each such proposal must be separately submitted and labeled as Proposal #1, Proposal #2, etc.</w:t>
      </w:r>
    </w:p>
    <w:p w:rsidR="002D569B" w:rsidRDefault="002D569B" w:rsidP="00342311">
      <w:pPr>
        <w:rPr>
          <w:rFonts w:ascii="Arial" w:hAnsi="Arial" w:cs="Arial"/>
          <w:b/>
          <w:szCs w:val="20"/>
        </w:rPr>
      </w:pPr>
    </w:p>
    <w:p w:rsidR="0017178D" w:rsidRDefault="00342311" w:rsidP="00E43C74">
      <w:pPr>
        <w:rPr>
          <w:rFonts w:ascii="Arial" w:hAnsi="Arial" w:cs="Arial"/>
          <w:b/>
          <w:szCs w:val="20"/>
        </w:rPr>
      </w:pPr>
      <w:r>
        <w:rPr>
          <w:rFonts w:ascii="Arial" w:hAnsi="Arial" w:cs="Arial"/>
          <w:b/>
          <w:szCs w:val="20"/>
        </w:rPr>
        <w:tab/>
      </w:r>
      <w:r w:rsidR="002B5B7C">
        <w:rPr>
          <w:rFonts w:ascii="Arial" w:hAnsi="Arial" w:cs="Arial"/>
          <w:b/>
          <w:szCs w:val="20"/>
        </w:rPr>
        <w:br w:type="page"/>
      </w:r>
    </w:p>
    <w:p w:rsidR="00342311" w:rsidRDefault="00342311" w:rsidP="00342311">
      <w:pPr>
        <w:rPr>
          <w:rFonts w:ascii="Arial" w:hAnsi="Arial" w:cs="Arial"/>
          <w:b/>
          <w:szCs w:val="20"/>
        </w:rPr>
      </w:pPr>
      <w:r>
        <w:rPr>
          <w:rFonts w:ascii="Arial" w:hAnsi="Arial" w:cs="Arial"/>
          <w:b/>
          <w:szCs w:val="20"/>
        </w:rPr>
        <w:lastRenderedPageBreak/>
        <w:tab/>
        <w:t>1.</w:t>
      </w:r>
      <w:r w:rsidR="00E43C74">
        <w:rPr>
          <w:rFonts w:ascii="Arial" w:hAnsi="Arial" w:cs="Arial"/>
          <w:b/>
          <w:szCs w:val="20"/>
        </w:rPr>
        <w:t>9</w:t>
      </w:r>
      <w:r>
        <w:rPr>
          <w:rFonts w:ascii="Arial" w:hAnsi="Arial" w:cs="Arial"/>
          <w:b/>
          <w:szCs w:val="20"/>
        </w:rPr>
        <w:tab/>
      </w:r>
      <w:r w:rsidRPr="00FF799C">
        <w:rPr>
          <w:rFonts w:ascii="Arial" w:hAnsi="Arial" w:cs="Arial"/>
          <w:b/>
          <w:szCs w:val="20"/>
          <w:u w:val="single"/>
        </w:rPr>
        <w:t>Proposal Organization and Format</w:t>
      </w:r>
    </w:p>
    <w:p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rsidR="002D569B" w:rsidRDefault="002D569B" w:rsidP="00342311">
      <w:pPr>
        <w:rPr>
          <w:rFonts w:ascii="Arial" w:hAnsi="Arial" w:cs="Arial"/>
          <w:b/>
          <w:szCs w:val="20"/>
        </w:rPr>
      </w:pPr>
    </w:p>
    <w:p w:rsidR="00342311" w:rsidRDefault="00342311" w:rsidP="00342311">
      <w:pPr>
        <w:rPr>
          <w:rFonts w:ascii="Arial" w:hAnsi="Arial" w:cs="Arial"/>
          <w:b/>
          <w:szCs w:val="20"/>
        </w:rPr>
      </w:pPr>
      <w:r>
        <w:rPr>
          <w:rFonts w:ascii="Arial" w:hAnsi="Arial" w:cs="Arial"/>
          <w:b/>
          <w:szCs w:val="20"/>
        </w:rPr>
        <w:tab/>
        <w:t>1.1</w:t>
      </w:r>
      <w:r w:rsidR="00E43C74">
        <w:rPr>
          <w:rFonts w:ascii="Arial" w:hAnsi="Arial" w:cs="Arial"/>
          <w:b/>
          <w:szCs w:val="20"/>
        </w:rPr>
        <w:t>0</w:t>
      </w:r>
      <w:r>
        <w:rPr>
          <w:rFonts w:ascii="Arial" w:hAnsi="Arial" w:cs="Arial"/>
          <w:b/>
          <w:szCs w:val="20"/>
        </w:rPr>
        <w:tab/>
      </w:r>
      <w:r w:rsidRPr="00FF799C">
        <w:rPr>
          <w:rFonts w:ascii="Arial" w:hAnsi="Arial" w:cs="Arial"/>
          <w:b/>
          <w:szCs w:val="20"/>
          <w:u w:val="single"/>
        </w:rPr>
        <w:t>Proprietary Information</w:t>
      </w:r>
    </w:p>
    <w:p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w:t>
      </w:r>
      <w:r w:rsidR="00B61B77">
        <w:rPr>
          <w:rFonts w:ascii="Arial" w:hAnsi="Arial" w:cs="Arial"/>
          <w:sz w:val="24"/>
          <w:szCs w:val="24"/>
        </w:rPr>
        <w:t xml:space="preserve">. </w:t>
      </w:r>
      <w:r w:rsidRPr="002D569B">
        <w:rPr>
          <w:rFonts w:ascii="Arial" w:hAnsi="Arial" w:cs="Arial"/>
          <w:sz w:val="24"/>
          <w:szCs w:val="24"/>
        </w:rPr>
        <w:t>Proprietary information submitted in a proposal, or in response to the RFP, will be handled in accordance with the applicable Wisconsin State Statute(s).</w:t>
      </w:r>
    </w:p>
    <w:p w:rsidR="002D569B" w:rsidRPr="002D569B" w:rsidRDefault="002D569B" w:rsidP="002D569B">
      <w:pPr>
        <w:pStyle w:val="Footer"/>
        <w:tabs>
          <w:tab w:val="clear" w:pos="4320"/>
          <w:tab w:val="clear" w:pos="8640"/>
        </w:tabs>
        <w:rPr>
          <w:rFonts w:ascii="Arial" w:hAnsi="Arial" w:cs="Arial"/>
          <w:sz w:val="24"/>
          <w:szCs w:val="24"/>
        </w:rPr>
      </w:pPr>
    </w:p>
    <w:p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w:t>
      </w:r>
      <w:r w:rsidR="00B61B77">
        <w:rPr>
          <w:rFonts w:ascii="Arial" w:hAnsi="Arial" w:cs="Arial"/>
        </w:rPr>
        <w:t xml:space="preserve">. </w:t>
      </w:r>
      <w:r w:rsidRPr="002D569B">
        <w:rPr>
          <w:rFonts w:ascii="Arial" w:hAnsi="Arial" w:cs="Arial"/>
        </w:rPr>
        <w:t>At that time, all proposals will be available for review in accordance with the Wisconsin Open Records Law.</w:t>
      </w:r>
    </w:p>
    <w:p w:rsidR="002D569B" w:rsidRPr="002D569B" w:rsidRDefault="002D569B" w:rsidP="002D569B">
      <w:pPr>
        <w:ind w:left="1440"/>
        <w:rPr>
          <w:rFonts w:ascii="Arial" w:hAnsi="Arial" w:cs="Arial"/>
          <w:b/>
        </w:rPr>
      </w:pPr>
    </w:p>
    <w:p w:rsidR="00121024" w:rsidRDefault="00121024" w:rsidP="00342311">
      <w:pPr>
        <w:rPr>
          <w:rFonts w:ascii="Arial" w:hAnsi="Arial" w:cs="Arial"/>
          <w:b/>
          <w:szCs w:val="20"/>
        </w:rPr>
      </w:pPr>
      <w:r>
        <w:rPr>
          <w:rFonts w:ascii="Arial" w:hAnsi="Arial" w:cs="Arial"/>
          <w:b/>
          <w:szCs w:val="20"/>
        </w:rPr>
        <w:tab/>
        <w:t>1.1</w:t>
      </w:r>
      <w:r w:rsidR="00E43C74">
        <w:rPr>
          <w:rFonts w:ascii="Arial" w:hAnsi="Arial" w:cs="Arial"/>
          <w:b/>
          <w:szCs w:val="20"/>
        </w:rPr>
        <w:t>1</w:t>
      </w:r>
      <w:r>
        <w:rPr>
          <w:rFonts w:ascii="Arial" w:hAnsi="Arial" w:cs="Arial"/>
          <w:b/>
          <w:szCs w:val="20"/>
        </w:rPr>
        <w:tab/>
      </w:r>
      <w:r w:rsidRPr="003D2617">
        <w:rPr>
          <w:rFonts w:ascii="Arial" w:hAnsi="Arial" w:cs="Arial"/>
          <w:b/>
          <w:szCs w:val="20"/>
          <w:u w:val="single"/>
        </w:rPr>
        <w:t>Cooperative Purchasing</w:t>
      </w:r>
    </w:p>
    <w:p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rsidR="003D2617" w:rsidRPr="003D2617" w:rsidRDefault="003D2617" w:rsidP="003D2617">
      <w:pPr>
        <w:ind w:left="720"/>
        <w:rPr>
          <w:rStyle w:val="PageNumber"/>
          <w:rFonts w:ascii="Arial" w:hAnsi="Arial" w:cs="Arial"/>
        </w:rPr>
      </w:pPr>
    </w:p>
    <w:p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rsidR="00342311" w:rsidRDefault="00342311" w:rsidP="00342311">
      <w:pPr>
        <w:rPr>
          <w:rFonts w:ascii="Arial" w:hAnsi="Arial" w:cs="Arial"/>
          <w:b/>
          <w:szCs w:val="20"/>
        </w:rPr>
      </w:pPr>
    </w:p>
    <w:p w:rsidR="00B04DE0" w:rsidRPr="00B04DE0" w:rsidRDefault="00121024" w:rsidP="00B04DE0">
      <w:pPr>
        <w:rPr>
          <w:rFonts w:ascii="Arial" w:hAnsi="Arial" w:cs="Arial"/>
          <w:b/>
          <w:szCs w:val="20"/>
          <w:u w:val="single"/>
        </w:rPr>
      </w:pPr>
      <w:r>
        <w:rPr>
          <w:rFonts w:ascii="Arial" w:hAnsi="Arial" w:cs="Arial"/>
          <w:b/>
          <w:szCs w:val="20"/>
        </w:rPr>
        <w:tab/>
        <w:t>1.1</w:t>
      </w:r>
      <w:r w:rsidR="00E43C74">
        <w:rPr>
          <w:rFonts w:ascii="Arial" w:hAnsi="Arial" w:cs="Arial"/>
          <w:b/>
          <w:szCs w:val="20"/>
        </w:rPr>
        <w:t>2</w:t>
      </w:r>
      <w:r w:rsidR="00342311">
        <w:rPr>
          <w:rFonts w:ascii="Arial" w:hAnsi="Arial" w:cs="Arial"/>
          <w:b/>
          <w:szCs w:val="20"/>
        </w:rPr>
        <w:tab/>
      </w:r>
      <w:r w:rsidR="00B04DE0" w:rsidRPr="00B04DE0">
        <w:rPr>
          <w:rFonts w:ascii="Arial" w:hAnsi="Arial" w:cs="Arial"/>
          <w:b/>
          <w:szCs w:val="20"/>
          <w:u w:val="single"/>
        </w:rPr>
        <w:t>Vendor Registration Program:</w:t>
      </w:r>
    </w:p>
    <w:p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rsidR="00B04DE0" w:rsidRPr="00B04DE0" w:rsidRDefault="00B04DE0" w:rsidP="00B04DE0">
      <w:pPr>
        <w:ind w:left="1440"/>
        <w:rPr>
          <w:rFonts w:ascii="Arial" w:hAnsi="Arial" w:cs="Arial"/>
          <w:bCs/>
          <w:szCs w:val="20"/>
        </w:rPr>
      </w:pPr>
    </w:p>
    <w:p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rsidR="00B04DE0" w:rsidRDefault="00B04DE0" w:rsidP="00B04DE0">
      <w:pPr>
        <w:ind w:left="1440"/>
        <w:rPr>
          <w:rFonts w:ascii="Arial" w:hAnsi="Arial" w:cs="Arial"/>
          <w:szCs w:val="20"/>
        </w:rPr>
      </w:pPr>
    </w:p>
    <w:p w:rsidR="00FA7930" w:rsidRPr="00B04DE0" w:rsidRDefault="00FA793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8"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04DE0" w:rsidRPr="00B04DE0" w:rsidRDefault="00B04DE0" w:rsidP="00B04DE0">
      <w:pPr>
        <w:ind w:left="1440"/>
        <w:rPr>
          <w:rFonts w:ascii="Arial" w:hAnsi="Arial" w:cs="Arial"/>
          <w:szCs w:val="20"/>
        </w:rPr>
      </w:pPr>
    </w:p>
    <w:p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Registered Vendors</w:t>
      </w:r>
      <w:r w:rsidRPr="00B04DE0">
        <w:rPr>
          <w:rFonts w:ascii="Arial" w:hAnsi="Arial" w:cs="Arial"/>
          <w:szCs w:val="20"/>
        </w:rPr>
        <w:t>:</w:t>
      </w:r>
    </w:p>
    <w:p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rsidR="002D569B" w:rsidRDefault="002D569B" w:rsidP="00B04DE0">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E43C74">
        <w:rPr>
          <w:rFonts w:ascii="Arial" w:hAnsi="Arial" w:cs="Arial"/>
          <w:b/>
          <w:szCs w:val="20"/>
        </w:rPr>
        <w:t>3</w:t>
      </w:r>
      <w:r w:rsidR="00342311">
        <w:rPr>
          <w:rFonts w:ascii="Arial" w:hAnsi="Arial" w:cs="Arial"/>
          <w:b/>
          <w:szCs w:val="20"/>
        </w:rPr>
        <w:tab/>
      </w:r>
      <w:r w:rsidR="00342311" w:rsidRPr="00FF799C">
        <w:rPr>
          <w:rFonts w:ascii="Arial" w:hAnsi="Arial" w:cs="Arial"/>
          <w:b/>
          <w:szCs w:val="20"/>
          <w:u w:val="single"/>
        </w:rPr>
        <w:t>Local Purchasing Ordinance</w:t>
      </w:r>
    </w:p>
    <w:p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3D2617" w:rsidRDefault="003D2617" w:rsidP="003D2617">
      <w:pPr>
        <w:autoSpaceDE w:val="0"/>
        <w:autoSpaceDN w:val="0"/>
        <w:adjustRightInd w:val="0"/>
        <w:rPr>
          <w:rFonts w:ascii="Arial" w:hAnsi="Arial" w:cs="Arial"/>
          <w:color w:val="000000"/>
          <w:szCs w:val="18"/>
        </w:rPr>
      </w:pPr>
    </w:p>
    <w:p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rsidR="003D2617" w:rsidRDefault="003D2617" w:rsidP="003D2617">
      <w:pPr>
        <w:rPr>
          <w:rFonts w:ascii="Arial" w:hAnsi="Arial" w:cs="Arial"/>
          <w:color w:val="000000"/>
          <w:szCs w:val="18"/>
        </w:rPr>
      </w:pPr>
    </w:p>
    <w:p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rsidR="003D2617" w:rsidRDefault="003D2617" w:rsidP="003D2617">
      <w:pPr>
        <w:rPr>
          <w:rFonts w:ascii="Arial" w:hAnsi="Arial" w:cs="Arial"/>
          <w:b/>
          <w:szCs w:val="20"/>
        </w:rPr>
      </w:pPr>
    </w:p>
    <w:p w:rsidR="00342311" w:rsidRDefault="00121024" w:rsidP="00342311">
      <w:pPr>
        <w:rPr>
          <w:rFonts w:ascii="Arial" w:hAnsi="Arial" w:cs="Arial"/>
          <w:b/>
          <w:szCs w:val="20"/>
        </w:rPr>
      </w:pPr>
      <w:r>
        <w:rPr>
          <w:rFonts w:ascii="Arial" w:hAnsi="Arial" w:cs="Arial"/>
          <w:b/>
          <w:szCs w:val="20"/>
        </w:rPr>
        <w:tab/>
        <w:t>1.1</w:t>
      </w:r>
      <w:r w:rsidR="00E43C74">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Dane County Sustainability Principles</w:t>
      </w:r>
    </w:p>
    <w:p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rsidR="002D569B" w:rsidRDefault="002D569B" w:rsidP="002D569B">
      <w:pPr>
        <w:ind w:left="360"/>
        <w:rPr>
          <w:rFonts w:ascii="Arial" w:hAnsi="Arial" w:cs="Arial"/>
        </w:rPr>
      </w:pPr>
    </w:p>
    <w:p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rsidR="002D569B" w:rsidRDefault="002D569B" w:rsidP="002D569B">
      <w:pPr>
        <w:rPr>
          <w:rFonts w:ascii="Arial" w:hAnsi="Arial" w:cs="Arial"/>
          <w:b/>
          <w:szCs w:val="20"/>
        </w:rPr>
      </w:pPr>
    </w:p>
    <w:p w:rsidR="002D569B" w:rsidRDefault="00121024" w:rsidP="00342311">
      <w:pPr>
        <w:rPr>
          <w:rFonts w:ascii="Arial" w:hAnsi="Arial" w:cs="Arial"/>
          <w:b/>
          <w:szCs w:val="20"/>
        </w:rPr>
      </w:pPr>
      <w:r>
        <w:rPr>
          <w:rFonts w:ascii="Arial" w:hAnsi="Arial" w:cs="Arial"/>
          <w:b/>
          <w:szCs w:val="20"/>
        </w:rPr>
        <w:tab/>
        <w:t>1.1</w:t>
      </w:r>
      <w:r w:rsidR="00E43C74">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Fair Labor Practice Certification</w:t>
      </w:r>
    </w:p>
    <w:p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2D569B" w:rsidRPr="007E0A59" w:rsidRDefault="002D569B" w:rsidP="002D569B">
      <w:pPr>
        <w:ind w:left="360"/>
        <w:rPr>
          <w:rFonts w:ascii="Arial" w:hAnsi="Arial" w:cs="Arial"/>
          <w:b/>
          <w:bCs/>
        </w:rPr>
      </w:pPr>
      <w:r w:rsidRPr="007E0A59">
        <w:rPr>
          <w:rFonts w:ascii="Arial" w:hAnsi="Arial" w:cs="Arial"/>
          <w:b/>
          <w:bCs/>
        </w:rPr>
        <w:t xml:space="preserve"> </w:t>
      </w:r>
    </w:p>
    <w:p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rsidR="002D569B" w:rsidRPr="007E0A59" w:rsidRDefault="002D569B" w:rsidP="002D569B">
      <w:pPr>
        <w:pStyle w:val="InsideAddress"/>
        <w:ind w:left="720"/>
        <w:rPr>
          <w:rFonts w:ascii="Arial" w:hAnsi="Arial" w:cs="Arial"/>
          <w:noProof/>
          <w:szCs w:val="24"/>
        </w:rPr>
      </w:pPr>
    </w:p>
    <w:p w:rsidR="002D569B" w:rsidRPr="002D569B" w:rsidRDefault="002D569B" w:rsidP="00D03141">
      <w:pPr>
        <w:ind w:left="1440"/>
        <w:rPr>
          <w:rFonts w:ascii="Arial" w:hAnsi="Arial" w:cs="Arial"/>
          <w:b/>
          <w:szCs w:val="20"/>
        </w:rPr>
        <w:sectPr w:rsidR="002D569B" w:rsidRPr="002D569B" w:rsidSect="00DF5639">
          <w:headerReference w:type="default" r:id="rId20"/>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1"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2" w:history="1">
        <w:r w:rsidRPr="007E0A59">
          <w:rPr>
            <w:rStyle w:val="Hyperlink"/>
            <w:rFonts w:ascii="Arial" w:hAnsi="Arial" w:cs="Arial"/>
          </w:rPr>
          <w:t>http://werc.wi.gov</w:t>
        </w:r>
      </w:hyperlink>
      <w:r w:rsidR="00B61B77">
        <w:rPr>
          <w:rFonts w:ascii="Arial" w:hAnsi="Arial" w:cs="Arial"/>
          <w:color w:val="0000FF"/>
        </w:rPr>
        <w:t xml:space="preserve">. </w:t>
      </w:r>
      <w:r>
        <w:rPr>
          <w:rFonts w:ascii="Arial" w:hAnsi="Arial" w:cs="Arial"/>
          <w:b/>
          <w:szCs w:val="20"/>
        </w:rPr>
        <w:tab/>
      </w:r>
      <w:r>
        <w:rPr>
          <w:rFonts w:ascii="Arial" w:hAnsi="Arial" w:cs="Arial"/>
          <w:b/>
          <w:szCs w:val="20"/>
        </w:rPr>
        <w:tab/>
      </w:r>
    </w:p>
    <w:p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rsidR="00342311" w:rsidRDefault="00342311" w:rsidP="00774952">
      <w:pPr>
        <w:rPr>
          <w:rFonts w:ascii="Arial" w:hAnsi="Arial" w:cs="Arial"/>
          <w:b/>
          <w:szCs w:val="20"/>
        </w:rPr>
      </w:pPr>
    </w:p>
    <w:p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w:t>
      </w:r>
      <w:r w:rsidR="00B61B77">
        <w:rPr>
          <w:rFonts w:ascii="Arial" w:hAnsi="Arial" w:cs="Arial"/>
        </w:rPr>
        <w:t xml:space="preserve">. </w:t>
      </w:r>
      <w:r w:rsidRPr="00A64F35">
        <w:rPr>
          <w:rFonts w:ascii="Arial" w:hAnsi="Arial" w:cs="Arial"/>
        </w:rPr>
        <w:t>Failure to meet mandatory requirements will result in the proposal being rejected</w:t>
      </w:r>
      <w:r w:rsidR="00B61B77">
        <w:rPr>
          <w:rFonts w:ascii="Arial" w:hAnsi="Arial" w:cs="Arial"/>
        </w:rPr>
        <w:t xml:space="preserve">. </w:t>
      </w:r>
      <w:r w:rsidRPr="00A64F35">
        <w:rPr>
          <w:rFonts w:ascii="Arial" w:hAnsi="Arial" w:cs="Arial"/>
        </w:rPr>
        <w:t>In the event that all vendors do not meet one or more of the mandatory requirements, the County reserves the right to continue the evaluation of the proposals and to select the proposal which most closely meets th</w:t>
      </w:r>
      <w:r w:rsidR="00B61B77">
        <w:rPr>
          <w:rFonts w:ascii="Arial" w:hAnsi="Arial" w:cs="Arial"/>
        </w:rPr>
        <w:t>e requirements specified in the</w:t>
      </w:r>
      <w:r w:rsidRPr="00A64F35">
        <w:rPr>
          <w:rFonts w:ascii="Arial" w:hAnsi="Arial" w:cs="Arial"/>
        </w:rPr>
        <w:t xml:space="preserve"> RFP.</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B61B77">
        <w:rPr>
          <w:rFonts w:ascii="Arial" w:hAnsi="Arial" w:cs="Arial"/>
        </w:rPr>
        <w:t xml:space="preserve">. </w:t>
      </w:r>
      <w:r>
        <w:rPr>
          <w:rFonts w:ascii="Arial" w:hAnsi="Arial" w:cs="Arial"/>
        </w:rPr>
        <w:t>This scoring will determine the ranking of vendors based upon their written proposals. If the team determines that it is in the best interest of the County to require oral presentations, the highest-ranking vendors will be invited to make such presentations</w:t>
      </w:r>
      <w:r w:rsidR="00B61B77">
        <w:rPr>
          <w:rFonts w:ascii="Arial" w:hAnsi="Arial" w:cs="Arial"/>
        </w:rPr>
        <w:t xml:space="preserve">. </w:t>
      </w:r>
      <w:r>
        <w:rPr>
          <w:rFonts w:ascii="Arial" w:hAnsi="Arial" w:cs="Arial"/>
        </w:rPr>
        <w:t>Those vendors that participate in the interview process will then be scored, and the final ranking will be made based upon those scores.</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rsidR="00DE2F8C" w:rsidRDefault="00317C62" w:rsidP="00DE2F8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w:t>
      </w:r>
      <w:r w:rsidR="00B61B77">
        <w:rPr>
          <w:rFonts w:ascii="Arial" w:hAnsi="Arial" w:cs="Arial"/>
        </w:rPr>
        <w:t xml:space="preserve">. </w:t>
      </w:r>
      <w:r>
        <w:rPr>
          <w:rFonts w:ascii="Arial" w:hAnsi="Arial" w:cs="Arial"/>
        </w:rPr>
        <w:t>The County will make every reasonable attempt to schedule each presentation at a time and location that is agreeable to the proposer</w:t>
      </w:r>
      <w:r w:rsidR="00B61B77">
        <w:rPr>
          <w:rFonts w:ascii="Arial" w:hAnsi="Arial" w:cs="Arial"/>
        </w:rPr>
        <w:t xml:space="preserve">. </w:t>
      </w:r>
      <w:r>
        <w:rPr>
          <w:rFonts w:ascii="Arial" w:hAnsi="Arial" w:cs="Arial"/>
        </w:rPr>
        <w:t>Failure of a proposer to conduct a presentation on the date scheduled may result in rejection of the vendor’s proposal.</w:t>
      </w:r>
    </w:p>
    <w:p w:rsidR="00032D90" w:rsidRDefault="00032D90" w:rsidP="00DE2F8C">
      <w:pPr>
        <w:ind w:left="1440"/>
        <w:rPr>
          <w:rFonts w:ascii="Arial" w:hAnsi="Arial" w:cs="Arial"/>
        </w:rPr>
      </w:pPr>
    </w:p>
    <w:p w:rsidR="00032D90" w:rsidRPr="008602CC" w:rsidRDefault="00032D90" w:rsidP="00032D90">
      <w:pPr>
        <w:ind w:firstLine="720"/>
        <w:rPr>
          <w:rFonts w:ascii="Arial" w:hAnsi="Arial" w:cs="Arial"/>
          <w:b/>
        </w:rPr>
      </w:pPr>
      <w:r w:rsidRPr="008602CC">
        <w:rPr>
          <w:rFonts w:ascii="Arial" w:hAnsi="Arial" w:cs="Arial"/>
          <w:b/>
        </w:rPr>
        <w:t>2.4</w:t>
      </w:r>
      <w:r w:rsidRPr="008602CC">
        <w:rPr>
          <w:rFonts w:ascii="Arial" w:hAnsi="Arial" w:cs="Arial"/>
          <w:b/>
        </w:rPr>
        <w:tab/>
      </w:r>
      <w:r w:rsidRPr="008602CC">
        <w:rPr>
          <w:rFonts w:ascii="Arial" w:hAnsi="Arial" w:cs="Arial"/>
          <w:b/>
          <w:u w:val="single"/>
        </w:rPr>
        <w:t>Demonstrations</w:t>
      </w:r>
    </w:p>
    <w:p w:rsidR="00032D90" w:rsidRDefault="00032D90" w:rsidP="00032D90">
      <w:pPr>
        <w:ind w:left="1440"/>
        <w:rPr>
          <w:rFonts w:ascii="Arial" w:hAnsi="Arial" w:cs="Arial"/>
        </w:rPr>
      </w:pPr>
      <w:r>
        <w:rPr>
          <w:rFonts w:ascii="Arial" w:hAnsi="Arial" w:cs="Arial"/>
        </w:rPr>
        <w:t>Top-scoring vendor(s) may be required to install and demonstrate its product(s) and/or service(s) at a County site.  Product(s) being demonstrated must be 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p w:rsidR="00032D90" w:rsidRDefault="00032D90" w:rsidP="00032D90">
      <w:pPr>
        <w:ind w:left="1440"/>
        <w:rPr>
          <w:rFonts w:ascii="Arial" w:hAnsi="Arial" w:cs="Arial"/>
        </w:rPr>
      </w:pPr>
    </w:p>
    <w:p w:rsidR="00EE7868" w:rsidRPr="00711149" w:rsidRDefault="00032D90" w:rsidP="00711149">
      <w:pPr>
        <w:ind w:left="1440"/>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w:t>
      </w:r>
      <w:r w:rsidR="00711149">
        <w:rPr>
          <w:rFonts w:ascii="Arial" w:hAnsi="Arial" w:cs="Arial"/>
        </w:rPr>
        <w:t>urnished if a contract results.</w:t>
      </w:r>
      <w:r w:rsidR="00EE7868">
        <w:rPr>
          <w:rFonts w:ascii="Arial" w:hAnsi="Arial" w:cs="Arial"/>
          <w:b/>
          <w:szCs w:val="20"/>
        </w:rPr>
        <w:br w:type="page"/>
      </w:r>
    </w:p>
    <w:p w:rsidR="00121024" w:rsidRPr="00317C62" w:rsidRDefault="00121024" w:rsidP="00EE7868">
      <w:pPr>
        <w:ind w:left="810"/>
        <w:rPr>
          <w:rFonts w:ascii="Arial" w:hAnsi="Arial" w:cs="Arial"/>
        </w:rPr>
      </w:pPr>
      <w:r>
        <w:rPr>
          <w:rFonts w:ascii="Arial" w:hAnsi="Arial" w:cs="Arial"/>
          <w:b/>
          <w:szCs w:val="20"/>
        </w:rPr>
        <w:lastRenderedPageBreak/>
        <w:t>2.</w:t>
      </w:r>
      <w:r w:rsidR="00EE7868">
        <w:rPr>
          <w:rFonts w:ascii="Arial" w:hAnsi="Arial" w:cs="Arial"/>
          <w:b/>
          <w:szCs w:val="20"/>
        </w:rPr>
        <w:t>5</w:t>
      </w:r>
      <w:r>
        <w:rPr>
          <w:rFonts w:ascii="Arial" w:hAnsi="Arial" w:cs="Arial"/>
          <w:b/>
          <w:szCs w:val="20"/>
        </w:rPr>
        <w:tab/>
      </w:r>
      <w:r w:rsidR="00317C62" w:rsidRPr="008957A6">
        <w:rPr>
          <w:rFonts w:ascii="Arial" w:hAnsi="Arial" w:cs="Arial"/>
          <w:b/>
          <w:szCs w:val="20"/>
          <w:u w:val="single"/>
        </w:rPr>
        <w:t>Evaluation Criteria</w:t>
      </w:r>
    </w:p>
    <w:p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rsidR="00317C62" w:rsidRPr="00407CFC" w:rsidRDefault="008957A6" w:rsidP="00317C62">
            <w:pPr>
              <w:rPr>
                <w:rFonts w:ascii="Calibri" w:hAnsi="Calibri"/>
                <w:b/>
                <w:color w:val="000000"/>
              </w:rPr>
            </w:pPr>
            <w:r w:rsidRPr="00407CFC">
              <w:rPr>
                <w:rFonts w:ascii="Calibri" w:hAnsi="Calibri"/>
                <w:b/>
                <w:color w:val="000000"/>
              </w:rPr>
              <w:t>General Requirements</w:t>
            </w:r>
          </w:p>
          <w:p w:rsidR="008957A6" w:rsidRPr="00407CFC" w:rsidRDefault="008957A6" w:rsidP="00407CFC">
            <w:pPr>
              <w:rPr>
                <w:rFonts w:ascii="Calibri" w:hAnsi="Calibri"/>
                <w:color w:val="000000"/>
              </w:rPr>
            </w:pPr>
            <w:r w:rsidRPr="00407CFC">
              <w:rPr>
                <w:rFonts w:ascii="Calibri" w:hAnsi="Calibri"/>
                <w:color w:val="000000"/>
              </w:rPr>
              <w:t>4.</w:t>
            </w:r>
            <w:r w:rsidR="00407CFC">
              <w:rPr>
                <w:rFonts w:ascii="Calibri" w:hAnsi="Calibri"/>
                <w:color w:val="000000"/>
              </w:rPr>
              <w:t>3</w:t>
            </w:r>
            <w:r w:rsidRPr="00407CFC">
              <w:rPr>
                <w:rFonts w:ascii="Calibri" w:hAnsi="Calibri"/>
                <w:color w:val="000000"/>
              </w:rPr>
              <w:t xml:space="preserve"> </w:t>
            </w:r>
            <w:r w:rsidR="00407CFC">
              <w:rPr>
                <w:rFonts w:ascii="Calibri" w:hAnsi="Calibri"/>
                <w:color w:val="000000"/>
              </w:rPr>
              <w:t>Overview</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rsidR="00317C62" w:rsidRPr="00407CFC" w:rsidRDefault="00DE2F8C" w:rsidP="00317C62">
            <w:pPr>
              <w:jc w:val="center"/>
              <w:rPr>
                <w:rFonts w:ascii="Calibri" w:hAnsi="Calibri"/>
                <w:color w:val="000000"/>
              </w:rPr>
            </w:pPr>
            <w:r w:rsidRPr="00407CFC">
              <w:rPr>
                <w:rFonts w:ascii="Calibri" w:hAnsi="Calibri"/>
                <w:color w:val="000000"/>
              </w:rPr>
              <w:t>5</w:t>
            </w:r>
            <w:r w:rsidR="00317C62" w:rsidRPr="00407CFC">
              <w:rPr>
                <w:rFonts w:ascii="Calibri" w:hAnsi="Calibri"/>
                <w:color w:val="000000"/>
              </w:rPr>
              <w:t>%</w:t>
            </w:r>
          </w:p>
        </w:tc>
      </w:tr>
      <w:tr w:rsidR="00317C62" w:rsidRPr="00317C62"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rsidR="00317C62" w:rsidRPr="00407CFC" w:rsidRDefault="00DE2F8C" w:rsidP="00D03141">
            <w:pPr>
              <w:rPr>
                <w:rFonts w:ascii="Calibri" w:hAnsi="Calibri"/>
                <w:color w:val="000000"/>
              </w:rPr>
            </w:pPr>
            <w:r w:rsidRPr="00407CFC">
              <w:rPr>
                <w:rFonts w:ascii="Calibri" w:hAnsi="Calibri"/>
                <w:b/>
                <w:color w:val="000000"/>
              </w:rPr>
              <w:t>System Reliability and Security</w:t>
            </w:r>
          </w:p>
          <w:p w:rsidR="00DE2F8C" w:rsidRPr="00407CFC" w:rsidRDefault="00DE2F8C" w:rsidP="00D03141">
            <w:pPr>
              <w:rPr>
                <w:rFonts w:ascii="Calibri" w:hAnsi="Calibri"/>
                <w:color w:val="000000"/>
              </w:rPr>
            </w:pPr>
            <w:r w:rsidRPr="00407CFC">
              <w:rPr>
                <w:rFonts w:ascii="Calibri" w:hAnsi="Calibri"/>
                <w:color w:val="000000"/>
              </w:rPr>
              <w:t>4.7 System Reliability and Security</w:t>
            </w:r>
          </w:p>
        </w:tc>
        <w:tc>
          <w:tcPr>
            <w:tcW w:w="1092" w:type="dxa"/>
            <w:tcBorders>
              <w:top w:val="nil"/>
              <w:left w:val="nil"/>
              <w:bottom w:val="single" w:sz="4" w:space="0" w:color="auto"/>
              <w:right w:val="single" w:sz="12" w:space="0" w:color="auto"/>
            </w:tcBorders>
            <w:shd w:val="clear" w:color="auto" w:fill="auto"/>
            <w:noWrap/>
            <w:vAlign w:val="center"/>
          </w:tcPr>
          <w:p w:rsidR="00317C62" w:rsidRPr="00407CFC" w:rsidRDefault="00DE2F8C" w:rsidP="00317C62">
            <w:pPr>
              <w:jc w:val="center"/>
              <w:rPr>
                <w:rFonts w:ascii="Calibri" w:hAnsi="Calibri"/>
                <w:color w:val="000000"/>
              </w:rPr>
            </w:pPr>
            <w:r w:rsidRPr="00407CFC">
              <w:rPr>
                <w:rFonts w:ascii="Calibri" w:hAnsi="Calibri"/>
                <w:color w:val="000000"/>
              </w:rPr>
              <w:t>10</w:t>
            </w:r>
            <w:r w:rsidR="00317C62" w:rsidRPr="00407CFC">
              <w:rPr>
                <w:rFonts w:ascii="Calibri" w:hAnsi="Calibri"/>
                <w:color w:val="000000"/>
              </w:rPr>
              <w:t>%</w:t>
            </w:r>
          </w:p>
        </w:tc>
      </w:tr>
      <w:tr w:rsidR="00317C62" w:rsidRPr="00317C62"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rsidR="00D03141" w:rsidRPr="00407CFC" w:rsidRDefault="00DE2F8C" w:rsidP="00D03141">
            <w:pPr>
              <w:rPr>
                <w:rFonts w:ascii="Calibri" w:hAnsi="Calibri"/>
                <w:b/>
                <w:color w:val="000000"/>
              </w:rPr>
            </w:pPr>
            <w:r w:rsidRPr="00407CFC">
              <w:rPr>
                <w:rFonts w:ascii="Calibri" w:hAnsi="Calibri"/>
                <w:b/>
                <w:color w:val="000000"/>
              </w:rPr>
              <w:t>Implementation and Configuration</w:t>
            </w:r>
          </w:p>
          <w:p w:rsidR="00D47DFA" w:rsidRPr="00407CFC" w:rsidRDefault="00D47DFA" w:rsidP="00DE2F8C">
            <w:pPr>
              <w:rPr>
                <w:rFonts w:ascii="Calibri" w:hAnsi="Calibri"/>
                <w:color w:val="000000"/>
              </w:rPr>
            </w:pPr>
            <w:r w:rsidRPr="00407CFC">
              <w:rPr>
                <w:rFonts w:ascii="Calibri" w:hAnsi="Calibri"/>
                <w:color w:val="000000"/>
              </w:rPr>
              <w:t>4.8 Implementation and Configuration</w:t>
            </w:r>
          </w:p>
          <w:p w:rsidR="00317C62" w:rsidRPr="00407CFC" w:rsidRDefault="00DE2F8C" w:rsidP="00DE2F8C">
            <w:pPr>
              <w:rPr>
                <w:rFonts w:ascii="Calibri" w:hAnsi="Calibri"/>
                <w:color w:val="000000"/>
              </w:rPr>
            </w:pPr>
            <w:r w:rsidRPr="00407CFC">
              <w:rPr>
                <w:rFonts w:ascii="Calibri" w:hAnsi="Calibri"/>
                <w:color w:val="000000"/>
              </w:rPr>
              <w:t>4.11 Project Plan and Timeline</w:t>
            </w:r>
          </w:p>
        </w:tc>
        <w:tc>
          <w:tcPr>
            <w:tcW w:w="1092" w:type="dxa"/>
            <w:tcBorders>
              <w:top w:val="single" w:sz="4" w:space="0" w:color="auto"/>
              <w:left w:val="nil"/>
              <w:bottom w:val="single" w:sz="4" w:space="0" w:color="auto"/>
              <w:right w:val="single" w:sz="12" w:space="0" w:color="auto"/>
            </w:tcBorders>
            <w:shd w:val="clear" w:color="auto" w:fill="auto"/>
            <w:noWrap/>
            <w:vAlign w:val="center"/>
          </w:tcPr>
          <w:p w:rsidR="00317C62" w:rsidRPr="00407CFC" w:rsidRDefault="00D47DFA" w:rsidP="00317C62">
            <w:pPr>
              <w:jc w:val="center"/>
              <w:rPr>
                <w:rFonts w:ascii="Calibri" w:hAnsi="Calibri"/>
                <w:color w:val="000000"/>
              </w:rPr>
            </w:pPr>
            <w:r w:rsidRPr="00407CFC">
              <w:rPr>
                <w:rFonts w:ascii="Calibri" w:hAnsi="Calibri"/>
                <w:color w:val="000000"/>
              </w:rPr>
              <w:t>10</w:t>
            </w:r>
            <w:r w:rsidR="00317C62" w:rsidRPr="00407CFC">
              <w:rPr>
                <w:rFonts w:ascii="Calibri" w:hAnsi="Calibri"/>
                <w:color w:val="000000"/>
              </w:rPr>
              <w:t>%</w:t>
            </w:r>
          </w:p>
        </w:tc>
      </w:tr>
      <w:tr w:rsidR="00317C62" w:rsidRPr="00317C62"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rsidR="00D03141" w:rsidRPr="00407CFC" w:rsidRDefault="00DE2F8C" w:rsidP="00D03141">
            <w:pPr>
              <w:rPr>
                <w:rFonts w:ascii="Calibri" w:hAnsi="Calibri"/>
                <w:b/>
                <w:color w:val="000000"/>
              </w:rPr>
            </w:pPr>
            <w:r w:rsidRPr="00407CFC">
              <w:rPr>
                <w:rFonts w:ascii="Calibri" w:hAnsi="Calibri"/>
                <w:b/>
                <w:color w:val="000000"/>
              </w:rPr>
              <w:t>Technical Requirements</w:t>
            </w:r>
          </w:p>
          <w:p w:rsidR="00317C62" w:rsidRDefault="00407CFC" w:rsidP="00DE2F8C">
            <w:pPr>
              <w:rPr>
                <w:rFonts w:ascii="Calibri" w:hAnsi="Calibri"/>
                <w:color w:val="000000"/>
              </w:rPr>
            </w:pPr>
            <w:r>
              <w:rPr>
                <w:rFonts w:ascii="Calibri" w:hAnsi="Calibri"/>
                <w:color w:val="000000"/>
              </w:rPr>
              <w:t>4.4 Handheld Ticket Issuance Device</w:t>
            </w:r>
          </w:p>
          <w:p w:rsidR="00407CFC" w:rsidRDefault="00407CFC" w:rsidP="00DE2F8C">
            <w:pPr>
              <w:rPr>
                <w:rFonts w:ascii="Calibri" w:hAnsi="Calibri"/>
                <w:color w:val="000000"/>
              </w:rPr>
            </w:pPr>
            <w:r>
              <w:rPr>
                <w:rFonts w:ascii="Calibri" w:hAnsi="Calibri"/>
                <w:color w:val="000000"/>
              </w:rPr>
              <w:t>4.5 Ticket Processing Application</w:t>
            </w:r>
          </w:p>
          <w:p w:rsidR="00407CFC" w:rsidRPr="00407CFC" w:rsidRDefault="00407CFC" w:rsidP="00DE2F8C">
            <w:pPr>
              <w:rPr>
                <w:rFonts w:ascii="Calibri" w:hAnsi="Calibri"/>
                <w:b/>
                <w:color w:val="000000"/>
              </w:rPr>
            </w:pPr>
            <w:r>
              <w:rPr>
                <w:rFonts w:ascii="Calibri" w:hAnsi="Calibri"/>
                <w:color w:val="000000"/>
              </w:rPr>
              <w:t>4.6 Payment Portal</w:t>
            </w:r>
          </w:p>
        </w:tc>
        <w:tc>
          <w:tcPr>
            <w:tcW w:w="1092" w:type="dxa"/>
            <w:tcBorders>
              <w:top w:val="nil"/>
              <w:left w:val="nil"/>
              <w:bottom w:val="single" w:sz="12" w:space="0" w:color="auto"/>
              <w:right w:val="single" w:sz="12" w:space="0" w:color="auto"/>
            </w:tcBorders>
            <w:shd w:val="clear" w:color="auto" w:fill="auto"/>
            <w:noWrap/>
            <w:vAlign w:val="center"/>
          </w:tcPr>
          <w:p w:rsidR="00317C62" w:rsidRPr="00407CFC" w:rsidRDefault="001737C4" w:rsidP="00317C62">
            <w:pPr>
              <w:jc w:val="center"/>
              <w:rPr>
                <w:rFonts w:ascii="Calibri" w:hAnsi="Calibri"/>
                <w:color w:val="000000"/>
              </w:rPr>
            </w:pPr>
            <w:r w:rsidRPr="00407CFC">
              <w:rPr>
                <w:rFonts w:ascii="Calibri" w:hAnsi="Calibri"/>
                <w:color w:val="000000"/>
              </w:rPr>
              <w:t>40</w:t>
            </w:r>
            <w:r w:rsidR="00317C62" w:rsidRPr="00407CFC">
              <w:rPr>
                <w:rFonts w:ascii="Calibri" w:hAnsi="Calibri"/>
                <w:color w:val="000000"/>
              </w:rPr>
              <w:t>%</w:t>
            </w:r>
          </w:p>
        </w:tc>
      </w:tr>
      <w:tr w:rsidR="00DE2F8C" w:rsidRPr="00317C62"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rsidR="00DE2F8C" w:rsidRPr="00407CFC" w:rsidRDefault="00DE2F8C" w:rsidP="00DE2F8C">
            <w:pPr>
              <w:rPr>
                <w:rFonts w:ascii="Calibri" w:hAnsi="Calibri"/>
                <w:b/>
                <w:color w:val="000000"/>
              </w:rPr>
            </w:pPr>
            <w:r w:rsidRPr="00407CFC">
              <w:rPr>
                <w:rFonts w:ascii="Calibri" w:hAnsi="Calibri"/>
                <w:b/>
                <w:color w:val="000000"/>
              </w:rPr>
              <w:t>Training and Support</w:t>
            </w:r>
          </w:p>
          <w:p w:rsidR="00DE2F8C" w:rsidRPr="00407CFC" w:rsidRDefault="00DE2F8C" w:rsidP="00DE2F8C">
            <w:pPr>
              <w:rPr>
                <w:rFonts w:ascii="Calibri" w:hAnsi="Calibri"/>
                <w:color w:val="000000"/>
              </w:rPr>
            </w:pPr>
            <w:r w:rsidRPr="00407CFC">
              <w:rPr>
                <w:rFonts w:ascii="Calibri" w:hAnsi="Calibri"/>
                <w:color w:val="000000"/>
              </w:rPr>
              <w:t>4.9 Training</w:t>
            </w:r>
          </w:p>
          <w:p w:rsidR="00DE2F8C" w:rsidRPr="00407CFC" w:rsidRDefault="00DE2F8C" w:rsidP="00DE2F8C">
            <w:pPr>
              <w:rPr>
                <w:rFonts w:ascii="Calibri" w:hAnsi="Calibri"/>
                <w:color w:val="000000"/>
              </w:rPr>
            </w:pPr>
            <w:r w:rsidRPr="00407CFC">
              <w:rPr>
                <w:rFonts w:ascii="Calibri" w:hAnsi="Calibri"/>
                <w:color w:val="000000"/>
              </w:rPr>
              <w:t>4.10 System Maintenance</w:t>
            </w:r>
          </w:p>
        </w:tc>
        <w:tc>
          <w:tcPr>
            <w:tcW w:w="1092" w:type="dxa"/>
            <w:tcBorders>
              <w:top w:val="nil"/>
              <w:left w:val="nil"/>
              <w:bottom w:val="single" w:sz="12" w:space="0" w:color="auto"/>
              <w:right w:val="single" w:sz="12" w:space="0" w:color="auto"/>
            </w:tcBorders>
            <w:shd w:val="clear" w:color="auto" w:fill="auto"/>
            <w:noWrap/>
            <w:vAlign w:val="center"/>
          </w:tcPr>
          <w:p w:rsidR="00DE2F8C" w:rsidRPr="00407CFC" w:rsidRDefault="00DE2F8C" w:rsidP="00317C62">
            <w:pPr>
              <w:jc w:val="center"/>
              <w:rPr>
                <w:rFonts w:ascii="Calibri" w:hAnsi="Calibri"/>
                <w:color w:val="000000"/>
              </w:rPr>
            </w:pPr>
            <w:r w:rsidRPr="00407CFC">
              <w:rPr>
                <w:rFonts w:ascii="Calibri" w:hAnsi="Calibri"/>
                <w:color w:val="000000"/>
              </w:rPr>
              <w:t>5%</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rsidR="00317C62" w:rsidRPr="00317C62" w:rsidRDefault="00317C62" w:rsidP="00317C62">
            <w:pPr>
              <w:rPr>
                <w:rFonts w:ascii="Calibri" w:hAnsi="Calibri"/>
                <w:b/>
                <w:color w:val="000000"/>
              </w:rPr>
            </w:pPr>
            <w:r w:rsidRPr="00317C62">
              <w:rPr>
                <w:rFonts w:ascii="Calibri" w:hAnsi="Calibri"/>
                <w:b/>
                <w:color w:val="000000"/>
              </w:rPr>
              <w:t xml:space="preserve">Cost </w:t>
            </w:r>
          </w:p>
          <w:p w:rsidR="00317C62" w:rsidRPr="00317C62" w:rsidRDefault="008957A6" w:rsidP="00317C62">
            <w:pPr>
              <w:rPr>
                <w:rFonts w:ascii="Calibri" w:hAnsi="Calibri"/>
                <w:color w:val="000000"/>
              </w:rPr>
            </w:pPr>
            <w:r>
              <w:rPr>
                <w:rFonts w:ascii="Calibri" w:hAnsi="Calibri"/>
                <w:color w:val="000000"/>
              </w:rPr>
              <w:t>(Section 5</w:t>
            </w:r>
            <w:r w:rsidR="00317C62"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D47DFA"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rsidR="00EE7868" w:rsidRDefault="00121024" w:rsidP="00EE7868">
      <w:pPr>
        <w:rPr>
          <w:rFonts w:ascii="Arial" w:hAnsi="Arial" w:cs="Arial"/>
          <w:b/>
          <w:szCs w:val="20"/>
        </w:rPr>
      </w:pPr>
      <w:r>
        <w:rPr>
          <w:rFonts w:ascii="Arial" w:hAnsi="Arial" w:cs="Arial"/>
          <w:b/>
          <w:szCs w:val="20"/>
        </w:rPr>
        <w:tab/>
      </w:r>
    </w:p>
    <w:p w:rsidR="00317C62" w:rsidRPr="00BB4579" w:rsidRDefault="00EE7868" w:rsidP="00EE7868">
      <w:pPr>
        <w:ind w:firstLine="720"/>
        <w:rPr>
          <w:rFonts w:ascii="Arial" w:hAnsi="Arial" w:cs="Arial"/>
          <w:b/>
          <w:szCs w:val="20"/>
        </w:rPr>
      </w:pPr>
      <w:r>
        <w:rPr>
          <w:rFonts w:ascii="Arial" w:hAnsi="Arial" w:cs="Arial"/>
          <w:b/>
          <w:szCs w:val="20"/>
        </w:rPr>
        <w:t>2</w:t>
      </w:r>
      <w:r w:rsidR="00317C62" w:rsidRPr="00317C62">
        <w:rPr>
          <w:rFonts w:ascii="Arial" w:hAnsi="Arial" w:cs="Arial"/>
          <w:b/>
        </w:rPr>
        <w:t>.</w:t>
      </w:r>
      <w:r>
        <w:rPr>
          <w:rFonts w:ascii="Arial" w:hAnsi="Arial" w:cs="Arial"/>
          <w:b/>
        </w:rPr>
        <w:t>6</w:t>
      </w:r>
      <w:r w:rsidR="00317C62" w:rsidRPr="00317C62">
        <w:rPr>
          <w:rFonts w:ascii="Arial" w:hAnsi="Arial" w:cs="Arial"/>
          <w:b/>
        </w:rPr>
        <w:tab/>
      </w:r>
      <w:r w:rsidR="00317C62" w:rsidRPr="00317C62">
        <w:rPr>
          <w:rFonts w:ascii="Arial" w:hAnsi="Arial" w:cs="Arial"/>
          <w:b/>
          <w:u w:val="single"/>
        </w:rPr>
        <w:t>Right to Reject Proposals and Negotiate Contract Terms</w:t>
      </w:r>
    </w:p>
    <w:p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w:t>
      </w:r>
      <w:r w:rsidR="00B61B77">
        <w:rPr>
          <w:rFonts w:ascii="Arial" w:hAnsi="Arial" w:cs="Arial"/>
        </w:rPr>
        <w:t xml:space="preserve">. </w:t>
      </w:r>
      <w:r>
        <w:rPr>
          <w:rFonts w:ascii="Arial" w:hAnsi="Arial" w:cs="Arial"/>
        </w:rPr>
        <w:t>If contract negotiations cannot be concluded successfully with the highest scoring proposer, the County may negotiate a contract with the next highest scoring proposer.</w:t>
      </w:r>
    </w:p>
    <w:p w:rsidR="00317C62" w:rsidRDefault="00317C62" w:rsidP="00774952">
      <w:pPr>
        <w:rPr>
          <w:rFonts w:ascii="Arial" w:hAnsi="Arial" w:cs="Arial"/>
          <w:b/>
          <w:szCs w:val="20"/>
        </w:rPr>
      </w:pPr>
    </w:p>
    <w:p w:rsidR="00121024" w:rsidRDefault="00121024" w:rsidP="00317C62">
      <w:pPr>
        <w:ind w:firstLine="720"/>
        <w:rPr>
          <w:rFonts w:ascii="Arial" w:hAnsi="Arial" w:cs="Arial"/>
          <w:b/>
          <w:szCs w:val="20"/>
        </w:rPr>
      </w:pPr>
      <w:r>
        <w:rPr>
          <w:rFonts w:ascii="Arial" w:hAnsi="Arial" w:cs="Arial"/>
          <w:b/>
          <w:szCs w:val="20"/>
        </w:rPr>
        <w:t>2.</w:t>
      </w:r>
      <w:r w:rsidR="00EE7868">
        <w:rPr>
          <w:rFonts w:ascii="Arial" w:hAnsi="Arial" w:cs="Arial"/>
          <w:b/>
          <w:szCs w:val="20"/>
        </w:rPr>
        <w:t>7</w:t>
      </w:r>
      <w:r>
        <w:rPr>
          <w:rFonts w:ascii="Arial" w:hAnsi="Arial" w:cs="Arial"/>
          <w:b/>
          <w:szCs w:val="20"/>
        </w:rPr>
        <w:tab/>
      </w:r>
      <w:r w:rsidRPr="00317C62">
        <w:rPr>
          <w:rFonts w:ascii="Arial" w:hAnsi="Arial" w:cs="Arial"/>
          <w:b/>
          <w:szCs w:val="20"/>
          <w:u w:val="single"/>
        </w:rPr>
        <w:t>Award and Final Offers</w:t>
      </w:r>
    </w:p>
    <w:p w:rsidR="00121024" w:rsidRDefault="00317C62" w:rsidP="00317C62">
      <w:pPr>
        <w:ind w:left="1440"/>
        <w:rPr>
          <w:rFonts w:ascii="Arial" w:hAnsi="Arial" w:cs="Arial"/>
        </w:rPr>
      </w:pPr>
      <w:r>
        <w:rPr>
          <w:rFonts w:ascii="Arial" w:hAnsi="Arial" w:cs="Arial"/>
        </w:rPr>
        <w:t>The award will be granted in one of two ways</w:t>
      </w:r>
      <w:r w:rsidR="00B61B77">
        <w:rPr>
          <w:rFonts w:ascii="Arial" w:hAnsi="Arial" w:cs="Arial"/>
        </w:rPr>
        <w:t xml:space="preserve">. </w:t>
      </w:r>
      <w:r>
        <w:rPr>
          <w:rFonts w:ascii="Arial" w:hAnsi="Arial" w:cs="Arial"/>
        </w:rPr>
        <w:t>The award may be granted to the highest scoring responsive and responsible proposer</w:t>
      </w:r>
      <w:r w:rsidR="00B61B77">
        <w:rPr>
          <w:rFonts w:ascii="Arial" w:hAnsi="Arial" w:cs="Arial"/>
        </w:rPr>
        <w:t xml:space="preserve">. </w:t>
      </w:r>
      <w:r>
        <w:rPr>
          <w:rFonts w:ascii="Arial" w:hAnsi="Arial" w:cs="Arial"/>
        </w:rPr>
        <w:t>Alternatively, the highest scoring proposer or proposers may be requested to submit final and best offers</w:t>
      </w:r>
      <w:r w:rsidR="00B61B77">
        <w:rPr>
          <w:rFonts w:ascii="Arial" w:hAnsi="Arial" w:cs="Arial"/>
        </w:rPr>
        <w:t xml:space="preserve">. </w:t>
      </w:r>
      <w:r>
        <w:rPr>
          <w:rFonts w:ascii="Arial" w:hAnsi="Arial" w:cs="Arial"/>
        </w:rPr>
        <w:t>If final and best offers are requested, they will be evaluated against the stated criteria, scored and ranked. The award will then be granted to the highest scoring proposer.</w:t>
      </w:r>
    </w:p>
    <w:p w:rsidR="00317C62" w:rsidRDefault="00317C62"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rsidR="00317C62" w:rsidRDefault="00317C62" w:rsidP="00774952">
      <w:pPr>
        <w:rPr>
          <w:rFonts w:ascii="Arial" w:hAnsi="Arial" w:cs="Arial"/>
          <w:b/>
          <w:szCs w:val="20"/>
        </w:rPr>
        <w:sectPr w:rsidR="00317C62" w:rsidSect="00DF5639">
          <w:headerReference w:type="default" r:id="rId23"/>
          <w:headerReference w:type="first" r:id="rId24"/>
          <w:pgSz w:w="12240" w:h="15840"/>
          <w:pgMar w:top="720" w:right="720" w:bottom="720" w:left="720" w:header="540" w:footer="394" w:gutter="0"/>
          <w:cols w:space="720"/>
          <w:docGrid w:linePitch="326"/>
        </w:sectPr>
      </w:pPr>
      <w:r>
        <w:rPr>
          <w:rFonts w:ascii="Arial" w:hAnsi="Arial" w:cs="Arial"/>
          <w:b/>
          <w:szCs w:val="20"/>
        </w:rPr>
        <w:tab/>
      </w:r>
    </w:p>
    <w:p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B5B7C">
        <w:rPr>
          <w:rFonts w:ascii="Arial" w:hAnsi="Arial" w:cs="Arial"/>
          <w:b/>
          <w:szCs w:val="20"/>
          <w:u w:val="single"/>
        </w:rPr>
        <w:t>Definitions and Links</w:t>
      </w:r>
    </w:p>
    <w:p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5" w:history="1">
        <w:r w:rsidRPr="007745F6">
          <w:rPr>
            <w:rStyle w:val="Hyperlink"/>
            <w:rFonts w:ascii="Arial" w:hAnsi="Arial" w:cs="Arial"/>
            <w:szCs w:val="20"/>
          </w:rPr>
          <w:t>www.danepurchasing.com</w:t>
        </w:r>
      </w:hyperlink>
    </w:p>
    <w:p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6" w:history="1">
        <w:r w:rsidRPr="007745F6">
          <w:rPr>
            <w:rStyle w:val="Hyperlink"/>
            <w:rFonts w:ascii="Arial" w:hAnsi="Arial" w:cs="Arial"/>
            <w:szCs w:val="20"/>
          </w:rPr>
          <w:t>www.nlrb.gov</w:t>
        </w:r>
      </w:hyperlink>
      <w:r>
        <w:rPr>
          <w:rFonts w:ascii="Arial" w:hAnsi="Arial" w:cs="Arial"/>
          <w:szCs w:val="20"/>
        </w:rPr>
        <w:t xml:space="preserve"> and </w:t>
      </w:r>
      <w:hyperlink r:id="rId27" w:history="1">
        <w:r w:rsidRPr="007745F6">
          <w:rPr>
            <w:rStyle w:val="Hyperlink"/>
            <w:rFonts w:ascii="Arial" w:hAnsi="Arial" w:cs="Arial"/>
            <w:szCs w:val="20"/>
          </w:rPr>
          <w:t>http://werc.wi.gov</w:t>
        </w:r>
      </w:hyperlink>
    </w:p>
    <w:p w:rsidR="00317C62" w:rsidRDefault="00317C62" w:rsidP="00774952">
      <w:pPr>
        <w:rPr>
          <w:rFonts w:ascii="Arial" w:hAnsi="Arial" w:cs="Arial"/>
          <w:b/>
          <w:szCs w:val="20"/>
        </w:rPr>
      </w:pPr>
    </w:p>
    <w:p w:rsidR="00121024" w:rsidRPr="00653DE3" w:rsidRDefault="00121024" w:rsidP="00BD5D46">
      <w:pPr>
        <w:pStyle w:val="ListParagraph"/>
        <w:numPr>
          <w:ilvl w:val="1"/>
          <w:numId w:val="16"/>
        </w:numPr>
        <w:ind w:left="1440" w:hanging="720"/>
        <w:rPr>
          <w:rFonts w:ascii="Arial" w:hAnsi="Arial" w:cs="Arial"/>
          <w:b/>
          <w:sz w:val="24"/>
          <w:szCs w:val="24"/>
        </w:rPr>
      </w:pPr>
      <w:r w:rsidRPr="00653DE3">
        <w:rPr>
          <w:rFonts w:ascii="Arial" w:hAnsi="Arial" w:cs="Arial"/>
          <w:b/>
          <w:sz w:val="24"/>
          <w:szCs w:val="24"/>
          <w:u w:val="single"/>
        </w:rPr>
        <w:t>Scope of Services/Specification Overview</w:t>
      </w:r>
    </w:p>
    <w:p w:rsidR="00653DE3" w:rsidRDefault="00B64ACF" w:rsidP="00A3002B">
      <w:pPr>
        <w:pStyle w:val="BodyTextIndent"/>
        <w:spacing w:after="120"/>
        <w:ind w:left="1440"/>
        <w:jc w:val="left"/>
        <w:rPr>
          <w:color w:val="000000" w:themeColor="text1"/>
          <w:sz w:val="24"/>
        </w:rPr>
      </w:pPr>
      <w:r w:rsidRPr="00653DE3">
        <w:rPr>
          <w:color w:val="000000" w:themeColor="text1"/>
          <w:sz w:val="24"/>
        </w:rPr>
        <w:t>Dane</w:t>
      </w:r>
      <w:r w:rsidR="003C12D2" w:rsidRPr="00653DE3">
        <w:rPr>
          <w:color w:val="000000" w:themeColor="text1"/>
          <w:sz w:val="24"/>
        </w:rPr>
        <w:t xml:space="preserve"> Co</w:t>
      </w:r>
      <w:r w:rsidR="00A3002B" w:rsidRPr="00653DE3">
        <w:rPr>
          <w:color w:val="000000" w:themeColor="text1"/>
          <w:sz w:val="24"/>
        </w:rPr>
        <w:t xml:space="preserve">unty is seeking proposals for a solution that </w:t>
      </w:r>
      <w:r w:rsidR="00653DE3">
        <w:rPr>
          <w:color w:val="000000" w:themeColor="text1"/>
          <w:sz w:val="24"/>
        </w:rPr>
        <w:t>allows for</w:t>
      </w:r>
      <w:r w:rsidR="00A3002B" w:rsidRPr="00653DE3">
        <w:rPr>
          <w:color w:val="000000" w:themeColor="text1"/>
          <w:sz w:val="24"/>
        </w:rPr>
        <w:t xml:space="preserve"> the issuance of parking tickets.  This includes software and devices that print tickets, track ticket payments and allow for the sending of </w:t>
      </w:r>
      <w:r w:rsidR="00B3298D" w:rsidRPr="00653DE3">
        <w:rPr>
          <w:color w:val="000000" w:themeColor="text1"/>
          <w:sz w:val="24"/>
        </w:rPr>
        <w:t xml:space="preserve">legal </w:t>
      </w:r>
      <w:r w:rsidR="00A3002B" w:rsidRPr="00653DE3">
        <w:rPr>
          <w:color w:val="000000" w:themeColor="text1"/>
          <w:sz w:val="24"/>
        </w:rPr>
        <w:t xml:space="preserve">notices to registered vehicle owners when tickets are unpaid.  The software also </w:t>
      </w:r>
      <w:r w:rsidR="00653DE3">
        <w:rPr>
          <w:color w:val="000000" w:themeColor="text1"/>
          <w:sz w:val="24"/>
        </w:rPr>
        <w:t>should have</w:t>
      </w:r>
      <w:r w:rsidR="00A3002B" w:rsidRPr="00653DE3">
        <w:rPr>
          <w:color w:val="000000" w:themeColor="text1"/>
          <w:sz w:val="24"/>
        </w:rPr>
        <w:t xml:space="preserve"> a PCI compliant portal for collecting payments or works with Dane County’s e-commer</w:t>
      </w:r>
      <w:r w:rsidR="00D11ADA">
        <w:rPr>
          <w:color w:val="000000" w:themeColor="text1"/>
          <w:sz w:val="24"/>
        </w:rPr>
        <w:t>ce solution to allow for payment</w:t>
      </w:r>
      <w:r w:rsidR="00A3002B" w:rsidRPr="00653DE3">
        <w:rPr>
          <w:color w:val="000000" w:themeColor="text1"/>
          <w:sz w:val="24"/>
        </w:rPr>
        <w:t>.</w:t>
      </w:r>
      <w:r w:rsidR="00BF708D" w:rsidRPr="00653DE3">
        <w:rPr>
          <w:color w:val="000000" w:themeColor="text1"/>
          <w:sz w:val="24"/>
        </w:rPr>
        <w:t xml:space="preserve">  The software should also allow for ticket information to be entered when a manual ticket has been written and a point of issuance device is not used.  </w:t>
      </w:r>
    </w:p>
    <w:p w:rsidR="00581621" w:rsidRPr="00653DE3" w:rsidRDefault="00BF708D" w:rsidP="00A3002B">
      <w:pPr>
        <w:pStyle w:val="BodyTextIndent"/>
        <w:spacing w:after="120"/>
        <w:ind w:left="1440"/>
        <w:jc w:val="left"/>
        <w:rPr>
          <w:color w:val="000000" w:themeColor="text1"/>
          <w:sz w:val="24"/>
        </w:rPr>
      </w:pPr>
      <w:r w:rsidRPr="00653DE3">
        <w:rPr>
          <w:color w:val="000000" w:themeColor="text1"/>
          <w:sz w:val="24"/>
        </w:rPr>
        <w:t>This solution must also interface with the state of Wisconsin DMV to place holds on registrations when tickets are unpaid.</w:t>
      </w:r>
      <w:r w:rsidR="00E36419" w:rsidRPr="00653DE3">
        <w:rPr>
          <w:color w:val="000000" w:themeColor="text1"/>
          <w:sz w:val="24"/>
        </w:rPr>
        <w:t xml:space="preserve">  When tickets are paid and holds on registrations have been made</w:t>
      </w:r>
      <w:r w:rsidR="0091409B" w:rsidRPr="00653DE3">
        <w:rPr>
          <w:color w:val="000000" w:themeColor="text1"/>
          <w:sz w:val="24"/>
        </w:rPr>
        <w:t xml:space="preserve">, the system </w:t>
      </w:r>
      <w:r w:rsidR="00E36419" w:rsidRPr="00653DE3">
        <w:rPr>
          <w:color w:val="000000" w:themeColor="text1"/>
          <w:sz w:val="24"/>
        </w:rPr>
        <w:t>must be able to release these holds.</w:t>
      </w:r>
    </w:p>
    <w:p w:rsidR="00B62E03" w:rsidRPr="00653DE3" w:rsidRDefault="00B62E03" w:rsidP="00B62E03">
      <w:pPr>
        <w:pStyle w:val="BodyTextIndent"/>
        <w:spacing w:after="120"/>
        <w:ind w:left="1440"/>
        <w:jc w:val="left"/>
        <w:rPr>
          <w:color w:val="000000" w:themeColor="text1"/>
          <w:sz w:val="24"/>
        </w:rPr>
      </w:pPr>
      <w:r w:rsidRPr="00653DE3">
        <w:rPr>
          <w:color w:val="000000" w:themeColor="text1"/>
          <w:sz w:val="24"/>
        </w:rPr>
        <w:t>Proposed systems may be either in-house or vendor hosted.  Vendor hosted solutions must be PCI compliant 24/7 solutions</w:t>
      </w:r>
      <w:r w:rsidR="00D11ADA">
        <w:rPr>
          <w:color w:val="000000" w:themeColor="text1"/>
          <w:sz w:val="24"/>
        </w:rPr>
        <w:t xml:space="preserve"> (PCI compliance is only required for solutions collecting payments)</w:t>
      </w:r>
      <w:r w:rsidRPr="00653DE3">
        <w:rPr>
          <w:color w:val="000000" w:themeColor="text1"/>
          <w:sz w:val="24"/>
        </w:rPr>
        <w:t>.  Dane County hosted solutions must be Windows based using a SQL server database</w:t>
      </w:r>
      <w:r w:rsidR="00CE0CCC">
        <w:rPr>
          <w:color w:val="000000" w:themeColor="text1"/>
          <w:sz w:val="24"/>
        </w:rPr>
        <w:t>, SQL Server 2016 or SQL 2019 are required.</w:t>
      </w:r>
    </w:p>
    <w:p w:rsidR="00343D44" w:rsidRPr="002544ED" w:rsidRDefault="005B4D15" w:rsidP="00D11ADA">
      <w:pPr>
        <w:pStyle w:val="BodyTextIndent"/>
        <w:spacing w:after="120"/>
        <w:ind w:left="1440"/>
        <w:jc w:val="left"/>
        <w:rPr>
          <w:b/>
          <w:color w:val="000000" w:themeColor="text1"/>
        </w:rPr>
      </w:pPr>
      <w:r w:rsidRPr="00653DE3">
        <w:rPr>
          <w:color w:val="000000" w:themeColor="text1"/>
          <w:sz w:val="24"/>
        </w:rPr>
        <w:t>Dane County currently issues</w:t>
      </w:r>
      <w:r w:rsidR="0091409B" w:rsidRPr="00653DE3">
        <w:rPr>
          <w:color w:val="000000" w:themeColor="text1"/>
          <w:sz w:val="24"/>
        </w:rPr>
        <w:t xml:space="preserve"> 135 permits and approximately 1700 tickets a year.</w:t>
      </w:r>
      <w:r w:rsidR="00D11ADA">
        <w:rPr>
          <w:color w:val="000000" w:themeColor="text1"/>
          <w:sz w:val="24"/>
        </w:rPr>
        <w:t xml:space="preserve">  There are approximately 1500 active permits to date.</w:t>
      </w:r>
    </w:p>
    <w:p w:rsidR="00343D44" w:rsidRDefault="00343D44" w:rsidP="00343D44">
      <w:pPr>
        <w:rPr>
          <w:rFonts w:ascii="Arial" w:hAnsi="Arial" w:cs="Arial"/>
          <w:b/>
          <w:szCs w:val="20"/>
        </w:rPr>
        <w:sectPr w:rsidR="00343D44" w:rsidSect="00DF5639">
          <w:headerReference w:type="default" r:id="rId28"/>
          <w:headerReference w:type="first" r:id="rId29"/>
          <w:pgSz w:w="12240" w:h="15840"/>
          <w:pgMar w:top="720" w:right="720" w:bottom="720" w:left="720" w:header="540" w:footer="394" w:gutter="0"/>
          <w:cols w:space="720"/>
          <w:docGrid w:linePitch="326"/>
        </w:sectPr>
      </w:pPr>
    </w:p>
    <w:p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sidR="00003A6D">
        <w:rPr>
          <w:rFonts w:ascii="Arial" w:hAnsi="Arial" w:cs="Arial"/>
        </w:rPr>
        <w:t>G</w:t>
      </w:r>
      <w:r>
        <w:rPr>
          <w:rFonts w:ascii="Arial" w:hAnsi="Arial" w:cs="Arial"/>
        </w:rPr>
        <w:t xml:space="preserve">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rsidR="00080DBA" w:rsidRDefault="00080DBA"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rsidR="00121024" w:rsidRDefault="00121024" w:rsidP="00774952">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rsidR="00121024" w:rsidRPr="00FD58A5" w:rsidRDefault="00EF31B5" w:rsidP="00FD58A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rsidR="00FD58A5" w:rsidRDefault="00121024" w:rsidP="00FD58A5">
      <w:pPr>
        <w:rPr>
          <w:rFonts w:ascii="Arial" w:hAnsi="Arial" w:cs="Arial"/>
          <w:b/>
          <w:szCs w:val="20"/>
        </w:rPr>
      </w:pPr>
      <w:r>
        <w:rPr>
          <w:rFonts w:ascii="Arial" w:hAnsi="Arial" w:cs="Arial"/>
          <w:b/>
          <w:szCs w:val="20"/>
        </w:rPr>
        <w:tab/>
      </w:r>
    </w:p>
    <w:p w:rsidR="00FD58A5" w:rsidRDefault="00FD58A5" w:rsidP="00FD58A5">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sidR="00787EBA">
        <w:rPr>
          <w:rFonts w:ascii="Arial" w:hAnsi="Arial" w:cs="Arial"/>
          <w:b/>
          <w:szCs w:val="20"/>
          <w:u w:val="single"/>
        </w:rPr>
        <w:t>Overview</w:t>
      </w:r>
    </w:p>
    <w:p w:rsidR="00FD58A5" w:rsidRPr="005B3D27" w:rsidRDefault="00FD58A5" w:rsidP="00FD58A5">
      <w:pPr>
        <w:rPr>
          <w:rFonts w:ascii="Arial" w:hAnsi="Arial" w:cs="Arial"/>
          <w:szCs w:val="20"/>
        </w:rPr>
      </w:pPr>
      <w:r>
        <w:rPr>
          <w:rFonts w:ascii="Arial" w:hAnsi="Arial" w:cs="Arial"/>
          <w:szCs w:val="20"/>
        </w:rPr>
        <w:tab/>
      </w:r>
      <w:r>
        <w:rPr>
          <w:rFonts w:ascii="Arial" w:hAnsi="Arial" w:cs="Arial"/>
          <w:szCs w:val="20"/>
        </w:rPr>
        <w:tab/>
      </w:r>
      <w:r w:rsidR="00787EBA">
        <w:rPr>
          <w:rFonts w:ascii="Arial" w:hAnsi="Arial" w:cs="Arial"/>
          <w:szCs w:val="20"/>
        </w:rPr>
        <w:t xml:space="preserve">Provide an overview </w:t>
      </w:r>
      <w:r w:rsidRPr="005B3D27">
        <w:rPr>
          <w:rFonts w:ascii="Arial" w:hAnsi="Arial" w:cs="Arial"/>
          <w:szCs w:val="20"/>
        </w:rPr>
        <w:t>that includes the following:</w:t>
      </w:r>
    </w:p>
    <w:p w:rsidR="00FD58A5" w:rsidRDefault="00FD58A5" w:rsidP="00FD58A5">
      <w:pPr>
        <w:numPr>
          <w:ilvl w:val="0"/>
          <w:numId w:val="11"/>
        </w:numPr>
        <w:rPr>
          <w:rFonts w:ascii="Arial" w:hAnsi="Arial" w:cs="Arial"/>
          <w:szCs w:val="20"/>
        </w:rPr>
      </w:pPr>
      <w:r w:rsidRPr="005B3D27">
        <w:rPr>
          <w:rFonts w:ascii="Arial" w:hAnsi="Arial" w:cs="Arial"/>
          <w:szCs w:val="20"/>
        </w:rPr>
        <w:t>Name of Firm</w:t>
      </w:r>
    </w:p>
    <w:p w:rsidR="00787EBA" w:rsidRDefault="00787EBA" w:rsidP="00FD58A5">
      <w:pPr>
        <w:numPr>
          <w:ilvl w:val="0"/>
          <w:numId w:val="11"/>
        </w:numPr>
        <w:rPr>
          <w:rFonts w:ascii="Arial" w:hAnsi="Arial" w:cs="Arial"/>
          <w:szCs w:val="20"/>
        </w:rPr>
      </w:pPr>
      <w:r>
        <w:rPr>
          <w:rFonts w:ascii="Arial" w:hAnsi="Arial" w:cs="Arial"/>
          <w:szCs w:val="20"/>
        </w:rPr>
        <w:t>An overview of the proposed system</w:t>
      </w:r>
    </w:p>
    <w:p w:rsidR="00787EBA" w:rsidRPr="00787EBA" w:rsidRDefault="00787EBA" w:rsidP="00787EBA">
      <w:pPr>
        <w:numPr>
          <w:ilvl w:val="0"/>
          <w:numId w:val="11"/>
        </w:numPr>
        <w:rPr>
          <w:rFonts w:ascii="Arial" w:hAnsi="Arial" w:cs="Arial"/>
          <w:szCs w:val="20"/>
        </w:rPr>
      </w:pPr>
      <w:r w:rsidRPr="005B3D27">
        <w:rPr>
          <w:rFonts w:ascii="Arial" w:hAnsi="Arial" w:cs="Arial"/>
          <w:szCs w:val="20"/>
        </w:rPr>
        <w:t>Provide an overview of the firm’s interest in the project.</w:t>
      </w:r>
    </w:p>
    <w:p w:rsidR="00FD58A5" w:rsidRPr="005B3D27" w:rsidRDefault="00FD58A5" w:rsidP="00FD58A5">
      <w:pPr>
        <w:numPr>
          <w:ilvl w:val="0"/>
          <w:numId w:val="11"/>
        </w:numPr>
        <w:rPr>
          <w:rFonts w:ascii="Arial" w:hAnsi="Arial" w:cs="Arial"/>
          <w:szCs w:val="20"/>
        </w:rPr>
      </w:pPr>
      <w:r w:rsidRPr="005B3D27">
        <w:rPr>
          <w:rFonts w:ascii="Arial" w:hAnsi="Arial" w:cs="Arial"/>
          <w:szCs w:val="20"/>
        </w:rPr>
        <w:t xml:space="preserve">Name and </w:t>
      </w:r>
      <w:r w:rsidR="00787EBA">
        <w:rPr>
          <w:rFonts w:ascii="Arial" w:hAnsi="Arial" w:cs="Arial"/>
          <w:szCs w:val="20"/>
        </w:rPr>
        <w:t>qualifications</w:t>
      </w:r>
      <w:r w:rsidRPr="005B3D27">
        <w:rPr>
          <w:rFonts w:ascii="Arial" w:hAnsi="Arial" w:cs="Arial"/>
          <w:szCs w:val="20"/>
        </w:rPr>
        <w:t xml:space="preserve"> of the proposed project manager</w:t>
      </w:r>
    </w:p>
    <w:p w:rsidR="00FD58A5" w:rsidRDefault="00FD58A5" w:rsidP="00FD58A5">
      <w:pPr>
        <w:rPr>
          <w:rFonts w:ascii="Arial" w:hAnsi="Arial" w:cs="Arial"/>
          <w:szCs w:val="20"/>
        </w:rPr>
      </w:pPr>
    </w:p>
    <w:p w:rsidR="00FD58A5" w:rsidRDefault="00FD58A5" w:rsidP="00FD58A5">
      <w:pPr>
        <w:ind w:firstLine="720"/>
        <w:rPr>
          <w:rFonts w:ascii="Arial" w:hAnsi="Arial" w:cs="Arial"/>
          <w:b/>
          <w:szCs w:val="20"/>
          <w:u w:val="single"/>
        </w:rPr>
      </w:pPr>
      <w:r w:rsidRPr="00D46511">
        <w:rPr>
          <w:rFonts w:ascii="Arial" w:hAnsi="Arial" w:cs="Arial"/>
          <w:b/>
          <w:szCs w:val="20"/>
        </w:rPr>
        <w:t>4.4</w:t>
      </w:r>
      <w:r w:rsidRPr="00D46511">
        <w:rPr>
          <w:rFonts w:ascii="Arial" w:hAnsi="Arial" w:cs="Arial"/>
          <w:b/>
          <w:szCs w:val="20"/>
        </w:rPr>
        <w:tab/>
      </w:r>
      <w:r w:rsidRPr="00D46511">
        <w:rPr>
          <w:rFonts w:ascii="Arial" w:hAnsi="Arial" w:cs="Arial"/>
          <w:b/>
          <w:szCs w:val="20"/>
          <w:u w:val="single"/>
        </w:rPr>
        <w:t xml:space="preserve">Tab 2: </w:t>
      </w:r>
      <w:r w:rsidR="00B3298D" w:rsidRPr="00D46511">
        <w:rPr>
          <w:rFonts w:ascii="Arial" w:hAnsi="Arial" w:cs="Arial"/>
          <w:b/>
          <w:szCs w:val="20"/>
          <w:u w:val="single"/>
        </w:rPr>
        <w:t>Handheld Ticket Issuance Device</w:t>
      </w:r>
    </w:p>
    <w:p w:rsidR="00D11ADA" w:rsidRPr="00CE0CCC" w:rsidRDefault="00D11ADA" w:rsidP="00FF05EF">
      <w:pPr>
        <w:ind w:left="1440"/>
        <w:rPr>
          <w:rFonts w:ascii="Arial" w:hAnsi="Arial" w:cs="Arial"/>
        </w:rPr>
      </w:pPr>
      <w:r w:rsidRPr="00CE0CCC">
        <w:rPr>
          <w:rFonts w:ascii="Arial" w:hAnsi="Arial" w:cs="Arial"/>
        </w:rPr>
        <w:t>Describe the basics of the Handheld Ticket Issuance Device</w:t>
      </w:r>
      <w:r w:rsidR="00751490">
        <w:rPr>
          <w:rFonts w:ascii="Arial" w:hAnsi="Arial" w:cs="Arial"/>
        </w:rPr>
        <w:t>.</w:t>
      </w:r>
      <w:r w:rsidRPr="00CE0CCC">
        <w:rPr>
          <w:rFonts w:ascii="Arial" w:hAnsi="Arial" w:cs="Arial"/>
        </w:rPr>
        <w:t xml:space="preserve"> </w:t>
      </w:r>
    </w:p>
    <w:p w:rsidR="00D11ADA" w:rsidRPr="00CE0CCC" w:rsidRDefault="00D11ADA" w:rsidP="00FF05EF">
      <w:pPr>
        <w:pStyle w:val="ListParagraph"/>
        <w:numPr>
          <w:ilvl w:val="3"/>
          <w:numId w:val="33"/>
        </w:numPr>
        <w:ind w:left="1440" w:firstLine="0"/>
        <w:rPr>
          <w:rFonts w:ascii="Arial" w:hAnsi="Arial" w:cs="Arial"/>
          <w:sz w:val="24"/>
          <w:szCs w:val="24"/>
        </w:rPr>
      </w:pPr>
      <w:r w:rsidRPr="00CE0CCC">
        <w:rPr>
          <w:rFonts w:ascii="Arial" w:hAnsi="Arial" w:cs="Arial"/>
          <w:sz w:val="24"/>
          <w:szCs w:val="24"/>
        </w:rPr>
        <w:t xml:space="preserve">Is it software on a cell phone/tablet? </w:t>
      </w:r>
    </w:p>
    <w:p w:rsidR="00D11ADA" w:rsidRPr="00CE0CCC" w:rsidRDefault="00D11ADA" w:rsidP="00FF05EF">
      <w:pPr>
        <w:pStyle w:val="ListParagraph"/>
        <w:numPr>
          <w:ilvl w:val="3"/>
          <w:numId w:val="33"/>
        </w:numPr>
        <w:ind w:left="1440" w:firstLine="0"/>
        <w:rPr>
          <w:rFonts w:ascii="Arial" w:hAnsi="Arial" w:cs="Arial"/>
          <w:sz w:val="24"/>
          <w:szCs w:val="24"/>
        </w:rPr>
      </w:pPr>
      <w:r w:rsidRPr="00CE0CCC">
        <w:rPr>
          <w:rFonts w:ascii="Arial" w:hAnsi="Arial" w:cs="Arial"/>
          <w:sz w:val="24"/>
          <w:szCs w:val="24"/>
        </w:rPr>
        <w:t xml:space="preserve">Is it a specialized device?  </w:t>
      </w:r>
    </w:p>
    <w:p w:rsidR="00D11ADA" w:rsidRPr="00CE0CCC" w:rsidRDefault="00CE0CCC" w:rsidP="00FF05EF">
      <w:pPr>
        <w:pStyle w:val="ListParagraph"/>
        <w:numPr>
          <w:ilvl w:val="3"/>
          <w:numId w:val="33"/>
        </w:numPr>
        <w:ind w:left="1440" w:firstLine="0"/>
        <w:rPr>
          <w:rFonts w:ascii="Arial" w:hAnsi="Arial" w:cs="Arial"/>
          <w:sz w:val="24"/>
          <w:szCs w:val="24"/>
        </w:rPr>
      </w:pPr>
      <w:r w:rsidRPr="00CE0CCC">
        <w:rPr>
          <w:rFonts w:ascii="Arial" w:hAnsi="Arial" w:cs="Arial"/>
          <w:sz w:val="24"/>
          <w:szCs w:val="24"/>
        </w:rPr>
        <w:t>Is</w:t>
      </w:r>
      <w:r w:rsidR="00D11ADA" w:rsidRPr="00CE0CCC">
        <w:rPr>
          <w:rFonts w:ascii="Arial" w:hAnsi="Arial" w:cs="Arial"/>
          <w:sz w:val="24"/>
          <w:szCs w:val="24"/>
        </w:rPr>
        <w:t xml:space="preserve"> </w:t>
      </w:r>
      <w:r w:rsidRPr="00CE0CCC">
        <w:rPr>
          <w:rFonts w:ascii="Arial" w:hAnsi="Arial" w:cs="Arial"/>
          <w:sz w:val="24"/>
          <w:szCs w:val="24"/>
        </w:rPr>
        <w:t xml:space="preserve">initial </w:t>
      </w:r>
      <w:r w:rsidR="00FF05EF">
        <w:rPr>
          <w:rFonts w:ascii="Arial" w:hAnsi="Arial" w:cs="Arial"/>
          <w:sz w:val="24"/>
          <w:szCs w:val="24"/>
        </w:rPr>
        <w:t xml:space="preserve">device purchase </w:t>
      </w:r>
      <w:r w:rsidR="00D11ADA" w:rsidRPr="00CE0CCC">
        <w:rPr>
          <w:rFonts w:ascii="Arial" w:hAnsi="Arial" w:cs="Arial"/>
          <w:sz w:val="24"/>
          <w:szCs w:val="24"/>
        </w:rPr>
        <w:t xml:space="preserve">cost built in to the price or is that </w:t>
      </w:r>
      <w:r w:rsidR="00FF05EF">
        <w:rPr>
          <w:rFonts w:ascii="Arial" w:hAnsi="Arial" w:cs="Arial"/>
          <w:sz w:val="24"/>
          <w:szCs w:val="24"/>
        </w:rPr>
        <w:t xml:space="preserve">an </w:t>
      </w:r>
      <w:r w:rsidR="00D11ADA" w:rsidRPr="00CE0CCC">
        <w:rPr>
          <w:rFonts w:ascii="Arial" w:hAnsi="Arial" w:cs="Arial"/>
          <w:sz w:val="24"/>
          <w:szCs w:val="24"/>
        </w:rPr>
        <w:t>additional purchase?</w:t>
      </w:r>
    </w:p>
    <w:p w:rsidR="00CE0CCC" w:rsidRPr="00CE0CCC" w:rsidRDefault="00CE0CCC" w:rsidP="00FF05EF">
      <w:pPr>
        <w:pStyle w:val="ListParagraph"/>
        <w:numPr>
          <w:ilvl w:val="3"/>
          <w:numId w:val="33"/>
        </w:numPr>
        <w:ind w:left="1440" w:firstLine="0"/>
        <w:rPr>
          <w:rFonts w:ascii="Arial" w:hAnsi="Arial" w:cs="Arial"/>
          <w:sz w:val="24"/>
          <w:szCs w:val="24"/>
        </w:rPr>
      </w:pPr>
      <w:r w:rsidRPr="00CE0CCC">
        <w:rPr>
          <w:rFonts w:ascii="Arial" w:hAnsi="Arial" w:cs="Arial"/>
          <w:sz w:val="24"/>
          <w:szCs w:val="24"/>
        </w:rPr>
        <w:t>Are there recurring costs associated with these devices? If so, please detail.</w:t>
      </w:r>
    </w:p>
    <w:p w:rsidR="00CE0CCC" w:rsidRPr="00FF05EF" w:rsidRDefault="00CE0CCC" w:rsidP="00FF05EF">
      <w:pPr>
        <w:ind w:left="1440"/>
        <w:rPr>
          <w:rFonts w:ascii="Arial" w:hAnsi="Arial" w:cs="Arial"/>
        </w:rPr>
      </w:pPr>
      <w:r w:rsidRPr="00FF05EF">
        <w:rPr>
          <w:rFonts w:ascii="Arial" w:hAnsi="Arial" w:cs="Arial"/>
        </w:rPr>
        <w:t>How are tickets printed?</w:t>
      </w:r>
    </w:p>
    <w:p w:rsidR="00B3298D" w:rsidRPr="00CE0CCC" w:rsidRDefault="00CE0CCC" w:rsidP="00FF05EF">
      <w:pPr>
        <w:ind w:left="1440"/>
        <w:rPr>
          <w:rFonts w:ascii="Arial" w:hAnsi="Arial" w:cs="Arial"/>
        </w:rPr>
      </w:pPr>
      <w:r w:rsidRPr="00CE0CCC">
        <w:rPr>
          <w:rFonts w:ascii="Arial" w:hAnsi="Arial" w:cs="Arial"/>
        </w:rPr>
        <w:t>D</w:t>
      </w:r>
      <w:r w:rsidR="00B62E03" w:rsidRPr="00CE0CCC">
        <w:rPr>
          <w:rFonts w:ascii="Arial" w:hAnsi="Arial" w:cs="Arial"/>
        </w:rPr>
        <w:t>escribe how a ticket is issued.</w:t>
      </w:r>
    </w:p>
    <w:p w:rsidR="00B62E03" w:rsidRPr="00CE0CCC" w:rsidRDefault="00B62E03" w:rsidP="00FF05EF">
      <w:pPr>
        <w:ind w:left="1440"/>
        <w:rPr>
          <w:rFonts w:ascii="Arial" w:hAnsi="Arial" w:cs="Arial"/>
        </w:rPr>
      </w:pPr>
      <w:r w:rsidRPr="00CE0CCC">
        <w:rPr>
          <w:rFonts w:ascii="Arial" w:hAnsi="Arial" w:cs="Arial"/>
        </w:rPr>
        <w:t>Describe what happens when a ticket is issued to an active permit holder.</w:t>
      </w:r>
    </w:p>
    <w:p w:rsidR="00CE0CCC" w:rsidRPr="00CE0CCC" w:rsidRDefault="00CE0CCC" w:rsidP="00FF05EF">
      <w:pPr>
        <w:ind w:left="1440"/>
        <w:rPr>
          <w:rFonts w:ascii="Arial" w:hAnsi="Arial" w:cs="Arial"/>
        </w:rPr>
      </w:pPr>
      <w:r w:rsidRPr="00CE0CCC">
        <w:rPr>
          <w:rFonts w:ascii="Arial" w:hAnsi="Arial" w:cs="Arial"/>
        </w:rPr>
        <w:t>For those departments that do not wish to issue tickets using a hand held device:</w:t>
      </w:r>
    </w:p>
    <w:p w:rsidR="00CE0CCC" w:rsidRPr="00CE0CCC" w:rsidRDefault="00CE0CCC" w:rsidP="00FF05EF">
      <w:pPr>
        <w:pStyle w:val="ListParagraph"/>
        <w:numPr>
          <w:ilvl w:val="0"/>
          <w:numId w:val="36"/>
        </w:numPr>
        <w:ind w:left="1440" w:firstLine="0"/>
        <w:rPr>
          <w:rFonts w:ascii="Arial" w:hAnsi="Arial" w:cs="Arial"/>
          <w:sz w:val="24"/>
          <w:szCs w:val="24"/>
        </w:rPr>
      </w:pPr>
      <w:r w:rsidRPr="00CE0CCC">
        <w:rPr>
          <w:rFonts w:ascii="Arial" w:hAnsi="Arial" w:cs="Arial"/>
          <w:sz w:val="24"/>
          <w:szCs w:val="24"/>
        </w:rPr>
        <w:t>Is this possible?</w:t>
      </w:r>
    </w:p>
    <w:p w:rsidR="00CE0CCC" w:rsidRPr="00CE0CCC" w:rsidRDefault="00CE0CCC" w:rsidP="00FF05EF">
      <w:pPr>
        <w:pStyle w:val="ListParagraph"/>
        <w:numPr>
          <w:ilvl w:val="0"/>
          <w:numId w:val="36"/>
        </w:numPr>
        <w:ind w:left="1440" w:firstLine="0"/>
        <w:rPr>
          <w:rFonts w:ascii="Arial" w:hAnsi="Arial" w:cs="Arial"/>
          <w:sz w:val="24"/>
          <w:szCs w:val="24"/>
        </w:rPr>
      </w:pPr>
      <w:r w:rsidRPr="00CE0CCC">
        <w:rPr>
          <w:rFonts w:ascii="Arial" w:hAnsi="Arial" w:cs="Arial"/>
          <w:sz w:val="24"/>
          <w:szCs w:val="24"/>
        </w:rPr>
        <w:t xml:space="preserve">Are there different costs associated with </w:t>
      </w:r>
      <w:r w:rsidRPr="00BD7308">
        <w:rPr>
          <w:rFonts w:ascii="Arial" w:hAnsi="Arial" w:cs="Arial"/>
          <w:b/>
          <w:i/>
          <w:sz w:val="24"/>
          <w:szCs w:val="24"/>
        </w:rPr>
        <w:t>not</w:t>
      </w:r>
      <w:r w:rsidRPr="00CE0CCC">
        <w:rPr>
          <w:rFonts w:ascii="Arial" w:hAnsi="Arial" w:cs="Arial"/>
          <w:sz w:val="24"/>
          <w:szCs w:val="24"/>
        </w:rPr>
        <w:t xml:space="preserve"> using a hand held device?</w:t>
      </w:r>
    </w:p>
    <w:p w:rsidR="00CE0CCC" w:rsidRPr="00CE0CCC" w:rsidRDefault="00CE0CCC" w:rsidP="00FF05EF">
      <w:pPr>
        <w:ind w:left="1440"/>
        <w:rPr>
          <w:rFonts w:ascii="Arial" w:hAnsi="Arial" w:cs="Arial"/>
        </w:rPr>
      </w:pPr>
      <w:r w:rsidRPr="00CE0CCC">
        <w:rPr>
          <w:rFonts w:ascii="Arial" w:hAnsi="Arial" w:cs="Arial"/>
        </w:rPr>
        <w:t xml:space="preserve">Describe how the device connects to the back end processing application </w:t>
      </w:r>
    </w:p>
    <w:p w:rsidR="00CE0CCC" w:rsidRPr="00CE0CCC" w:rsidRDefault="00CE0CCC" w:rsidP="00FF05EF">
      <w:pPr>
        <w:pStyle w:val="ListParagraph"/>
        <w:numPr>
          <w:ilvl w:val="0"/>
          <w:numId w:val="36"/>
        </w:numPr>
        <w:ind w:left="1440" w:firstLine="0"/>
        <w:rPr>
          <w:rFonts w:ascii="Arial" w:hAnsi="Arial" w:cs="Arial"/>
          <w:sz w:val="24"/>
          <w:szCs w:val="24"/>
        </w:rPr>
      </w:pPr>
      <w:r w:rsidRPr="00CE0CCC">
        <w:rPr>
          <w:rFonts w:ascii="Arial" w:hAnsi="Arial" w:cs="Arial"/>
          <w:sz w:val="24"/>
          <w:szCs w:val="24"/>
        </w:rPr>
        <w:t>WIFI?</w:t>
      </w:r>
    </w:p>
    <w:p w:rsidR="00FD58A5" w:rsidRPr="00FF05EF" w:rsidRDefault="00CE0CCC" w:rsidP="00FF05EF">
      <w:pPr>
        <w:pStyle w:val="ListParagraph"/>
        <w:numPr>
          <w:ilvl w:val="0"/>
          <w:numId w:val="36"/>
        </w:numPr>
        <w:ind w:left="1440" w:firstLine="0"/>
        <w:rPr>
          <w:rFonts w:ascii="Arial" w:hAnsi="Arial" w:cs="Arial"/>
          <w:sz w:val="24"/>
          <w:szCs w:val="24"/>
        </w:rPr>
      </w:pPr>
      <w:r w:rsidRPr="00CE0CCC">
        <w:rPr>
          <w:rFonts w:ascii="Arial" w:hAnsi="Arial" w:cs="Arial"/>
          <w:sz w:val="24"/>
          <w:szCs w:val="24"/>
        </w:rPr>
        <w:t>Plug in and Download?</w:t>
      </w:r>
    </w:p>
    <w:p w:rsidR="00B3298D" w:rsidRPr="00D46511" w:rsidRDefault="00FD58A5" w:rsidP="00B3298D">
      <w:pPr>
        <w:ind w:firstLine="720"/>
        <w:rPr>
          <w:rFonts w:ascii="Arial" w:hAnsi="Arial" w:cs="Arial"/>
          <w:b/>
          <w:szCs w:val="20"/>
          <w:u w:val="single"/>
        </w:rPr>
      </w:pPr>
      <w:r w:rsidRPr="00D46511">
        <w:rPr>
          <w:rFonts w:ascii="Arial" w:hAnsi="Arial" w:cs="Arial"/>
          <w:b/>
          <w:szCs w:val="20"/>
        </w:rPr>
        <w:t>4.5</w:t>
      </w:r>
      <w:r w:rsidRPr="00D46511">
        <w:rPr>
          <w:rFonts w:ascii="Arial" w:hAnsi="Arial" w:cs="Arial"/>
          <w:b/>
          <w:szCs w:val="20"/>
        </w:rPr>
        <w:tab/>
      </w:r>
      <w:r w:rsidRPr="00D46511">
        <w:rPr>
          <w:rFonts w:ascii="Arial" w:hAnsi="Arial" w:cs="Arial"/>
          <w:b/>
          <w:szCs w:val="20"/>
          <w:u w:val="single"/>
        </w:rPr>
        <w:t xml:space="preserve">Tab 3: </w:t>
      </w:r>
      <w:r w:rsidR="00B3298D" w:rsidRPr="00D46511">
        <w:rPr>
          <w:rFonts w:ascii="Arial" w:hAnsi="Arial" w:cs="Arial"/>
          <w:b/>
          <w:szCs w:val="20"/>
          <w:u w:val="single"/>
        </w:rPr>
        <w:t>Ticket Processing Application</w:t>
      </w:r>
    </w:p>
    <w:p w:rsidR="00B3298D" w:rsidRPr="00D46511" w:rsidRDefault="00B3298D" w:rsidP="00B3298D">
      <w:pPr>
        <w:tabs>
          <w:tab w:val="left" w:pos="1530"/>
        </w:tabs>
        <w:ind w:left="1530"/>
        <w:rPr>
          <w:rFonts w:ascii="Arial" w:hAnsi="Arial" w:cs="Arial"/>
          <w:szCs w:val="20"/>
        </w:rPr>
      </w:pPr>
      <w:r w:rsidRPr="00D46511">
        <w:rPr>
          <w:rFonts w:ascii="Arial" w:hAnsi="Arial" w:cs="Arial"/>
          <w:szCs w:val="20"/>
        </w:rPr>
        <w:t>Describe how manual tickets are entered</w:t>
      </w:r>
      <w:r w:rsidR="00751490">
        <w:rPr>
          <w:rFonts w:ascii="Arial" w:hAnsi="Arial" w:cs="Arial"/>
          <w:szCs w:val="20"/>
        </w:rPr>
        <w:t>.</w:t>
      </w:r>
    </w:p>
    <w:p w:rsidR="00D35B55" w:rsidRPr="00D46511" w:rsidRDefault="00D35B55" w:rsidP="001E6BC8">
      <w:pPr>
        <w:tabs>
          <w:tab w:val="left" w:pos="1530"/>
        </w:tabs>
        <w:ind w:left="1530"/>
        <w:rPr>
          <w:rFonts w:ascii="Arial" w:hAnsi="Arial" w:cs="Arial"/>
          <w:szCs w:val="20"/>
        </w:rPr>
      </w:pPr>
      <w:r w:rsidRPr="00D46511">
        <w:rPr>
          <w:rFonts w:ascii="Arial" w:hAnsi="Arial" w:cs="Arial"/>
          <w:szCs w:val="20"/>
        </w:rPr>
        <w:t>Describe</w:t>
      </w:r>
      <w:r w:rsidR="001E6BC8" w:rsidRPr="00D46511">
        <w:rPr>
          <w:rFonts w:ascii="Arial" w:hAnsi="Arial" w:cs="Arial"/>
          <w:szCs w:val="20"/>
        </w:rPr>
        <w:t xml:space="preserve"> how permit holders are entered</w:t>
      </w:r>
      <w:r w:rsidR="00751490">
        <w:rPr>
          <w:rFonts w:ascii="Arial" w:hAnsi="Arial" w:cs="Arial"/>
          <w:szCs w:val="20"/>
        </w:rPr>
        <w:t>.</w:t>
      </w:r>
    </w:p>
    <w:p w:rsidR="00D11ADA" w:rsidRDefault="001E6BC8" w:rsidP="001E6BC8">
      <w:pPr>
        <w:tabs>
          <w:tab w:val="left" w:pos="1530"/>
        </w:tabs>
        <w:ind w:left="1530"/>
        <w:rPr>
          <w:rFonts w:ascii="Arial" w:hAnsi="Arial" w:cs="Arial"/>
          <w:szCs w:val="20"/>
        </w:rPr>
      </w:pPr>
      <w:r w:rsidRPr="00D46511">
        <w:rPr>
          <w:rFonts w:ascii="Arial" w:hAnsi="Arial" w:cs="Arial"/>
          <w:szCs w:val="20"/>
        </w:rPr>
        <w:t>Describe</w:t>
      </w:r>
      <w:r w:rsidR="00D11ADA">
        <w:rPr>
          <w:rFonts w:ascii="Arial" w:hAnsi="Arial" w:cs="Arial"/>
          <w:szCs w:val="20"/>
        </w:rPr>
        <w:t xml:space="preserve"> how</w:t>
      </w:r>
      <w:r w:rsidRPr="00D46511">
        <w:rPr>
          <w:rFonts w:ascii="Arial" w:hAnsi="Arial" w:cs="Arial"/>
          <w:szCs w:val="20"/>
        </w:rPr>
        <w:t xml:space="preserve"> any integration with a list of active employe</w:t>
      </w:r>
      <w:r w:rsidR="002F3F60">
        <w:rPr>
          <w:rFonts w:ascii="Arial" w:hAnsi="Arial" w:cs="Arial"/>
          <w:szCs w:val="20"/>
        </w:rPr>
        <w:t>e</w:t>
      </w:r>
      <w:r w:rsidRPr="00D46511">
        <w:rPr>
          <w:rFonts w:ascii="Arial" w:hAnsi="Arial" w:cs="Arial"/>
          <w:szCs w:val="20"/>
        </w:rPr>
        <w:t>s works</w:t>
      </w:r>
      <w:r w:rsidR="00D11ADA">
        <w:rPr>
          <w:rFonts w:ascii="Arial" w:hAnsi="Arial" w:cs="Arial"/>
          <w:szCs w:val="20"/>
        </w:rPr>
        <w:t xml:space="preserve"> </w:t>
      </w:r>
      <w:r w:rsidR="00751490">
        <w:rPr>
          <w:rFonts w:ascii="Arial" w:hAnsi="Arial" w:cs="Arial"/>
          <w:szCs w:val="20"/>
        </w:rPr>
        <w:t>.</w:t>
      </w:r>
    </w:p>
    <w:p w:rsidR="001E6BC8" w:rsidRPr="00CE0CCC" w:rsidRDefault="00FF05EF" w:rsidP="00D11ADA">
      <w:pPr>
        <w:pStyle w:val="ListParagraph"/>
        <w:numPr>
          <w:ilvl w:val="0"/>
          <w:numId w:val="35"/>
        </w:numPr>
        <w:tabs>
          <w:tab w:val="left" w:pos="1530"/>
        </w:tabs>
        <w:rPr>
          <w:rFonts w:ascii="Arial" w:hAnsi="Arial" w:cs="Arial"/>
          <w:sz w:val="24"/>
          <w:szCs w:val="20"/>
        </w:rPr>
      </w:pPr>
      <w:r>
        <w:rPr>
          <w:rFonts w:ascii="Arial" w:hAnsi="Arial" w:cs="Arial"/>
          <w:sz w:val="24"/>
          <w:szCs w:val="20"/>
        </w:rPr>
        <w:t xml:space="preserve">Is there a way to integrate with a </w:t>
      </w:r>
      <w:r w:rsidR="00D11ADA" w:rsidRPr="00CE0CCC">
        <w:rPr>
          <w:rFonts w:ascii="Arial" w:hAnsi="Arial" w:cs="Arial"/>
          <w:sz w:val="24"/>
          <w:szCs w:val="20"/>
        </w:rPr>
        <w:t>Payroll system?</w:t>
      </w:r>
      <w:r>
        <w:rPr>
          <w:rFonts w:ascii="Arial" w:hAnsi="Arial" w:cs="Arial"/>
          <w:sz w:val="24"/>
          <w:szCs w:val="20"/>
        </w:rPr>
        <w:t xml:space="preserve">  If so, how?</w:t>
      </w:r>
    </w:p>
    <w:p w:rsidR="00B62E03" w:rsidRPr="00D46511" w:rsidRDefault="00B62E03" w:rsidP="00B3298D">
      <w:pPr>
        <w:tabs>
          <w:tab w:val="left" w:pos="1530"/>
        </w:tabs>
        <w:ind w:left="1530"/>
        <w:rPr>
          <w:rFonts w:ascii="Arial" w:hAnsi="Arial" w:cs="Arial"/>
          <w:szCs w:val="20"/>
        </w:rPr>
      </w:pPr>
      <w:r w:rsidRPr="00D46511">
        <w:rPr>
          <w:rFonts w:ascii="Arial" w:hAnsi="Arial" w:cs="Arial"/>
          <w:szCs w:val="20"/>
        </w:rPr>
        <w:t>Describe how to void a ticket</w:t>
      </w:r>
      <w:r w:rsidR="00751490">
        <w:rPr>
          <w:rFonts w:ascii="Arial" w:hAnsi="Arial" w:cs="Arial"/>
          <w:szCs w:val="20"/>
        </w:rPr>
        <w:t>.</w:t>
      </w:r>
      <w:r w:rsidRPr="00D46511">
        <w:rPr>
          <w:rFonts w:ascii="Arial" w:hAnsi="Arial" w:cs="Arial"/>
          <w:szCs w:val="20"/>
        </w:rPr>
        <w:t xml:space="preserve"> </w:t>
      </w:r>
    </w:p>
    <w:p w:rsidR="00B3298D" w:rsidRPr="00D46511" w:rsidRDefault="00B3298D" w:rsidP="00B3298D">
      <w:pPr>
        <w:tabs>
          <w:tab w:val="left" w:pos="1530"/>
        </w:tabs>
        <w:ind w:left="1530"/>
        <w:rPr>
          <w:rFonts w:ascii="Arial" w:hAnsi="Arial" w:cs="Arial"/>
          <w:szCs w:val="20"/>
        </w:rPr>
      </w:pPr>
      <w:r w:rsidRPr="00D46511">
        <w:rPr>
          <w:rFonts w:ascii="Arial" w:hAnsi="Arial" w:cs="Arial"/>
          <w:szCs w:val="20"/>
        </w:rPr>
        <w:t>Describe how holds are placed on registrations</w:t>
      </w:r>
      <w:r w:rsidR="00751490">
        <w:rPr>
          <w:rFonts w:ascii="Arial" w:hAnsi="Arial" w:cs="Arial"/>
          <w:szCs w:val="20"/>
        </w:rPr>
        <w:t>.</w:t>
      </w:r>
    </w:p>
    <w:p w:rsidR="00B3298D" w:rsidRPr="00D46511" w:rsidRDefault="00B3298D" w:rsidP="00B3298D">
      <w:pPr>
        <w:tabs>
          <w:tab w:val="left" w:pos="1530"/>
        </w:tabs>
        <w:ind w:left="1530"/>
        <w:rPr>
          <w:rFonts w:ascii="Arial" w:hAnsi="Arial" w:cs="Arial"/>
          <w:szCs w:val="20"/>
        </w:rPr>
      </w:pPr>
      <w:r w:rsidRPr="00D46511">
        <w:rPr>
          <w:rFonts w:ascii="Arial" w:hAnsi="Arial" w:cs="Arial"/>
          <w:szCs w:val="20"/>
        </w:rPr>
        <w:t>Describe how holds are released from registrations</w:t>
      </w:r>
      <w:r w:rsidR="00751490">
        <w:rPr>
          <w:rFonts w:ascii="Arial" w:hAnsi="Arial" w:cs="Arial"/>
          <w:szCs w:val="20"/>
        </w:rPr>
        <w:t>.</w:t>
      </w:r>
    </w:p>
    <w:p w:rsidR="00B3298D" w:rsidRDefault="00B3298D" w:rsidP="00B3298D">
      <w:pPr>
        <w:tabs>
          <w:tab w:val="left" w:pos="1530"/>
        </w:tabs>
        <w:ind w:left="1530"/>
        <w:rPr>
          <w:rFonts w:ascii="Arial" w:hAnsi="Arial" w:cs="Arial"/>
          <w:szCs w:val="20"/>
        </w:rPr>
      </w:pPr>
      <w:r w:rsidRPr="00D46511">
        <w:rPr>
          <w:rFonts w:ascii="Arial" w:hAnsi="Arial" w:cs="Arial"/>
          <w:szCs w:val="20"/>
        </w:rPr>
        <w:t>Describe how reports are run</w:t>
      </w:r>
      <w:r w:rsidR="00751490">
        <w:rPr>
          <w:rFonts w:ascii="Arial" w:hAnsi="Arial" w:cs="Arial"/>
          <w:szCs w:val="20"/>
        </w:rPr>
        <w:t>.</w:t>
      </w:r>
    </w:p>
    <w:p w:rsidR="00751490" w:rsidRDefault="00CE0CCC" w:rsidP="00B3298D">
      <w:pPr>
        <w:tabs>
          <w:tab w:val="left" w:pos="1530"/>
        </w:tabs>
        <w:ind w:left="1530"/>
        <w:rPr>
          <w:rFonts w:ascii="Arial" w:hAnsi="Arial" w:cs="Arial"/>
          <w:szCs w:val="20"/>
        </w:rPr>
      </w:pPr>
      <w:r>
        <w:rPr>
          <w:rFonts w:ascii="Arial" w:hAnsi="Arial" w:cs="Arial"/>
          <w:szCs w:val="20"/>
        </w:rPr>
        <w:tab/>
      </w:r>
    </w:p>
    <w:p w:rsidR="00CE0CCC" w:rsidRDefault="00CE0CCC" w:rsidP="00B3298D">
      <w:pPr>
        <w:tabs>
          <w:tab w:val="left" w:pos="1530"/>
        </w:tabs>
        <w:ind w:left="1530"/>
        <w:rPr>
          <w:rFonts w:ascii="Arial" w:hAnsi="Arial" w:cs="Arial"/>
          <w:szCs w:val="20"/>
        </w:rPr>
      </w:pPr>
      <w:r>
        <w:rPr>
          <w:rFonts w:ascii="Arial" w:hAnsi="Arial" w:cs="Arial"/>
          <w:szCs w:val="20"/>
        </w:rPr>
        <w:lastRenderedPageBreak/>
        <w:t>Show examples of the following:</w:t>
      </w:r>
    </w:p>
    <w:p w:rsidR="00B13205" w:rsidRDefault="00B13205" w:rsidP="00B13205">
      <w:pPr>
        <w:pStyle w:val="ListParagraph"/>
        <w:numPr>
          <w:ilvl w:val="1"/>
          <w:numId w:val="35"/>
        </w:numPr>
        <w:tabs>
          <w:tab w:val="left" w:pos="1530"/>
        </w:tabs>
        <w:rPr>
          <w:rFonts w:ascii="Arial" w:hAnsi="Arial" w:cs="Arial"/>
          <w:szCs w:val="20"/>
        </w:rPr>
      </w:pPr>
      <w:r w:rsidRPr="00B13205">
        <w:rPr>
          <w:rFonts w:ascii="Arial" w:hAnsi="Arial" w:cs="Arial"/>
          <w:szCs w:val="20"/>
        </w:rPr>
        <w:t xml:space="preserve">Unpaid Parking Citation - </w:t>
      </w:r>
      <w:r w:rsidR="00CE0CCC" w:rsidRPr="00B13205">
        <w:rPr>
          <w:rFonts w:ascii="Arial" w:hAnsi="Arial" w:cs="Arial"/>
          <w:szCs w:val="20"/>
        </w:rPr>
        <w:t>1</w:t>
      </w:r>
      <w:r w:rsidR="00CE0CCC" w:rsidRPr="00B13205">
        <w:rPr>
          <w:rFonts w:ascii="Arial" w:hAnsi="Arial" w:cs="Arial"/>
          <w:szCs w:val="20"/>
          <w:vertAlign w:val="superscript"/>
        </w:rPr>
        <w:t>st</w:t>
      </w:r>
      <w:r w:rsidR="00CE0CCC" w:rsidRPr="00B13205">
        <w:rPr>
          <w:rFonts w:ascii="Arial" w:hAnsi="Arial" w:cs="Arial"/>
          <w:szCs w:val="20"/>
        </w:rPr>
        <w:t xml:space="preserve"> Notice</w:t>
      </w:r>
      <w:r w:rsidR="00BD7308">
        <w:rPr>
          <w:rFonts w:ascii="Arial" w:hAnsi="Arial" w:cs="Arial"/>
          <w:szCs w:val="20"/>
        </w:rPr>
        <w:t xml:space="preserve"> (see Appendix 3 for existing sample)</w:t>
      </w:r>
    </w:p>
    <w:p w:rsidR="00B13205" w:rsidRDefault="00B13205" w:rsidP="00B13205">
      <w:pPr>
        <w:pStyle w:val="ListParagraph"/>
        <w:numPr>
          <w:ilvl w:val="1"/>
          <w:numId w:val="35"/>
        </w:numPr>
        <w:tabs>
          <w:tab w:val="left" w:pos="1530"/>
        </w:tabs>
        <w:rPr>
          <w:rFonts w:ascii="Arial" w:hAnsi="Arial" w:cs="Arial"/>
          <w:szCs w:val="20"/>
        </w:rPr>
      </w:pPr>
      <w:r w:rsidRPr="00B13205">
        <w:rPr>
          <w:rFonts w:ascii="Arial" w:hAnsi="Arial" w:cs="Arial"/>
          <w:szCs w:val="20"/>
        </w:rPr>
        <w:t>Unpaid Parking Citation – 2</w:t>
      </w:r>
      <w:r w:rsidRPr="00B13205">
        <w:rPr>
          <w:rFonts w:ascii="Arial" w:hAnsi="Arial" w:cs="Arial"/>
          <w:szCs w:val="20"/>
          <w:vertAlign w:val="superscript"/>
        </w:rPr>
        <w:t>nd</w:t>
      </w:r>
      <w:r w:rsidRPr="00B13205">
        <w:rPr>
          <w:rFonts w:ascii="Arial" w:hAnsi="Arial" w:cs="Arial"/>
          <w:szCs w:val="20"/>
        </w:rPr>
        <w:t xml:space="preserve"> Notice</w:t>
      </w:r>
      <w:r w:rsidR="00BD7308">
        <w:rPr>
          <w:rFonts w:ascii="Arial" w:hAnsi="Arial" w:cs="Arial"/>
          <w:szCs w:val="20"/>
        </w:rPr>
        <w:t xml:space="preserve"> (see Appendix 3 for existing sample)</w:t>
      </w:r>
      <w:r>
        <w:rPr>
          <w:rFonts w:ascii="Arial" w:hAnsi="Arial" w:cs="Arial"/>
          <w:szCs w:val="20"/>
        </w:rPr>
        <w:tab/>
      </w:r>
    </w:p>
    <w:p w:rsidR="00CE0CCC" w:rsidRPr="00B13205" w:rsidRDefault="00B13205" w:rsidP="00B13205">
      <w:pPr>
        <w:tabs>
          <w:tab w:val="left" w:pos="1530"/>
        </w:tabs>
        <w:ind w:left="1530"/>
        <w:rPr>
          <w:rFonts w:ascii="Arial" w:hAnsi="Arial" w:cs="Arial"/>
          <w:szCs w:val="20"/>
        </w:rPr>
      </w:pPr>
      <w:r>
        <w:rPr>
          <w:rFonts w:ascii="Arial" w:hAnsi="Arial" w:cs="Arial"/>
          <w:szCs w:val="20"/>
        </w:rPr>
        <w:t>Describe how the ticket processing application interacts with the Wisconsin Traffic Violation and Registration Program (TVRP)</w:t>
      </w:r>
      <w:r w:rsidR="00FF05EF">
        <w:rPr>
          <w:rFonts w:ascii="Arial" w:hAnsi="Arial" w:cs="Arial"/>
          <w:szCs w:val="20"/>
        </w:rPr>
        <w:t xml:space="preserve"> (see Appendix 4)</w:t>
      </w:r>
      <w:r w:rsidRPr="00B13205">
        <w:rPr>
          <w:rFonts w:ascii="Arial" w:hAnsi="Arial" w:cs="Arial"/>
          <w:szCs w:val="20"/>
        </w:rPr>
        <w:tab/>
      </w:r>
      <w:r w:rsidRPr="00B13205">
        <w:rPr>
          <w:rFonts w:ascii="Arial" w:hAnsi="Arial" w:cs="Arial"/>
          <w:szCs w:val="20"/>
        </w:rPr>
        <w:tab/>
      </w:r>
      <w:r w:rsidR="00CE0CCC" w:rsidRPr="00B13205">
        <w:rPr>
          <w:rFonts w:ascii="Arial" w:hAnsi="Arial" w:cs="Arial"/>
          <w:szCs w:val="20"/>
        </w:rPr>
        <w:t xml:space="preserve"> </w:t>
      </w:r>
    </w:p>
    <w:p w:rsidR="00FD58A5" w:rsidRPr="00D46511" w:rsidRDefault="00FD58A5" w:rsidP="00FD58A5">
      <w:pPr>
        <w:rPr>
          <w:rFonts w:ascii="Arial" w:hAnsi="Arial" w:cs="Arial"/>
          <w:b/>
          <w:szCs w:val="20"/>
        </w:rPr>
      </w:pPr>
    </w:p>
    <w:p w:rsidR="007E6144" w:rsidRPr="00D46511" w:rsidRDefault="00FD58A5" w:rsidP="00B62E03">
      <w:pPr>
        <w:ind w:left="720"/>
        <w:rPr>
          <w:rFonts w:ascii="Arial" w:hAnsi="Arial" w:cs="Arial"/>
          <w:b/>
          <w:szCs w:val="20"/>
          <w:u w:val="single"/>
        </w:rPr>
      </w:pPr>
      <w:r w:rsidRPr="00D46511">
        <w:rPr>
          <w:rFonts w:ascii="Arial" w:hAnsi="Arial" w:cs="Arial"/>
          <w:b/>
          <w:szCs w:val="20"/>
        </w:rPr>
        <w:t>4.6</w:t>
      </w:r>
      <w:r w:rsidRPr="00D46511">
        <w:rPr>
          <w:rFonts w:ascii="Arial" w:hAnsi="Arial" w:cs="Arial"/>
          <w:b/>
          <w:szCs w:val="20"/>
        </w:rPr>
        <w:tab/>
      </w:r>
      <w:r w:rsidRPr="00D46511">
        <w:rPr>
          <w:rFonts w:ascii="Arial" w:hAnsi="Arial" w:cs="Arial"/>
          <w:b/>
          <w:szCs w:val="20"/>
          <w:u w:val="single"/>
        </w:rPr>
        <w:t xml:space="preserve">Tab 4: </w:t>
      </w:r>
      <w:r w:rsidR="00B3298D" w:rsidRPr="00D46511">
        <w:rPr>
          <w:rFonts w:ascii="Arial" w:hAnsi="Arial" w:cs="Arial"/>
          <w:b/>
          <w:szCs w:val="20"/>
          <w:u w:val="single"/>
        </w:rPr>
        <w:t>Payment Portal</w:t>
      </w:r>
    </w:p>
    <w:p w:rsidR="00B62E03" w:rsidRPr="00D46511" w:rsidRDefault="00B62E03" w:rsidP="00B62E03">
      <w:pPr>
        <w:ind w:left="1440"/>
        <w:rPr>
          <w:rFonts w:ascii="Arial" w:hAnsi="Arial" w:cs="Arial"/>
          <w:szCs w:val="20"/>
        </w:rPr>
      </w:pPr>
      <w:r w:rsidRPr="00D46511">
        <w:rPr>
          <w:rFonts w:ascii="Arial" w:hAnsi="Arial" w:cs="Arial"/>
          <w:szCs w:val="20"/>
        </w:rPr>
        <w:t>Describe how the payment portal works.</w:t>
      </w:r>
    </w:p>
    <w:p w:rsidR="00B62E03" w:rsidRPr="00D46511" w:rsidRDefault="00B62E03" w:rsidP="00B62E03">
      <w:pPr>
        <w:ind w:left="1440"/>
        <w:rPr>
          <w:rFonts w:ascii="Arial" w:hAnsi="Arial" w:cs="Arial"/>
          <w:szCs w:val="20"/>
        </w:rPr>
      </w:pPr>
      <w:r w:rsidRPr="00D46511">
        <w:rPr>
          <w:rFonts w:ascii="Arial" w:hAnsi="Arial" w:cs="Arial"/>
          <w:szCs w:val="20"/>
        </w:rPr>
        <w:t>Dane County currently uses US Bank’s payment portal.  Describe how the ticket processing application can integrate with th</w:t>
      </w:r>
      <w:r w:rsidR="00751490">
        <w:rPr>
          <w:rFonts w:ascii="Arial" w:hAnsi="Arial" w:cs="Arial"/>
          <w:szCs w:val="20"/>
        </w:rPr>
        <w:t>e US Bank</w:t>
      </w:r>
      <w:r w:rsidRPr="00D46511">
        <w:rPr>
          <w:rFonts w:ascii="Arial" w:hAnsi="Arial" w:cs="Arial"/>
          <w:szCs w:val="20"/>
        </w:rPr>
        <w:t xml:space="preserve"> payment portal.</w:t>
      </w:r>
    </w:p>
    <w:p w:rsidR="00B62E03" w:rsidRPr="00D46511" w:rsidRDefault="00B62E03" w:rsidP="00B62E03">
      <w:pPr>
        <w:ind w:left="1440"/>
        <w:rPr>
          <w:rFonts w:ascii="Arial" w:hAnsi="Arial" w:cs="Arial"/>
          <w:szCs w:val="20"/>
          <w:u w:val="single"/>
        </w:rPr>
      </w:pPr>
    </w:p>
    <w:p w:rsidR="00DC07F7" w:rsidRPr="00D46511" w:rsidRDefault="00DC07F7" w:rsidP="009E2C25">
      <w:pPr>
        <w:ind w:left="720"/>
        <w:rPr>
          <w:rFonts w:ascii="Arial" w:hAnsi="Arial" w:cs="Arial"/>
          <w:szCs w:val="20"/>
        </w:rPr>
      </w:pPr>
      <w:r w:rsidRPr="00D46511">
        <w:rPr>
          <w:rFonts w:ascii="Arial" w:hAnsi="Arial" w:cs="Arial"/>
          <w:b/>
          <w:szCs w:val="20"/>
        </w:rPr>
        <w:t>4.7</w:t>
      </w:r>
      <w:r w:rsidRPr="00D46511">
        <w:rPr>
          <w:rFonts w:ascii="Arial" w:hAnsi="Arial" w:cs="Arial"/>
          <w:b/>
          <w:szCs w:val="20"/>
        </w:rPr>
        <w:tab/>
      </w:r>
      <w:r w:rsidRPr="00D46511">
        <w:rPr>
          <w:rFonts w:ascii="Arial" w:hAnsi="Arial" w:cs="Arial"/>
          <w:b/>
          <w:szCs w:val="20"/>
          <w:u w:val="single"/>
        </w:rPr>
        <w:t xml:space="preserve">Tab 5: System </w:t>
      </w:r>
      <w:r w:rsidR="003543C3" w:rsidRPr="00D46511">
        <w:rPr>
          <w:rFonts w:ascii="Arial" w:hAnsi="Arial" w:cs="Arial"/>
          <w:b/>
          <w:szCs w:val="20"/>
          <w:u w:val="single"/>
        </w:rPr>
        <w:t>Reliability and</w:t>
      </w:r>
      <w:r w:rsidRPr="00D46511">
        <w:rPr>
          <w:rFonts w:ascii="Arial" w:hAnsi="Arial" w:cs="Arial"/>
          <w:b/>
          <w:szCs w:val="20"/>
          <w:u w:val="single"/>
        </w:rPr>
        <w:t xml:space="preserve"> Security</w:t>
      </w:r>
    </w:p>
    <w:p w:rsidR="009106AE" w:rsidRPr="00D46511" w:rsidRDefault="003543C3" w:rsidP="009E2C25">
      <w:pPr>
        <w:ind w:left="1440"/>
        <w:rPr>
          <w:rFonts w:ascii="Arial" w:hAnsi="Arial" w:cs="Arial"/>
        </w:rPr>
      </w:pPr>
      <w:r w:rsidRPr="00D46511">
        <w:rPr>
          <w:rFonts w:ascii="Arial" w:hAnsi="Arial" w:cs="Arial"/>
          <w:szCs w:val="20"/>
        </w:rPr>
        <w:t xml:space="preserve">Provide a narrative description of </w:t>
      </w:r>
      <w:r w:rsidR="009106AE" w:rsidRPr="00D46511">
        <w:rPr>
          <w:rFonts w:ascii="Arial" w:hAnsi="Arial" w:cs="Arial"/>
          <w:szCs w:val="20"/>
        </w:rPr>
        <w:t>the firm’s commitment to reliability and system security (e.g. infrastructure security, data security, and physical security.)</w:t>
      </w:r>
    </w:p>
    <w:p w:rsidR="009106AE" w:rsidRPr="00D46511" w:rsidRDefault="009106AE" w:rsidP="009E2C25">
      <w:pPr>
        <w:pStyle w:val="ListParagraph"/>
        <w:numPr>
          <w:ilvl w:val="0"/>
          <w:numId w:val="19"/>
        </w:numPr>
        <w:spacing w:after="0" w:line="240" w:lineRule="auto"/>
        <w:rPr>
          <w:rFonts w:ascii="Arial" w:hAnsi="Arial" w:cs="Arial"/>
          <w:sz w:val="24"/>
          <w:szCs w:val="24"/>
        </w:rPr>
      </w:pPr>
      <w:r w:rsidRPr="00D46511">
        <w:rPr>
          <w:rFonts w:ascii="Arial" w:hAnsi="Arial" w:cs="Arial"/>
          <w:sz w:val="24"/>
          <w:szCs w:val="24"/>
        </w:rPr>
        <w:t>Describe the physical security systems in place.</w:t>
      </w:r>
    </w:p>
    <w:p w:rsidR="009106AE" w:rsidRPr="00D46511" w:rsidRDefault="009106AE" w:rsidP="009E2C25">
      <w:pPr>
        <w:pStyle w:val="ListParagraph"/>
        <w:numPr>
          <w:ilvl w:val="0"/>
          <w:numId w:val="19"/>
        </w:numPr>
        <w:spacing w:after="0" w:line="240" w:lineRule="auto"/>
        <w:rPr>
          <w:rFonts w:ascii="Arial" w:hAnsi="Arial" w:cs="Arial"/>
          <w:sz w:val="24"/>
          <w:szCs w:val="24"/>
        </w:rPr>
      </w:pPr>
      <w:r w:rsidRPr="00D46511">
        <w:rPr>
          <w:rFonts w:ascii="Arial" w:hAnsi="Arial" w:cs="Arial"/>
          <w:sz w:val="24"/>
          <w:szCs w:val="24"/>
        </w:rPr>
        <w:t>Describe processes to prevent unauthorized</w:t>
      </w:r>
      <w:r w:rsidR="00061E73" w:rsidRPr="00D46511">
        <w:rPr>
          <w:rFonts w:ascii="Arial" w:hAnsi="Arial" w:cs="Arial"/>
          <w:sz w:val="24"/>
          <w:szCs w:val="24"/>
        </w:rPr>
        <w:t xml:space="preserve"> (including the firm’s employees)</w:t>
      </w:r>
      <w:r w:rsidR="00751490">
        <w:rPr>
          <w:rFonts w:ascii="Arial" w:hAnsi="Arial" w:cs="Arial"/>
          <w:sz w:val="24"/>
          <w:szCs w:val="24"/>
        </w:rPr>
        <w:t>.</w:t>
      </w:r>
      <w:r w:rsidRPr="00D46511">
        <w:rPr>
          <w:rFonts w:ascii="Arial" w:hAnsi="Arial" w:cs="Arial"/>
          <w:sz w:val="24"/>
          <w:szCs w:val="24"/>
        </w:rPr>
        <w:t xml:space="preserve"> access to end-user data and the notification message origination system.</w:t>
      </w:r>
    </w:p>
    <w:p w:rsidR="00303EB8" w:rsidRPr="00D46511" w:rsidRDefault="00303EB8" w:rsidP="009E2C25">
      <w:pPr>
        <w:pStyle w:val="ListParagraph"/>
        <w:numPr>
          <w:ilvl w:val="0"/>
          <w:numId w:val="19"/>
        </w:numPr>
        <w:spacing w:after="0" w:line="240" w:lineRule="auto"/>
        <w:rPr>
          <w:rFonts w:ascii="Arial" w:hAnsi="Arial" w:cs="Arial"/>
          <w:sz w:val="24"/>
          <w:szCs w:val="24"/>
        </w:rPr>
      </w:pPr>
      <w:r w:rsidRPr="00D46511">
        <w:rPr>
          <w:rFonts w:ascii="Arial" w:hAnsi="Arial" w:cs="Arial"/>
          <w:sz w:val="24"/>
          <w:szCs w:val="24"/>
        </w:rPr>
        <w:t>Describe all relevant employment practices regarding information security, for example:</w:t>
      </w:r>
    </w:p>
    <w:p w:rsidR="00303EB8" w:rsidRPr="00D46511" w:rsidRDefault="00303EB8" w:rsidP="009E2C25">
      <w:pPr>
        <w:pStyle w:val="ListParagraph"/>
        <w:numPr>
          <w:ilvl w:val="2"/>
          <w:numId w:val="13"/>
        </w:numPr>
        <w:spacing w:after="0" w:line="240" w:lineRule="auto"/>
        <w:rPr>
          <w:rFonts w:ascii="Arial" w:hAnsi="Arial" w:cs="Arial"/>
          <w:sz w:val="24"/>
          <w:szCs w:val="20"/>
        </w:rPr>
      </w:pPr>
      <w:r w:rsidRPr="00D46511">
        <w:rPr>
          <w:rFonts w:ascii="Arial" w:hAnsi="Arial" w:cs="Arial"/>
          <w:sz w:val="24"/>
          <w:szCs w:val="20"/>
        </w:rPr>
        <w:t xml:space="preserve">Responsibility for platform security and employee access to Dane County’s data. </w:t>
      </w:r>
    </w:p>
    <w:p w:rsidR="00303EB8" w:rsidRPr="00D46511" w:rsidRDefault="00303EB8" w:rsidP="009E2C25">
      <w:pPr>
        <w:pStyle w:val="ListParagraph"/>
        <w:numPr>
          <w:ilvl w:val="2"/>
          <w:numId w:val="13"/>
        </w:numPr>
        <w:spacing w:after="0" w:line="240" w:lineRule="auto"/>
        <w:rPr>
          <w:rFonts w:ascii="Arial" w:hAnsi="Arial" w:cs="Arial"/>
          <w:sz w:val="24"/>
          <w:szCs w:val="20"/>
        </w:rPr>
      </w:pPr>
      <w:r w:rsidRPr="00D46511">
        <w:rPr>
          <w:rFonts w:ascii="Arial" w:hAnsi="Arial" w:cs="Arial"/>
          <w:sz w:val="24"/>
          <w:szCs w:val="20"/>
        </w:rPr>
        <w:t>Employment screening and monitoring programs.</w:t>
      </w:r>
    </w:p>
    <w:p w:rsidR="00303EB8" w:rsidRPr="00D46511" w:rsidRDefault="00303EB8" w:rsidP="009E2C25">
      <w:pPr>
        <w:pStyle w:val="ListParagraph"/>
        <w:numPr>
          <w:ilvl w:val="2"/>
          <w:numId w:val="13"/>
        </w:numPr>
        <w:spacing w:after="0" w:line="240" w:lineRule="auto"/>
        <w:rPr>
          <w:rFonts w:ascii="Arial" w:hAnsi="Arial" w:cs="Arial"/>
          <w:sz w:val="24"/>
          <w:szCs w:val="20"/>
        </w:rPr>
      </w:pPr>
      <w:r w:rsidRPr="00D46511">
        <w:rPr>
          <w:rFonts w:ascii="Arial" w:hAnsi="Arial" w:cs="Arial"/>
          <w:sz w:val="24"/>
          <w:szCs w:val="20"/>
        </w:rPr>
        <w:t>Security training programs for new and continuing staff.</w:t>
      </w:r>
    </w:p>
    <w:p w:rsidR="009E2C25" w:rsidRPr="00D46511" w:rsidRDefault="00303EB8" w:rsidP="009E2C25">
      <w:pPr>
        <w:pStyle w:val="ListParagraph"/>
        <w:numPr>
          <w:ilvl w:val="2"/>
          <w:numId w:val="13"/>
        </w:numPr>
        <w:spacing w:after="0" w:line="240" w:lineRule="auto"/>
        <w:rPr>
          <w:rFonts w:ascii="Arial" w:hAnsi="Arial" w:cs="Arial"/>
          <w:sz w:val="24"/>
          <w:szCs w:val="20"/>
        </w:rPr>
      </w:pPr>
      <w:r w:rsidRPr="00D46511">
        <w:rPr>
          <w:rFonts w:ascii="Arial" w:hAnsi="Arial" w:cs="Arial"/>
          <w:sz w:val="24"/>
          <w:szCs w:val="20"/>
        </w:rPr>
        <w:t xml:space="preserve">Exit procedures for staff separating from the organization. </w:t>
      </w:r>
    </w:p>
    <w:p w:rsidR="009E2C25" w:rsidRPr="00D46511" w:rsidRDefault="00303EB8" w:rsidP="009E2C25">
      <w:pPr>
        <w:pStyle w:val="ListParagraph"/>
        <w:numPr>
          <w:ilvl w:val="2"/>
          <w:numId w:val="13"/>
        </w:numPr>
        <w:spacing w:after="0" w:line="240" w:lineRule="auto"/>
        <w:rPr>
          <w:rFonts w:ascii="Arial" w:hAnsi="Arial" w:cs="Arial"/>
          <w:sz w:val="24"/>
          <w:szCs w:val="24"/>
        </w:rPr>
      </w:pPr>
      <w:r w:rsidRPr="00D46511">
        <w:rPr>
          <w:rFonts w:ascii="Arial" w:hAnsi="Arial" w:cs="Arial"/>
          <w:sz w:val="24"/>
          <w:szCs w:val="20"/>
        </w:rPr>
        <w:t>Ongoing review of operational security measures and employee compliance programs.</w:t>
      </w:r>
    </w:p>
    <w:p w:rsidR="009106AE" w:rsidRPr="00D46511" w:rsidRDefault="009106AE" w:rsidP="009E2C25">
      <w:pPr>
        <w:pStyle w:val="ListParagraph"/>
        <w:numPr>
          <w:ilvl w:val="0"/>
          <w:numId w:val="13"/>
        </w:numPr>
        <w:spacing w:after="0" w:line="240" w:lineRule="auto"/>
        <w:ind w:left="2160"/>
        <w:rPr>
          <w:rFonts w:ascii="Arial" w:hAnsi="Arial" w:cs="Arial"/>
          <w:sz w:val="24"/>
          <w:szCs w:val="24"/>
        </w:rPr>
      </w:pPr>
      <w:r w:rsidRPr="00D46511">
        <w:rPr>
          <w:rFonts w:ascii="Arial" w:hAnsi="Arial" w:cs="Arial"/>
          <w:sz w:val="24"/>
          <w:szCs w:val="20"/>
        </w:rPr>
        <w:t>Describe the firm’s business continuity plan and methods used to ensure redundancy.</w:t>
      </w:r>
      <w:r w:rsidR="00303EB8" w:rsidRPr="00D46511">
        <w:rPr>
          <w:rFonts w:ascii="Arial" w:hAnsi="Arial" w:cs="Arial"/>
          <w:sz w:val="24"/>
          <w:szCs w:val="20"/>
        </w:rPr>
        <w:t xml:space="preserve"> D</w:t>
      </w:r>
      <w:r w:rsidR="0040784A" w:rsidRPr="00D46511">
        <w:rPr>
          <w:rFonts w:ascii="Arial" w:hAnsi="Arial" w:cs="Arial"/>
          <w:sz w:val="24"/>
          <w:szCs w:val="20"/>
        </w:rPr>
        <w:t xml:space="preserve">escribe </w:t>
      </w:r>
      <w:r w:rsidR="00303EB8" w:rsidRPr="00D46511">
        <w:rPr>
          <w:rFonts w:ascii="Arial" w:hAnsi="Arial" w:cs="Arial"/>
          <w:sz w:val="24"/>
          <w:szCs w:val="20"/>
        </w:rPr>
        <w:t>data back-up and</w:t>
      </w:r>
      <w:r w:rsidR="00303EB8" w:rsidRPr="00D46511">
        <w:rPr>
          <w:rFonts w:ascii="Arial" w:hAnsi="Arial" w:cs="Arial"/>
          <w:sz w:val="24"/>
          <w:szCs w:val="24"/>
        </w:rPr>
        <w:t xml:space="preserve"> recovery policies.</w:t>
      </w:r>
    </w:p>
    <w:p w:rsidR="009106AE" w:rsidRPr="00D46511" w:rsidRDefault="009106AE" w:rsidP="009E2C25">
      <w:pPr>
        <w:pStyle w:val="ListParagraph"/>
        <w:numPr>
          <w:ilvl w:val="0"/>
          <w:numId w:val="19"/>
        </w:numPr>
        <w:spacing w:after="0" w:line="240" w:lineRule="auto"/>
        <w:rPr>
          <w:rFonts w:ascii="Arial" w:hAnsi="Arial" w:cs="Arial"/>
          <w:sz w:val="24"/>
          <w:szCs w:val="24"/>
        </w:rPr>
      </w:pPr>
      <w:r w:rsidRPr="00D46511">
        <w:rPr>
          <w:rFonts w:ascii="Arial" w:hAnsi="Arial" w:cs="Arial"/>
          <w:sz w:val="24"/>
          <w:szCs w:val="24"/>
        </w:rPr>
        <w:t>Describe the hosting infrastructure and methods used to ensure redundancy.</w:t>
      </w:r>
    </w:p>
    <w:p w:rsidR="00061E73" w:rsidRPr="00D46511" w:rsidRDefault="00061E73" w:rsidP="009E2C25">
      <w:pPr>
        <w:pStyle w:val="ListParagraph"/>
        <w:numPr>
          <w:ilvl w:val="0"/>
          <w:numId w:val="19"/>
        </w:numPr>
        <w:spacing w:after="0" w:line="240" w:lineRule="auto"/>
        <w:rPr>
          <w:rFonts w:ascii="Arial" w:hAnsi="Arial" w:cs="Arial"/>
          <w:sz w:val="24"/>
          <w:szCs w:val="24"/>
        </w:rPr>
      </w:pPr>
      <w:r w:rsidRPr="00D46511">
        <w:rPr>
          <w:rFonts w:ascii="Arial" w:hAnsi="Arial" w:cs="Arial"/>
          <w:sz w:val="24"/>
          <w:szCs w:val="24"/>
        </w:rPr>
        <w:t>Describe any dependencies on third-party or contracted cloud infrastructure. Describe these third-party security practices and any redundancies in place to cover the event of a services outage.</w:t>
      </w:r>
    </w:p>
    <w:p w:rsidR="00061E73" w:rsidRPr="00D46511" w:rsidRDefault="000547FE" w:rsidP="009E2C25">
      <w:pPr>
        <w:numPr>
          <w:ilvl w:val="0"/>
          <w:numId w:val="13"/>
        </w:numPr>
        <w:ind w:left="2160"/>
        <w:rPr>
          <w:rFonts w:ascii="Arial" w:hAnsi="Arial" w:cs="Arial"/>
          <w:szCs w:val="20"/>
        </w:rPr>
      </w:pPr>
      <w:r w:rsidRPr="00D46511">
        <w:rPr>
          <w:rFonts w:ascii="Arial" w:hAnsi="Arial" w:cs="Arial"/>
          <w:szCs w:val="20"/>
        </w:rPr>
        <w:t>Describe protection from Distributed Denial or Service (DDoS) or similar attacks.</w:t>
      </w:r>
    </w:p>
    <w:p w:rsidR="000547FE" w:rsidRPr="00D46511" w:rsidRDefault="0088325B" w:rsidP="009E2C25">
      <w:pPr>
        <w:numPr>
          <w:ilvl w:val="0"/>
          <w:numId w:val="13"/>
        </w:numPr>
        <w:ind w:left="2160"/>
        <w:rPr>
          <w:rFonts w:ascii="Arial" w:hAnsi="Arial" w:cs="Arial"/>
          <w:szCs w:val="20"/>
        </w:rPr>
      </w:pPr>
      <w:r w:rsidRPr="00D46511">
        <w:rPr>
          <w:rFonts w:ascii="Arial" w:hAnsi="Arial" w:cs="Arial"/>
          <w:szCs w:val="20"/>
        </w:rPr>
        <w:t xml:space="preserve">Describe redundancies in </w:t>
      </w:r>
      <w:r w:rsidR="000547FE" w:rsidRPr="00D46511">
        <w:rPr>
          <w:rFonts w:ascii="Arial" w:hAnsi="Arial" w:cs="Arial"/>
          <w:szCs w:val="20"/>
        </w:rPr>
        <w:t>the messaging delivery between the firm’s hosting center and the “last mi</w:t>
      </w:r>
      <w:r w:rsidRPr="00D46511">
        <w:rPr>
          <w:rFonts w:ascii="Arial" w:hAnsi="Arial" w:cs="Arial"/>
          <w:szCs w:val="20"/>
        </w:rPr>
        <w:t>le” infrastructure (e.g. call</w:t>
      </w:r>
      <w:r w:rsidR="000547FE" w:rsidRPr="00D46511">
        <w:rPr>
          <w:rFonts w:ascii="Arial" w:hAnsi="Arial" w:cs="Arial"/>
          <w:szCs w:val="20"/>
        </w:rPr>
        <w:t xml:space="preserve"> centers, SMS aggregators, </w:t>
      </w:r>
      <w:r w:rsidRPr="00D46511">
        <w:rPr>
          <w:rFonts w:ascii="Arial" w:hAnsi="Arial" w:cs="Arial"/>
          <w:szCs w:val="20"/>
        </w:rPr>
        <w:t xml:space="preserve">FEMA-IPAWS, </w:t>
      </w:r>
      <w:r w:rsidR="000547FE" w:rsidRPr="00D46511">
        <w:rPr>
          <w:rFonts w:ascii="Arial" w:hAnsi="Arial" w:cs="Arial"/>
          <w:szCs w:val="20"/>
        </w:rPr>
        <w:t>etc.)</w:t>
      </w:r>
      <w:r w:rsidR="00B61B77" w:rsidRPr="00D46511">
        <w:rPr>
          <w:rFonts w:ascii="Arial" w:hAnsi="Arial" w:cs="Arial"/>
          <w:szCs w:val="20"/>
        </w:rPr>
        <w:t xml:space="preserve">. </w:t>
      </w:r>
      <w:r w:rsidRPr="00D46511">
        <w:rPr>
          <w:rFonts w:ascii="Arial" w:hAnsi="Arial" w:cs="Arial"/>
          <w:szCs w:val="20"/>
        </w:rPr>
        <w:t xml:space="preserve">Identify any potential single points of failure. </w:t>
      </w:r>
      <w:r w:rsidR="000547FE" w:rsidRPr="00D46511">
        <w:rPr>
          <w:rFonts w:ascii="Arial" w:hAnsi="Arial" w:cs="Arial"/>
          <w:szCs w:val="20"/>
        </w:rPr>
        <w:t>Please describe how delivery risk is minimized for the different message types.</w:t>
      </w:r>
      <w:r w:rsidRPr="00D46511">
        <w:rPr>
          <w:rFonts w:ascii="Arial" w:hAnsi="Arial" w:cs="Arial"/>
          <w:szCs w:val="20"/>
        </w:rPr>
        <w:t xml:space="preserve"> </w:t>
      </w:r>
    </w:p>
    <w:p w:rsidR="0088325B" w:rsidRPr="00D46511" w:rsidRDefault="0040784A" w:rsidP="009E2C25">
      <w:pPr>
        <w:numPr>
          <w:ilvl w:val="0"/>
          <w:numId w:val="13"/>
        </w:numPr>
        <w:ind w:left="2160"/>
        <w:rPr>
          <w:rFonts w:ascii="Arial" w:hAnsi="Arial" w:cs="Arial"/>
          <w:szCs w:val="20"/>
        </w:rPr>
      </w:pPr>
      <w:r w:rsidRPr="00D46511">
        <w:rPr>
          <w:rFonts w:ascii="Arial" w:hAnsi="Arial" w:cs="Arial"/>
          <w:szCs w:val="20"/>
        </w:rPr>
        <w:t>D</w:t>
      </w:r>
      <w:r w:rsidR="0088325B" w:rsidRPr="00D46511">
        <w:rPr>
          <w:rFonts w:ascii="Arial" w:hAnsi="Arial" w:cs="Arial"/>
          <w:szCs w:val="20"/>
        </w:rPr>
        <w:t>escribe your policies</w:t>
      </w:r>
      <w:r w:rsidRPr="00D46511">
        <w:rPr>
          <w:rFonts w:ascii="Arial" w:hAnsi="Arial" w:cs="Arial"/>
          <w:szCs w:val="20"/>
        </w:rPr>
        <w:t xml:space="preserve"> and practices (e.g. data encryption) </w:t>
      </w:r>
      <w:r w:rsidR="0088325B" w:rsidRPr="00D46511">
        <w:rPr>
          <w:rFonts w:ascii="Arial" w:hAnsi="Arial" w:cs="Arial"/>
          <w:szCs w:val="20"/>
        </w:rPr>
        <w:t xml:space="preserve">for ensuring </w:t>
      </w:r>
      <w:r w:rsidR="001A5B55" w:rsidRPr="00D46511">
        <w:rPr>
          <w:rFonts w:ascii="Arial" w:hAnsi="Arial" w:cs="Arial"/>
          <w:szCs w:val="20"/>
        </w:rPr>
        <w:t xml:space="preserve">end-user </w:t>
      </w:r>
      <w:r w:rsidR="0088325B" w:rsidRPr="00D46511">
        <w:rPr>
          <w:rFonts w:ascii="Arial" w:hAnsi="Arial" w:cs="Arial"/>
          <w:szCs w:val="20"/>
        </w:rPr>
        <w:t>data privacy and security</w:t>
      </w:r>
      <w:r w:rsidR="00B61B77" w:rsidRPr="00D46511">
        <w:rPr>
          <w:rFonts w:ascii="Arial" w:hAnsi="Arial" w:cs="Arial"/>
          <w:szCs w:val="20"/>
        </w:rPr>
        <w:t xml:space="preserve">. </w:t>
      </w:r>
    </w:p>
    <w:p w:rsidR="0088325B" w:rsidRPr="00D46511" w:rsidRDefault="001A5B55" w:rsidP="009E2C25">
      <w:pPr>
        <w:numPr>
          <w:ilvl w:val="0"/>
          <w:numId w:val="13"/>
        </w:numPr>
        <w:ind w:left="2160"/>
        <w:rPr>
          <w:rFonts w:ascii="Arial" w:hAnsi="Arial" w:cs="Arial"/>
          <w:szCs w:val="20"/>
        </w:rPr>
      </w:pPr>
      <w:r w:rsidRPr="00D46511">
        <w:rPr>
          <w:rFonts w:ascii="Arial" w:hAnsi="Arial" w:cs="Arial"/>
          <w:szCs w:val="20"/>
        </w:rPr>
        <w:t>Provide</w:t>
      </w:r>
      <w:r w:rsidR="00303EB8" w:rsidRPr="00D46511">
        <w:rPr>
          <w:rFonts w:ascii="Arial" w:hAnsi="Arial" w:cs="Arial"/>
          <w:szCs w:val="20"/>
        </w:rPr>
        <w:t xml:space="preserve"> assurances that end-user </w:t>
      </w:r>
      <w:r w:rsidR="0088325B" w:rsidRPr="00D46511">
        <w:rPr>
          <w:rFonts w:ascii="Arial" w:hAnsi="Arial" w:cs="Arial"/>
          <w:szCs w:val="20"/>
        </w:rPr>
        <w:t>information is secure and will not be used for any other purposes or sold to third parties</w:t>
      </w:r>
      <w:r w:rsidR="00303EB8" w:rsidRPr="00D46511">
        <w:rPr>
          <w:rFonts w:ascii="Arial" w:hAnsi="Arial" w:cs="Arial"/>
          <w:szCs w:val="20"/>
        </w:rPr>
        <w:t>.</w:t>
      </w:r>
    </w:p>
    <w:p w:rsidR="0088325B" w:rsidRPr="00D46511" w:rsidRDefault="00303EB8" w:rsidP="009E2C25">
      <w:pPr>
        <w:numPr>
          <w:ilvl w:val="0"/>
          <w:numId w:val="13"/>
        </w:numPr>
        <w:ind w:left="2160"/>
        <w:rPr>
          <w:rFonts w:ascii="Arial" w:hAnsi="Arial" w:cs="Arial"/>
          <w:szCs w:val="20"/>
        </w:rPr>
      </w:pPr>
      <w:r w:rsidRPr="00D46511">
        <w:rPr>
          <w:rFonts w:ascii="Arial" w:hAnsi="Arial" w:cs="Arial"/>
          <w:szCs w:val="20"/>
        </w:rPr>
        <w:t>Describe</w:t>
      </w:r>
      <w:r w:rsidR="0088325B" w:rsidRPr="00D46511">
        <w:rPr>
          <w:rFonts w:ascii="Arial" w:hAnsi="Arial" w:cs="Arial"/>
          <w:szCs w:val="20"/>
        </w:rPr>
        <w:t xml:space="preserve"> </w:t>
      </w:r>
      <w:r w:rsidR="001A5B55" w:rsidRPr="00D46511">
        <w:rPr>
          <w:rFonts w:ascii="Arial" w:hAnsi="Arial" w:cs="Arial"/>
          <w:szCs w:val="20"/>
        </w:rPr>
        <w:t xml:space="preserve">any </w:t>
      </w:r>
      <w:r w:rsidRPr="00D46511">
        <w:rPr>
          <w:rFonts w:ascii="Arial" w:hAnsi="Arial" w:cs="Arial"/>
          <w:szCs w:val="20"/>
        </w:rPr>
        <w:t xml:space="preserve">processes in place for </w:t>
      </w:r>
      <w:r w:rsidR="0088325B" w:rsidRPr="00D46511">
        <w:rPr>
          <w:rFonts w:ascii="Arial" w:hAnsi="Arial" w:cs="Arial"/>
          <w:szCs w:val="20"/>
        </w:rPr>
        <w:t>regular, third-p</w:t>
      </w:r>
      <w:r w:rsidRPr="00D46511">
        <w:rPr>
          <w:rFonts w:ascii="Arial" w:hAnsi="Arial" w:cs="Arial"/>
          <w:szCs w:val="20"/>
        </w:rPr>
        <w:t xml:space="preserve">arty auditing and review of </w:t>
      </w:r>
      <w:r w:rsidR="0088325B" w:rsidRPr="00D46511">
        <w:rPr>
          <w:rFonts w:ascii="Arial" w:hAnsi="Arial" w:cs="Arial"/>
          <w:szCs w:val="20"/>
        </w:rPr>
        <w:t>security procedures.</w:t>
      </w:r>
    </w:p>
    <w:p w:rsidR="0088325B" w:rsidRPr="00D46511" w:rsidRDefault="00303EB8" w:rsidP="009E2C25">
      <w:pPr>
        <w:numPr>
          <w:ilvl w:val="0"/>
          <w:numId w:val="13"/>
        </w:numPr>
        <w:ind w:left="2160"/>
        <w:rPr>
          <w:rFonts w:ascii="Arial" w:hAnsi="Arial" w:cs="Arial"/>
          <w:szCs w:val="20"/>
        </w:rPr>
      </w:pPr>
      <w:r w:rsidRPr="00D46511">
        <w:rPr>
          <w:rFonts w:ascii="Arial" w:hAnsi="Arial" w:cs="Arial"/>
          <w:szCs w:val="20"/>
        </w:rPr>
        <w:t>D</w:t>
      </w:r>
      <w:r w:rsidR="001A5B55" w:rsidRPr="00D46511">
        <w:rPr>
          <w:rFonts w:ascii="Arial" w:hAnsi="Arial" w:cs="Arial"/>
          <w:szCs w:val="20"/>
        </w:rPr>
        <w:t xml:space="preserve">escribe </w:t>
      </w:r>
      <w:r w:rsidR="0088325B" w:rsidRPr="00D46511">
        <w:rPr>
          <w:rFonts w:ascii="Arial" w:hAnsi="Arial" w:cs="Arial"/>
          <w:szCs w:val="20"/>
        </w:rPr>
        <w:t>ongoing maintenance and system testing procedures</w:t>
      </w:r>
      <w:r w:rsidR="00B61B77" w:rsidRPr="00D46511">
        <w:rPr>
          <w:rFonts w:ascii="Arial" w:hAnsi="Arial" w:cs="Arial"/>
          <w:szCs w:val="20"/>
        </w:rPr>
        <w:t xml:space="preserve">. </w:t>
      </w:r>
    </w:p>
    <w:p w:rsidR="0088325B" w:rsidRPr="00D46511" w:rsidRDefault="0088325B" w:rsidP="009E2C25">
      <w:pPr>
        <w:numPr>
          <w:ilvl w:val="0"/>
          <w:numId w:val="13"/>
        </w:numPr>
        <w:ind w:left="2160"/>
        <w:rPr>
          <w:rFonts w:ascii="Arial" w:hAnsi="Arial" w:cs="Arial"/>
          <w:szCs w:val="20"/>
        </w:rPr>
      </w:pPr>
      <w:r w:rsidRPr="00D46511">
        <w:rPr>
          <w:rFonts w:ascii="Arial" w:hAnsi="Arial" w:cs="Arial"/>
          <w:szCs w:val="20"/>
        </w:rPr>
        <w:t>List all relevant information security standards and certifications supported on your service platform and note whether documentation/reporting for each supported standard is available upon request.</w:t>
      </w:r>
    </w:p>
    <w:p w:rsidR="001A5B55" w:rsidRPr="00D46511" w:rsidRDefault="001A5B55" w:rsidP="009E2C25">
      <w:pPr>
        <w:numPr>
          <w:ilvl w:val="0"/>
          <w:numId w:val="13"/>
        </w:numPr>
        <w:ind w:left="2160"/>
        <w:rPr>
          <w:rFonts w:ascii="Arial" w:hAnsi="Arial" w:cs="Arial"/>
          <w:szCs w:val="20"/>
        </w:rPr>
      </w:pPr>
      <w:r w:rsidRPr="00D46511">
        <w:rPr>
          <w:rFonts w:ascii="Arial" w:hAnsi="Arial" w:cs="Arial"/>
          <w:szCs w:val="20"/>
        </w:rPr>
        <w:t xml:space="preserve">Describe the process for activation and public notification in the event of that a network or Internet failure limits Dane County’s access to the system. </w:t>
      </w:r>
    </w:p>
    <w:p w:rsidR="009E2C25" w:rsidRPr="00D46511" w:rsidRDefault="009E2C25" w:rsidP="009E2C25">
      <w:pPr>
        <w:ind w:left="2160"/>
        <w:rPr>
          <w:rFonts w:ascii="Arial" w:hAnsi="Arial" w:cs="Arial"/>
          <w:szCs w:val="20"/>
        </w:rPr>
      </w:pPr>
    </w:p>
    <w:p w:rsidR="00FD58A5" w:rsidRPr="00D46511" w:rsidRDefault="00FD58A5" w:rsidP="009E2C25">
      <w:pPr>
        <w:ind w:left="720"/>
        <w:rPr>
          <w:rFonts w:ascii="Arial" w:hAnsi="Arial" w:cs="Arial"/>
          <w:b/>
          <w:szCs w:val="20"/>
          <w:u w:val="single"/>
        </w:rPr>
      </w:pPr>
      <w:r w:rsidRPr="00632C58">
        <w:rPr>
          <w:rFonts w:ascii="Arial" w:hAnsi="Arial" w:cs="Arial"/>
          <w:b/>
          <w:szCs w:val="20"/>
        </w:rPr>
        <w:t>4.</w:t>
      </w:r>
      <w:r w:rsidR="00534E77" w:rsidRPr="00632C58">
        <w:rPr>
          <w:rFonts w:ascii="Arial" w:hAnsi="Arial" w:cs="Arial"/>
          <w:b/>
          <w:szCs w:val="20"/>
        </w:rPr>
        <w:t>8</w:t>
      </w:r>
      <w:r w:rsidRPr="00632C58">
        <w:rPr>
          <w:rFonts w:ascii="Arial" w:hAnsi="Arial" w:cs="Arial"/>
          <w:b/>
          <w:szCs w:val="20"/>
        </w:rPr>
        <w:tab/>
      </w:r>
      <w:r w:rsidRPr="00632C58">
        <w:rPr>
          <w:rFonts w:ascii="Arial" w:hAnsi="Arial" w:cs="Arial"/>
          <w:b/>
          <w:szCs w:val="20"/>
          <w:u w:val="single"/>
        </w:rPr>
        <w:t xml:space="preserve">Tab </w:t>
      </w:r>
      <w:r w:rsidR="00534E77" w:rsidRPr="00632C58">
        <w:rPr>
          <w:rFonts w:ascii="Arial" w:hAnsi="Arial" w:cs="Arial"/>
          <w:b/>
          <w:szCs w:val="20"/>
          <w:u w:val="single"/>
        </w:rPr>
        <w:t>6</w:t>
      </w:r>
      <w:r w:rsidRPr="00632C58">
        <w:rPr>
          <w:rFonts w:ascii="Arial" w:hAnsi="Arial" w:cs="Arial"/>
          <w:b/>
          <w:szCs w:val="20"/>
          <w:u w:val="single"/>
        </w:rPr>
        <w:t>: Implementation and Configuration Services</w:t>
      </w:r>
      <w:r w:rsidRPr="00D46511">
        <w:rPr>
          <w:rFonts w:ascii="Arial" w:hAnsi="Arial" w:cs="Arial"/>
          <w:szCs w:val="20"/>
        </w:rPr>
        <w:tab/>
      </w:r>
    </w:p>
    <w:p w:rsidR="00FD58A5" w:rsidRPr="00D46511" w:rsidRDefault="00FD58A5" w:rsidP="009E2C25">
      <w:pPr>
        <w:tabs>
          <w:tab w:val="left" w:pos="810"/>
        </w:tabs>
        <w:ind w:left="1440"/>
        <w:rPr>
          <w:rFonts w:ascii="Arial" w:hAnsi="Arial" w:cs="Arial"/>
          <w:szCs w:val="20"/>
        </w:rPr>
      </w:pPr>
      <w:r w:rsidRPr="00D46511">
        <w:rPr>
          <w:rFonts w:ascii="Arial" w:hAnsi="Arial" w:cs="Arial"/>
          <w:szCs w:val="20"/>
        </w:rPr>
        <w:t xml:space="preserve">Provide an explanation of the implementation and configuration services that will be provided to Dane County to quickly and successfully implement the system upon contract execution. </w:t>
      </w:r>
    </w:p>
    <w:p w:rsidR="005053B8" w:rsidRPr="00D46511" w:rsidRDefault="005053B8" w:rsidP="009E2C25">
      <w:pPr>
        <w:numPr>
          <w:ilvl w:val="0"/>
          <w:numId w:val="13"/>
        </w:numPr>
        <w:ind w:left="2160"/>
        <w:rPr>
          <w:rFonts w:ascii="Arial" w:hAnsi="Arial" w:cs="Arial"/>
          <w:szCs w:val="20"/>
        </w:rPr>
      </w:pPr>
      <w:r w:rsidRPr="00D46511">
        <w:rPr>
          <w:rFonts w:ascii="Arial" w:hAnsi="Arial" w:cs="Arial"/>
          <w:szCs w:val="20"/>
        </w:rPr>
        <w:t xml:space="preserve">Describe how the firm will work with Dane County to identify specific needs, preferences, and expectations. </w:t>
      </w:r>
    </w:p>
    <w:p w:rsidR="005053B8" w:rsidRPr="00D46511" w:rsidRDefault="005053B8" w:rsidP="009E2C25">
      <w:pPr>
        <w:numPr>
          <w:ilvl w:val="0"/>
          <w:numId w:val="13"/>
        </w:numPr>
        <w:ind w:left="2160"/>
        <w:rPr>
          <w:rFonts w:ascii="Arial" w:hAnsi="Arial" w:cs="Arial"/>
          <w:szCs w:val="20"/>
        </w:rPr>
      </w:pPr>
      <w:r w:rsidRPr="00D46511">
        <w:rPr>
          <w:rFonts w:ascii="Arial" w:hAnsi="Arial" w:cs="Arial"/>
          <w:szCs w:val="20"/>
        </w:rPr>
        <w:t>Describe the system configuration, set-up, and testing process.</w:t>
      </w:r>
    </w:p>
    <w:p w:rsidR="005053B8" w:rsidRPr="00D46511" w:rsidRDefault="005053B8" w:rsidP="009E2C25">
      <w:pPr>
        <w:numPr>
          <w:ilvl w:val="0"/>
          <w:numId w:val="13"/>
        </w:numPr>
        <w:ind w:left="2160"/>
        <w:rPr>
          <w:rFonts w:ascii="Arial" w:hAnsi="Arial" w:cs="Arial"/>
          <w:szCs w:val="20"/>
        </w:rPr>
      </w:pPr>
      <w:r w:rsidRPr="00D46511">
        <w:rPr>
          <w:rFonts w:ascii="Arial" w:hAnsi="Arial" w:cs="Arial"/>
          <w:szCs w:val="20"/>
        </w:rPr>
        <w:t xml:space="preserve">Describe opportunities to customize the configuration </w:t>
      </w:r>
    </w:p>
    <w:p w:rsidR="005053B8" w:rsidRPr="00D46511" w:rsidRDefault="005053B8" w:rsidP="009E2C25">
      <w:pPr>
        <w:numPr>
          <w:ilvl w:val="0"/>
          <w:numId w:val="13"/>
        </w:numPr>
        <w:ind w:left="2160"/>
        <w:rPr>
          <w:rFonts w:ascii="Arial" w:hAnsi="Arial" w:cs="Arial"/>
          <w:szCs w:val="20"/>
        </w:rPr>
      </w:pPr>
      <w:r w:rsidRPr="00D46511">
        <w:rPr>
          <w:rFonts w:ascii="Arial" w:hAnsi="Arial" w:cs="Arial"/>
          <w:szCs w:val="20"/>
        </w:rPr>
        <w:t>Describe any aspects of t</w:t>
      </w:r>
      <w:r w:rsidR="00B229B1" w:rsidRPr="00D46511">
        <w:rPr>
          <w:rFonts w:ascii="Arial" w:hAnsi="Arial" w:cs="Arial"/>
          <w:szCs w:val="20"/>
        </w:rPr>
        <w:t xml:space="preserve">he system that are enterprise-wide configurations and </w:t>
      </w:r>
      <w:r w:rsidR="001E6BC8" w:rsidRPr="00D46511">
        <w:rPr>
          <w:rFonts w:ascii="Arial" w:hAnsi="Arial" w:cs="Arial"/>
          <w:szCs w:val="20"/>
        </w:rPr>
        <w:t>can</w:t>
      </w:r>
      <w:r w:rsidRPr="00D46511">
        <w:rPr>
          <w:rFonts w:ascii="Arial" w:hAnsi="Arial" w:cs="Arial"/>
          <w:szCs w:val="20"/>
        </w:rPr>
        <w:t>not be customized</w:t>
      </w:r>
      <w:r w:rsidR="00B229B1" w:rsidRPr="00D46511">
        <w:rPr>
          <w:rFonts w:ascii="Arial" w:hAnsi="Arial" w:cs="Arial"/>
          <w:szCs w:val="20"/>
        </w:rPr>
        <w:t xml:space="preserve"> specific to Dane County’s preferences</w:t>
      </w:r>
      <w:r w:rsidRPr="00D46511">
        <w:rPr>
          <w:rFonts w:ascii="Arial" w:hAnsi="Arial" w:cs="Arial"/>
          <w:szCs w:val="20"/>
        </w:rPr>
        <w:t xml:space="preserve">. </w:t>
      </w:r>
    </w:p>
    <w:p w:rsidR="00FD58A5" w:rsidRPr="00D46511" w:rsidRDefault="00FD58A5" w:rsidP="009E2C25">
      <w:pPr>
        <w:ind w:left="720"/>
        <w:rPr>
          <w:rFonts w:ascii="Arial" w:hAnsi="Arial" w:cs="Arial"/>
          <w:szCs w:val="20"/>
        </w:rPr>
      </w:pPr>
    </w:p>
    <w:p w:rsidR="00FD58A5" w:rsidRPr="00D46511" w:rsidRDefault="00FD58A5" w:rsidP="009E2C25">
      <w:pPr>
        <w:tabs>
          <w:tab w:val="left" w:pos="724"/>
          <w:tab w:val="left" w:pos="1436"/>
        </w:tabs>
        <w:ind w:left="720"/>
        <w:rPr>
          <w:rFonts w:ascii="Arial" w:hAnsi="Arial" w:cs="Arial"/>
          <w:b/>
        </w:rPr>
      </w:pPr>
      <w:r w:rsidRPr="00D46511">
        <w:rPr>
          <w:rFonts w:ascii="Arial" w:hAnsi="Arial" w:cs="Arial"/>
          <w:b/>
          <w:szCs w:val="20"/>
        </w:rPr>
        <w:tab/>
      </w:r>
      <w:r w:rsidRPr="00D46511">
        <w:rPr>
          <w:rFonts w:ascii="Arial" w:hAnsi="Arial" w:cs="Arial"/>
          <w:b/>
        </w:rPr>
        <w:t>4.</w:t>
      </w:r>
      <w:r w:rsidR="00534E77" w:rsidRPr="00D46511">
        <w:rPr>
          <w:rFonts w:ascii="Arial" w:hAnsi="Arial" w:cs="Arial"/>
          <w:b/>
        </w:rPr>
        <w:t>9</w:t>
      </w:r>
      <w:r w:rsidRPr="00D46511">
        <w:rPr>
          <w:rFonts w:ascii="Arial" w:hAnsi="Arial" w:cs="Arial"/>
          <w:b/>
        </w:rPr>
        <w:t xml:space="preserve"> </w:t>
      </w:r>
      <w:r w:rsidRPr="00D46511">
        <w:rPr>
          <w:rFonts w:ascii="Arial" w:hAnsi="Arial" w:cs="Arial"/>
          <w:b/>
        </w:rPr>
        <w:tab/>
      </w:r>
      <w:r w:rsidRPr="00D46511">
        <w:rPr>
          <w:rFonts w:ascii="Arial" w:hAnsi="Arial" w:cs="Arial"/>
          <w:b/>
          <w:u w:val="single"/>
        </w:rPr>
        <w:t xml:space="preserve">Tab </w:t>
      </w:r>
      <w:r w:rsidR="00534E77" w:rsidRPr="00D46511">
        <w:rPr>
          <w:rFonts w:ascii="Arial" w:hAnsi="Arial" w:cs="Arial"/>
          <w:b/>
          <w:u w:val="single"/>
        </w:rPr>
        <w:t>7</w:t>
      </w:r>
      <w:r w:rsidRPr="00D46511">
        <w:rPr>
          <w:rFonts w:ascii="Arial" w:hAnsi="Arial" w:cs="Arial"/>
          <w:b/>
          <w:u w:val="single"/>
        </w:rPr>
        <w:t>: Training</w:t>
      </w:r>
    </w:p>
    <w:p w:rsidR="00FD58A5" w:rsidRPr="00D46511" w:rsidRDefault="00FD58A5" w:rsidP="009477D6">
      <w:pPr>
        <w:ind w:left="1440"/>
        <w:rPr>
          <w:rFonts w:ascii="Arial" w:hAnsi="Arial" w:cs="Arial"/>
        </w:rPr>
      </w:pPr>
      <w:r w:rsidRPr="00D46511">
        <w:rPr>
          <w:rFonts w:ascii="Arial" w:hAnsi="Arial" w:cs="Arial"/>
        </w:rPr>
        <w:t>Provide a description of the training offered to use the system. Include information about</w:t>
      </w:r>
      <w:r w:rsidR="009477D6" w:rsidRPr="00D46511">
        <w:rPr>
          <w:rFonts w:ascii="Arial" w:hAnsi="Arial" w:cs="Arial"/>
        </w:rPr>
        <w:t xml:space="preserve"> the i</w:t>
      </w:r>
      <w:r w:rsidR="00913143" w:rsidRPr="00D46511">
        <w:rPr>
          <w:rFonts w:ascii="Arial" w:hAnsi="Arial" w:cs="Arial"/>
        </w:rPr>
        <w:t>nitial</w:t>
      </w:r>
      <w:r w:rsidRPr="00D46511">
        <w:rPr>
          <w:rFonts w:ascii="Arial" w:hAnsi="Arial" w:cs="Arial"/>
        </w:rPr>
        <w:t xml:space="preserve"> training and any ongoing training needed or suggested for use of the system.</w:t>
      </w:r>
    </w:p>
    <w:p w:rsidR="00FD58A5" w:rsidRPr="00D46511" w:rsidRDefault="00FD58A5" w:rsidP="009E2C25">
      <w:pPr>
        <w:ind w:left="720"/>
        <w:rPr>
          <w:rFonts w:ascii="Arial" w:hAnsi="Arial" w:cs="Arial"/>
        </w:rPr>
      </w:pPr>
      <w:r w:rsidRPr="00D46511">
        <w:rPr>
          <w:rFonts w:ascii="Arial" w:hAnsi="Arial" w:cs="Arial"/>
        </w:rPr>
        <w:tab/>
      </w:r>
      <w:r w:rsidRPr="00D46511">
        <w:rPr>
          <w:rFonts w:ascii="Arial" w:hAnsi="Arial" w:cs="Arial"/>
        </w:rPr>
        <w:tab/>
      </w:r>
    </w:p>
    <w:p w:rsidR="00FD58A5" w:rsidRPr="00D46511" w:rsidRDefault="00FD58A5" w:rsidP="009E2C25">
      <w:pPr>
        <w:ind w:firstLine="720"/>
        <w:rPr>
          <w:rFonts w:ascii="Arial" w:hAnsi="Arial" w:cs="Arial"/>
          <w:b/>
        </w:rPr>
      </w:pPr>
      <w:r w:rsidRPr="00D46511">
        <w:rPr>
          <w:rFonts w:ascii="Arial" w:hAnsi="Arial" w:cs="Arial"/>
          <w:b/>
        </w:rPr>
        <w:t>4.</w:t>
      </w:r>
      <w:r w:rsidR="00534E77" w:rsidRPr="00D46511">
        <w:rPr>
          <w:rFonts w:ascii="Arial" w:hAnsi="Arial" w:cs="Arial"/>
          <w:b/>
        </w:rPr>
        <w:t>10</w:t>
      </w:r>
      <w:r w:rsidRPr="00D46511">
        <w:rPr>
          <w:rFonts w:ascii="Arial" w:hAnsi="Arial" w:cs="Arial"/>
          <w:b/>
        </w:rPr>
        <w:tab/>
      </w:r>
      <w:r w:rsidRPr="00D46511">
        <w:rPr>
          <w:rFonts w:ascii="Arial" w:hAnsi="Arial" w:cs="Arial"/>
          <w:b/>
          <w:u w:val="single"/>
        </w:rPr>
        <w:t xml:space="preserve">Tab </w:t>
      </w:r>
      <w:r w:rsidR="00534E77" w:rsidRPr="00D46511">
        <w:rPr>
          <w:rFonts w:ascii="Arial" w:hAnsi="Arial" w:cs="Arial"/>
          <w:b/>
          <w:u w:val="single"/>
        </w:rPr>
        <w:t>8</w:t>
      </w:r>
      <w:r w:rsidRPr="00D46511">
        <w:rPr>
          <w:rFonts w:ascii="Arial" w:hAnsi="Arial" w:cs="Arial"/>
          <w:b/>
          <w:u w:val="single"/>
        </w:rPr>
        <w:t>: System Maintenance</w:t>
      </w:r>
    </w:p>
    <w:p w:rsidR="00FD58A5" w:rsidRPr="00D46511" w:rsidRDefault="00782C34" w:rsidP="009E2C25">
      <w:pPr>
        <w:ind w:left="1440"/>
        <w:rPr>
          <w:rFonts w:ascii="Arial" w:hAnsi="Arial" w:cs="Arial"/>
        </w:rPr>
      </w:pPr>
      <w:r w:rsidRPr="00D46511">
        <w:rPr>
          <w:rFonts w:ascii="Arial" w:hAnsi="Arial" w:cs="Arial"/>
        </w:rPr>
        <w:t>The successful Vendor</w:t>
      </w:r>
      <w:r w:rsidR="00FD58A5" w:rsidRPr="00D46511">
        <w:rPr>
          <w:rFonts w:ascii="Arial" w:hAnsi="Arial" w:cs="Arial"/>
        </w:rPr>
        <w:t xml:space="preserve"> will be required to provide continuing support and training for a period of 5 years beginning with the initial warranty period</w:t>
      </w:r>
      <w:r w:rsidR="00B61B77" w:rsidRPr="00D46511">
        <w:rPr>
          <w:rFonts w:ascii="Arial" w:hAnsi="Arial" w:cs="Arial"/>
        </w:rPr>
        <w:t xml:space="preserve">. </w:t>
      </w:r>
      <w:r w:rsidR="00FD58A5" w:rsidRPr="00D46511">
        <w:rPr>
          <w:rFonts w:ascii="Arial" w:hAnsi="Arial" w:cs="Arial"/>
        </w:rPr>
        <w:t>Provide a copy of the warranty and parameters for ongoing maintenance. Include information on how upgrades will be provided during the term of the contract.</w:t>
      </w:r>
    </w:p>
    <w:p w:rsidR="00FD58A5" w:rsidRPr="00D46511" w:rsidRDefault="00FD58A5" w:rsidP="009E2C25">
      <w:pPr>
        <w:ind w:left="720"/>
        <w:rPr>
          <w:rFonts w:ascii="Arial" w:hAnsi="Arial" w:cs="Arial"/>
          <w:b/>
          <w:szCs w:val="20"/>
        </w:rPr>
      </w:pPr>
    </w:p>
    <w:p w:rsidR="00FD58A5" w:rsidRPr="00D46511" w:rsidRDefault="00FD58A5" w:rsidP="009E2C25">
      <w:pPr>
        <w:ind w:firstLine="720"/>
        <w:rPr>
          <w:rFonts w:ascii="Arial" w:hAnsi="Arial" w:cs="Arial"/>
          <w:b/>
          <w:szCs w:val="20"/>
          <w:u w:val="single"/>
        </w:rPr>
      </w:pPr>
      <w:r w:rsidRPr="00D46511">
        <w:rPr>
          <w:rFonts w:ascii="Arial" w:hAnsi="Arial" w:cs="Arial"/>
          <w:b/>
          <w:szCs w:val="20"/>
        </w:rPr>
        <w:t>4.1</w:t>
      </w:r>
      <w:r w:rsidR="00534E77" w:rsidRPr="00D46511">
        <w:rPr>
          <w:rFonts w:ascii="Arial" w:hAnsi="Arial" w:cs="Arial"/>
          <w:b/>
          <w:szCs w:val="20"/>
        </w:rPr>
        <w:t>1</w:t>
      </w:r>
      <w:r w:rsidRPr="00D46511">
        <w:rPr>
          <w:rFonts w:ascii="Arial" w:hAnsi="Arial" w:cs="Arial"/>
          <w:b/>
          <w:szCs w:val="20"/>
        </w:rPr>
        <w:tab/>
      </w:r>
      <w:r w:rsidRPr="00D46511">
        <w:rPr>
          <w:rFonts w:ascii="Arial" w:hAnsi="Arial" w:cs="Arial"/>
          <w:b/>
          <w:szCs w:val="20"/>
          <w:u w:val="single"/>
        </w:rPr>
        <w:t xml:space="preserve">Tab </w:t>
      </w:r>
      <w:r w:rsidR="00534E77" w:rsidRPr="00D46511">
        <w:rPr>
          <w:rFonts w:ascii="Arial" w:hAnsi="Arial" w:cs="Arial"/>
          <w:b/>
          <w:szCs w:val="20"/>
          <w:u w:val="single"/>
        </w:rPr>
        <w:t>9</w:t>
      </w:r>
      <w:r w:rsidRPr="00D46511">
        <w:rPr>
          <w:rFonts w:ascii="Arial" w:hAnsi="Arial" w:cs="Arial"/>
          <w:b/>
          <w:szCs w:val="20"/>
          <w:u w:val="single"/>
        </w:rPr>
        <w:t>: Project plan and timeline</w:t>
      </w:r>
    </w:p>
    <w:p w:rsidR="00FD58A5" w:rsidRPr="00D46511" w:rsidRDefault="00FD58A5" w:rsidP="009E2C25">
      <w:pPr>
        <w:ind w:left="1440"/>
        <w:rPr>
          <w:rFonts w:ascii="Arial" w:hAnsi="Arial" w:cs="Arial"/>
          <w:szCs w:val="20"/>
        </w:rPr>
      </w:pPr>
      <w:r w:rsidRPr="00D46511">
        <w:rPr>
          <w:rFonts w:ascii="Arial" w:hAnsi="Arial" w:cs="Arial"/>
          <w:szCs w:val="20"/>
        </w:rPr>
        <w:t>Present a plan for the installation of this system. Make note of important milestones and project deliverables. Briefly describe the activities, decisions, and responsibilities of the contractor and Dane County.</w:t>
      </w:r>
    </w:p>
    <w:p w:rsidR="00FD58A5" w:rsidRPr="00D46511" w:rsidRDefault="00FD58A5" w:rsidP="009E2C25">
      <w:pPr>
        <w:ind w:left="1530" w:hanging="1440"/>
        <w:rPr>
          <w:rFonts w:ascii="Arial" w:hAnsi="Arial" w:cs="Arial"/>
          <w:szCs w:val="20"/>
        </w:rPr>
      </w:pPr>
    </w:p>
    <w:p w:rsidR="00FD58A5" w:rsidRPr="005E27C9" w:rsidRDefault="00FD58A5" w:rsidP="009E2C25">
      <w:pPr>
        <w:ind w:left="1440"/>
        <w:rPr>
          <w:rFonts w:ascii="Arial" w:hAnsi="Arial" w:cs="Arial"/>
          <w:szCs w:val="20"/>
        </w:rPr>
      </w:pPr>
      <w:r w:rsidRPr="00D46511">
        <w:rPr>
          <w:rFonts w:ascii="Arial" w:hAnsi="Arial" w:cs="Arial"/>
          <w:szCs w:val="20"/>
        </w:rPr>
        <w:t xml:space="preserve">Present a realistic timeline for this project’s completion </w:t>
      </w:r>
      <w:r w:rsidR="00632C58">
        <w:rPr>
          <w:rFonts w:ascii="Arial" w:hAnsi="Arial" w:cs="Arial"/>
          <w:szCs w:val="20"/>
        </w:rPr>
        <w:t>following contract award.</w:t>
      </w:r>
    </w:p>
    <w:p w:rsidR="00E90DB1" w:rsidRDefault="00E90DB1" w:rsidP="009E2C25">
      <w:pPr>
        <w:ind w:left="720"/>
        <w:rPr>
          <w:rFonts w:ascii="Arial" w:hAnsi="Arial" w:cs="Arial"/>
          <w:b/>
          <w:szCs w:val="20"/>
        </w:rPr>
      </w:pPr>
    </w:p>
    <w:p w:rsidR="00FD58A5" w:rsidRPr="005E27C9" w:rsidRDefault="00FD58A5" w:rsidP="009E2C25">
      <w:pPr>
        <w:ind w:left="720"/>
        <w:rPr>
          <w:rFonts w:ascii="Arial" w:hAnsi="Arial" w:cs="Arial"/>
          <w:b/>
          <w:szCs w:val="20"/>
          <w:u w:val="single"/>
        </w:rPr>
      </w:pPr>
      <w:r>
        <w:rPr>
          <w:rFonts w:ascii="Arial" w:hAnsi="Arial" w:cs="Arial"/>
          <w:b/>
          <w:szCs w:val="20"/>
        </w:rPr>
        <w:t>4.1</w:t>
      </w:r>
      <w:r w:rsidR="00534E77">
        <w:rPr>
          <w:rFonts w:ascii="Arial" w:hAnsi="Arial" w:cs="Arial"/>
          <w:b/>
          <w:szCs w:val="20"/>
        </w:rPr>
        <w:t>2</w:t>
      </w:r>
      <w:r>
        <w:rPr>
          <w:rFonts w:ascii="Arial" w:hAnsi="Arial" w:cs="Arial"/>
          <w:b/>
          <w:szCs w:val="20"/>
        </w:rPr>
        <w:tab/>
      </w:r>
      <w:r w:rsidRPr="00EF31B5">
        <w:rPr>
          <w:rFonts w:ascii="Arial" w:hAnsi="Arial" w:cs="Arial"/>
          <w:b/>
          <w:szCs w:val="20"/>
          <w:u w:val="single"/>
        </w:rPr>
        <w:t xml:space="preserve">Tab </w:t>
      </w:r>
      <w:r w:rsidR="00534E77">
        <w:rPr>
          <w:rFonts w:ascii="Arial" w:hAnsi="Arial" w:cs="Arial"/>
          <w:b/>
          <w:szCs w:val="20"/>
          <w:u w:val="single"/>
        </w:rPr>
        <w:t>10</w:t>
      </w:r>
      <w:r w:rsidRPr="00EF31B5">
        <w:rPr>
          <w:rFonts w:ascii="Arial" w:hAnsi="Arial" w:cs="Arial"/>
          <w:b/>
          <w:szCs w:val="20"/>
          <w:u w:val="single"/>
        </w:rPr>
        <w:t xml:space="preserve">: </w:t>
      </w:r>
      <w:r w:rsidRPr="005E27C9">
        <w:rPr>
          <w:rFonts w:ascii="Arial" w:hAnsi="Arial" w:cs="Arial"/>
          <w:b/>
          <w:szCs w:val="20"/>
          <w:u w:val="single"/>
        </w:rPr>
        <w:t>References</w:t>
      </w:r>
    </w:p>
    <w:p w:rsidR="00FD58A5" w:rsidRPr="005E27C9" w:rsidRDefault="00FD58A5" w:rsidP="009E2C25">
      <w:pPr>
        <w:ind w:left="144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rsidR="00FD58A5" w:rsidRDefault="00FD58A5" w:rsidP="00FD58A5">
      <w:pPr>
        <w:ind w:left="720"/>
        <w:rPr>
          <w:rFonts w:ascii="Arial" w:hAnsi="Arial" w:cs="Arial"/>
          <w:b/>
          <w:szCs w:val="20"/>
        </w:rPr>
      </w:pPr>
    </w:p>
    <w:p w:rsidR="00FD58A5" w:rsidRDefault="00FD58A5" w:rsidP="002D3D5E">
      <w:pPr>
        <w:ind w:left="1440" w:hanging="720"/>
        <w:rPr>
          <w:rFonts w:ascii="Arial" w:hAnsi="Arial" w:cs="Arial"/>
          <w:b/>
          <w:color w:val="0070C0"/>
          <w:szCs w:val="20"/>
          <w:u w:val="single"/>
        </w:rPr>
      </w:pPr>
      <w:r>
        <w:rPr>
          <w:rFonts w:ascii="Arial" w:hAnsi="Arial" w:cs="Arial"/>
          <w:b/>
          <w:szCs w:val="20"/>
        </w:rPr>
        <w:t>4.1</w:t>
      </w:r>
      <w:r w:rsidR="00534E77">
        <w:rPr>
          <w:rFonts w:ascii="Arial" w:hAnsi="Arial" w:cs="Arial"/>
          <w:b/>
          <w:szCs w:val="20"/>
        </w:rPr>
        <w:t>3</w:t>
      </w:r>
      <w:r>
        <w:rPr>
          <w:rFonts w:ascii="Arial" w:hAnsi="Arial" w:cs="Arial"/>
          <w:b/>
          <w:szCs w:val="20"/>
        </w:rPr>
        <w:tab/>
      </w:r>
      <w:r w:rsidRPr="00EF31B5">
        <w:rPr>
          <w:rFonts w:ascii="Arial" w:hAnsi="Arial" w:cs="Arial"/>
          <w:b/>
          <w:color w:val="0070C0"/>
          <w:szCs w:val="20"/>
          <w:u w:val="single"/>
        </w:rPr>
        <w:t xml:space="preserve">Required Form – Attachment B – Designation of </w:t>
      </w:r>
      <w:r>
        <w:rPr>
          <w:rFonts w:ascii="Arial" w:hAnsi="Arial" w:cs="Arial"/>
          <w:b/>
          <w:color w:val="0070C0"/>
          <w:szCs w:val="20"/>
          <w:u w:val="single"/>
        </w:rPr>
        <w:t>Confidential &amp; Proprietary Information</w:t>
      </w:r>
    </w:p>
    <w:p w:rsidR="001D1634" w:rsidRDefault="001D1634" w:rsidP="001D1634">
      <w:pPr>
        <w:sectPr w:rsidR="001D1634" w:rsidSect="00DF5639">
          <w:headerReference w:type="default" r:id="rId30"/>
          <w:headerReference w:type="first" r:id="rId31"/>
          <w:pgSz w:w="12240" w:h="15840"/>
          <w:pgMar w:top="720" w:right="720" w:bottom="720" w:left="720" w:header="540" w:footer="394" w:gutter="0"/>
          <w:cols w:space="720"/>
          <w:docGrid w:linePitch="326"/>
        </w:sectPr>
      </w:pPr>
    </w:p>
    <w:p w:rsidR="00A72BB7" w:rsidRDefault="00A72BB7" w:rsidP="001D1634"/>
    <w:p w:rsidR="00403336" w:rsidRDefault="001D1634" w:rsidP="001D1634">
      <w:pPr>
        <w:rPr>
          <w:rFonts w:ascii="Arial" w:hAnsi="Arial" w:cs="Arial"/>
          <w:b/>
          <w:szCs w:val="20"/>
        </w:rPr>
      </w:pPr>
      <w:r>
        <w:rPr>
          <w:rFonts w:ascii="Arial" w:hAnsi="Arial" w:cs="Arial"/>
          <w:b/>
          <w:szCs w:val="20"/>
        </w:rPr>
        <w:t>5</w:t>
      </w:r>
      <w:r w:rsidR="00121024">
        <w:rPr>
          <w:rFonts w:ascii="Arial" w:hAnsi="Arial" w:cs="Arial"/>
          <w:b/>
          <w:szCs w:val="20"/>
        </w:rPr>
        <w:t>.0</w:t>
      </w:r>
      <w:r w:rsidR="00121024">
        <w:rPr>
          <w:rFonts w:ascii="Arial" w:hAnsi="Arial" w:cs="Arial"/>
          <w:b/>
          <w:szCs w:val="20"/>
        </w:rPr>
        <w:tab/>
        <w:t>COST PROPOSAL</w:t>
      </w:r>
    </w:p>
    <w:p w:rsidR="00121024" w:rsidRDefault="00121024" w:rsidP="00774952">
      <w:pPr>
        <w:rPr>
          <w:rFonts w:ascii="Arial" w:hAnsi="Arial" w:cs="Arial"/>
          <w:b/>
          <w:szCs w:val="20"/>
        </w:rPr>
      </w:pPr>
    </w:p>
    <w:p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rsidR="00EF31B5" w:rsidRPr="009A458A" w:rsidRDefault="00A203A6" w:rsidP="00EF31B5">
      <w:pPr>
        <w:ind w:left="1440"/>
        <w:rPr>
          <w:rFonts w:ascii="Arial" w:hAnsi="Arial" w:cs="Arial"/>
        </w:rPr>
      </w:pPr>
      <w:r>
        <w:rPr>
          <w:rFonts w:ascii="Arial" w:hAnsi="Arial" w:cs="Arial"/>
        </w:rPr>
        <w:t xml:space="preserve">Proposers must submit a PDF </w:t>
      </w:r>
      <w:r w:rsidR="00EF31B5" w:rsidRPr="009A458A">
        <w:rPr>
          <w:rFonts w:ascii="Arial" w:hAnsi="Arial" w:cs="Arial"/>
        </w:rPr>
        <w:t xml:space="preserve">of the cost proposal as instructed on the </w:t>
      </w:r>
      <w:r w:rsidR="00EF31B5" w:rsidRPr="009A458A">
        <w:rPr>
          <w:rFonts w:ascii="Arial" w:hAnsi="Arial" w:cs="Arial"/>
          <w:b/>
          <w:bCs/>
        </w:rPr>
        <w:t>cover page of the RFP</w:t>
      </w:r>
      <w:r w:rsidR="00EF31B5">
        <w:rPr>
          <w:rFonts w:ascii="Arial" w:hAnsi="Arial" w:cs="Arial"/>
        </w:rPr>
        <w:t xml:space="preserve"> </w:t>
      </w:r>
      <w:r w:rsidR="00EF31B5" w:rsidRPr="009A458A">
        <w:rPr>
          <w:rFonts w:ascii="Arial" w:hAnsi="Arial" w:cs="Arial"/>
        </w:rPr>
        <w:t>(Special Instructions).</w:t>
      </w:r>
    </w:p>
    <w:p w:rsidR="00EF31B5" w:rsidRDefault="00EF31B5" w:rsidP="00EF31B5">
      <w:pPr>
        <w:rPr>
          <w:rFonts w:ascii="Arial" w:hAnsi="Arial" w:cs="Arial"/>
          <w:u w:val="single"/>
        </w:rPr>
      </w:pPr>
    </w:p>
    <w:p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w:t>
      </w:r>
      <w:r w:rsidR="00A203A6">
        <w:rPr>
          <w:rFonts w:ascii="Arial" w:hAnsi="Arial" w:cs="Arial"/>
          <w:u w:val="single"/>
        </w:rPr>
        <w:t>PDF file, titled</w:t>
      </w:r>
      <w:r w:rsidR="00EF31B5" w:rsidRPr="00EB6CBF">
        <w:rPr>
          <w:rFonts w:ascii="Arial" w:hAnsi="Arial" w:cs="Arial"/>
          <w:u w:val="single"/>
        </w:rPr>
        <w:t xml:space="preserve"> </w:t>
      </w:r>
      <w:r w:rsidR="00EF31B5" w:rsidRPr="00EB6CBF">
        <w:rPr>
          <w:rFonts w:ascii="Arial" w:hAnsi="Arial" w:cs="Arial"/>
          <w:b/>
          <w:bCs/>
          <w:u w:val="single"/>
        </w:rPr>
        <w:t>Cost Proposal</w:t>
      </w:r>
      <w:r>
        <w:rPr>
          <w:rFonts w:ascii="Arial" w:hAnsi="Arial" w:cs="Arial"/>
          <w:u w:val="single"/>
        </w:rPr>
        <w:t>.</w:t>
      </w:r>
    </w:p>
    <w:p w:rsidR="00EF31B5" w:rsidRPr="009A458A" w:rsidRDefault="00EF31B5" w:rsidP="00EF31B5">
      <w:pPr>
        <w:rPr>
          <w:rFonts w:ascii="Arial" w:hAnsi="Arial" w:cs="Arial"/>
        </w:rPr>
      </w:pPr>
    </w:p>
    <w:p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rsidR="00EF31B5" w:rsidRDefault="00EF31B5" w:rsidP="00EF31B5">
      <w:pPr>
        <w:rPr>
          <w:rFonts w:ascii="Arial" w:hAnsi="Arial" w:cs="Arial"/>
          <w:b/>
          <w:szCs w:val="20"/>
        </w:rPr>
      </w:pPr>
    </w:p>
    <w:p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rsidR="00EF31B5" w:rsidRPr="00EF31B5" w:rsidRDefault="00EF31B5" w:rsidP="00774952">
      <w:pPr>
        <w:rPr>
          <w:rFonts w:ascii="Arial" w:hAnsi="Arial" w:cs="Arial"/>
          <w:szCs w:val="20"/>
        </w:rPr>
      </w:pPr>
    </w:p>
    <w:p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rsidR="005F0646" w:rsidRDefault="00EF31B5" w:rsidP="00EF31B5">
      <w:pPr>
        <w:ind w:left="1440"/>
        <w:rPr>
          <w:rFonts w:ascii="Arial" w:hAnsi="Arial"/>
        </w:rPr>
        <w:sectPr w:rsidR="005F0646" w:rsidSect="00DF5639">
          <w:headerReference w:type="default" r:id="rId32"/>
          <w:pgSz w:w="12240" w:h="15840"/>
          <w:pgMar w:top="720" w:right="720" w:bottom="720" w:left="720" w:header="540" w:footer="394" w:gutter="0"/>
          <w:cols w:space="720"/>
          <w:docGrid w:linePitch="326"/>
        </w:sect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rsidR="00121024" w:rsidRDefault="00121024" w:rsidP="00EF31B5">
      <w:pPr>
        <w:ind w:left="1440"/>
        <w:rPr>
          <w:rFonts w:ascii="Arial" w:hAnsi="Arial" w:cs="Arial"/>
          <w:b/>
          <w:szCs w:val="20"/>
        </w:rPr>
      </w:pPr>
    </w:p>
    <w:p w:rsidR="005F0646" w:rsidRDefault="005F0646" w:rsidP="005F0646">
      <w:pPr>
        <w:rPr>
          <w:rFonts w:ascii="Arial" w:hAnsi="Arial" w:cs="Arial"/>
          <w:b/>
          <w:szCs w:val="20"/>
        </w:rPr>
      </w:pPr>
      <w:r w:rsidRPr="005F0646">
        <w:rPr>
          <w:rFonts w:ascii="Arial" w:hAnsi="Arial" w:cs="Arial"/>
          <w:b/>
          <w:szCs w:val="20"/>
        </w:rPr>
        <w:t>6.0</w:t>
      </w:r>
      <w:r w:rsidRPr="005F0646">
        <w:rPr>
          <w:rFonts w:ascii="Arial" w:hAnsi="Arial" w:cs="Arial"/>
          <w:b/>
          <w:szCs w:val="20"/>
        </w:rPr>
        <w:tab/>
        <w:t>SPECIAL CONTRACT TERMS &amp; CONDITIONS</w:t>
      </w:r>
    </w:p>
    <w:p w:rsidR="00BA7D95" w:rsidRPr="005F0646" w:rsidRDefault="00BA7D95" w:rsidP="005F0646">
      <w:pPr>
        <w:rPr>
          <w:rFonts w:ascii="Arial" w:hAnsi="Arial" w:cs="Arial"/>
          <w:b/>
          <w:szCs w:val="20"/>
        </w:rPr>
      </w:pPr>
      <w:bookmarkStart w:id="0" w:name="_GoBack"/>
      <w:bookmarkEnd w:id="0"/>
    </w:p>
    <w:p w:rsidR="00BA7D95" w:rsidRPr="00441C4F" w:rsidRDefault="00BA7D95" w:rsidP="00BA7D95">
      <w:pPr>
        <w:ind w:firstLine="720"/>
        <w:rPr>
          <w:rFonts w:ascii="Arial" w:hAnsi="Arial" w:cs="Arial"/>
          <w:b/>
          <w:szCs w:val="20"/>
        </w:rPr>
      </w:pPr>
      <w:r>
        <w:rPr>
          <w:rFonts w:ascii="Arial" w:hAnsi="Arial" w:cs="Arial"/>
          <w:b/>
          <w:szCs w:val="20"/>
        </w:rPr>
        <w:t xml:space="preserve">6.1 </w:t>
      </w:r>
      <w:r>
        <w:rPr>
          <w:rFonts w:ascii="Arial" w:hAnsi="Arial" w:cs="Arial"/>
          <w:b/>
          <w:szCs w:val="20"/>
        </w:rPr>
        <w:tab/>
      </w:r>
      <w:r w:rsidRPr="00441C4F">
        <w:rPr>
          <w:rFonts w:ascii="Arial" w:hAnsi="Arial" w:cs="Arial"/>
          <w:b/>
          <w:szCs w:val="20"/>
        </w:rPr>
        <w:t>Acceptance Test</w:t>
      </w:r>
    </w:p>
    <w:p w:rsidR="00BA7D95" w:rsidRPr="00441C4F" w:rsidRDefault="00BA7D95" w:rsidP="00BA7D95">
      <w:pPr>
        <w:rPr>
          <w:rFonts w:ascii="Arial" w:hAnsi="Arial" w:cs="Arial"/>
          <w:b/>
          <w:szCs w:val="20"/>
        </w:rPr>
      </w:pPr>
    </w:p>
    <w:p w:rsidR="00BA7D95" w:rsidRPr="00441C4F" w:rsidRDefault="00BA7D95" w:rsidP="00BA7D95">
      <w:pPr>
        <w:ind w:left="1440"/>
        <w:rPr>
          <w:rFonts w:ascii="Arial" w:hAnsi="Arial" w:cs="Arial"/>
          <w:szCs w:val="20"/>
        </w:rPr>
      </w:pPr>
      <w:r w:rsidRPr="00441C4F">
        <w:rPr>
          <w:rFonts w:ascii="Arial" w:hAnsi="Arial" w:cs="Arial"/>
          <w:szCs w:val="20"/>
        </w:rPr>
        <w:t>The County reserves the right to test the software/hardware for a period of ninety (90) days prior to acceptance to determine that the product functions as outlined in this document.  If problems are encountered during this acceptance period, it is not required that the 90 day period expire in order for a new acceptance period to begin.  Accept</w:t>
      </w:r>
      <w:r>
        <w:rPr>
          <w:rFonts w:ascii="Arial" w:hAnsi="Arial" w:cs="Arial"/>
          <w:szCs w:val="20"/>
        </w:rPr>
        <w:t xml:space="preserve">ance </w:t>
      </w:r>
      <w:r w:rsidRPr="00441C4F">
        <w:rPr>
          <w:rFonts w:ascii="Arial" w:hAnsi="Arial" w:cs="Arial"/>
          <w:szCs w:val="20"/>
        </w:rPr>
        <w:t xml:space="preserve">will be defined as all hardware and software specified in the contract being installed and operational; all staff trained and capable of functioning in a production environment.  Failure by the Contractor to provide a system that performs as stated in their RFP response </w:t>
      </w:r>
      <w:r>
        <w:rPr>
          <w:rFonts w:ascii="Arial" w:hAnsi="Arial" w:cs="Arial"/>
          <w:szCs w:val="20"/>
        </w:rPr>
        <w:t>may</w:t>
      </w:r>
      <w:r w:rsidRPr="00441C4F">
        <w:rPr>
          <w:rFonts w:ascii="Arial" w:hAnsi="Arial" w:cs="Arial"/>
          <w:szCs w:val="20"/>
        </w:rPr>
        <w:t xml:space="preserve"> result in rejection by the County.</w:t>
      </w:r>
    </w:p>
    <w:p w:rsidR="00BA7D95" w:rsidRPr="00441C4F" w:rsidRDefault="00BA7D95" w:rsidP="00BA7D95">
      <w:pPr>
        <w:rPr>
          <w:rFonts w:ascii="Arial" w:hAnsi="Arial" w:cs="Arial"/>
          <w:b/>
          <w:szCs w:val="20"/>
        </w:rPr>
      </w:pPr>
    </w:p>
    <w:p w:rsidR="00BA7D95" w:rsidRPr="00441C4F" w:rsidRDefault="00BA7D95" w:rsidP="00BA7D95">
      <w:pPr>
        <w:ind w:firstLine="720"/>
        <w:rPr>
          <w:rFonts w:ascii="Arial" w:hAnsi="Arial" w:cs="Arial"/>
          <w:b/>
          <w:szCs w:val="20"/>
        </w:rPr>
      </w:pPr>
      <w:r>
        <w:rPr>
          <w:rFonts w:ascii="Arial" w:hAnsi="Arial" w:cs="Arial"/>
          <w:b/>
          <w:szCs w:val="20"/>
        </w:rPr>
        <w:t xml:space="preserve">6.2 </w:t>
      </w:r>
      <w:r>
        <w:rPr>
          <w:rFonts w:ascii="Arial" w:hAnsi="Arial" w:cs="Arial"/>
          <w:b/>
          <w:szCs w:val="20"/>
        </w:rPr>
        <w:tab/>
      </w:r>
      <w:r w:rsidRPr="00441C4F">
        <w:rPr>
          <w:rFonts w:ascii="Arial" w:hAnsi="Arial" w:cs="Arial"/>
          <w:b/>
          <w:szCs w:val="20"/>
        </w:rPr>
        <w:t>Fixes, Upgrades, and Future Software Options</w:t>
      </w:r>
    </w:p>
    <w:p w:rsidR="00BA7D95" w:rsidRPr="00441C4F" w:rsidRDefault="00BA7D95" w:rsidP="00BA7D95">
      <w:pPr>
        <w:rPr>
          <w:rFonts w:ascii="Arial" w:hAnsi="Arial" w:cs="Arial"/>
          <w:b/>
          <w:szCs w:val="20"/>
        </w:rPr>
      </w:pPr>
    </w:p>
    <w:p w:rsidR="00BA7D95" w:rsidRPr="00441C4F" w:rsidRDefault="00BA7D95" w:rsidP="00BA7D95">
      <w:pPr>
        <w:ind w:left="1440"/>
        <w:rPr>
          <w:rFonts w:ascii="Arial" w:hAnsi="Arial" w:cs="Arial"/>
          <w:szCs w:val="20"/>
        </w:rPr>
      </w:pPr>
      <w:r w:rsidRPr="00441C4F">
        <w:rPr>
          <w:rFonts w:ascii="Arial" w:hAnsi="Arial" w:cs="Arial"/>
          <w:szCs w:val="20"/>
        </w:rPr>
        <w:t>A – Fixes:  For a period of not less than twelve (12) months, after the County’s acceptance of any software or hardware used in this proposal, the Contractor shall correct any and all errors in the software regardless of whether the error is brought to the attention of the Contractor by another user of the software by the County, or by any other person.</w:t>
      </w:r>
    </w:p>
    <w:p w:rsidR="00BA7D95" w:rsidRPr="00441C4F" w:rsidRDefault="00BA7D95" w:rsidP="00BA7D95">
      <w:pPr>
        <w:ind w:left="1440"/>
        <w:rPr>
          <w:rFonts w:ascii="Arial" w:hAnsi="Arial" w:cs="Arial"/>
          <w:szCs w:val="20"/>
        </w:rPr>
      </w:pPr>
    </w:p>
    <w:p w:rsidR="00BA7D95" w:rsidRPr="00441C4F" w:rsidRDefault="00BA7D95" w:rsidP="00BA7D95">
      <w:pPr>
        <w:ind w:left="1440"/>
        <w:rPr>
          <w:rFonts w:ascii="Arial" w:hAnsi="Arial" w:cs="Arial"/>
          <w:szCs w:val="20"/>
        </w:rPr>
      </w:pPr>
      <w:r w:rsidRPr="00441C4F">
        <w:rPr>
          <w:rFonts w:ascii="Arial" w:hAnsi="Arial" w:cs="Arial"/>
          <w:szCs w:val="20"/>
        </w:rPr>
        <w:t>B – Upgrades/Enhancements:  For a period of not less than twelve (12) months after the project completion and the County’s acceptance of any software used in this proposal, the Contractor shall provide to the County, at no additional cost, any changed or enhanced versions of the software within thirty days after the changed or enhanced versions are made available to customers.</w:t>
      </w:r>
    </w:p>
    <w:p w:rsidR="00BA7D95" w:rsidRPr="00441C4F" w:rsidRDefault="00BA7D95" w:rsidP="00BA7D95">
      <w:pPr>
        <w:ind w:left="1440"/>
        <w:rPr>
          <w:rFonts w:ascii="Arial" w:hAnsi="Arial" w:cs="Arial"/>
          <w:szCs w:val="20"/>
        </w:rPr>
      </w:pPr>
    </w:p>
    <w:p w:rsidR="00BA7D95" w:rsidRPr="00441C4F" w:rsidRDefault="00BA7D95" w:rsidP="00BA7D95">
      <w:pPr>
        <w:ind w:left="1440"/>
        <w:rPr>
          <w:rFonts w:ascii="Arial" w:hAnsi="Arial" w:cs="Arial"/>
          <w:szCs w:val="20"/>
        </w:rPr>
      </w:pPr>
      <w:r w:rsidRPr="00441C4F">
        <w:rPr>
          <w:rFonts w:ascii="Arial" w:hAnsi="Arial" w:cs="Arial"/>
          <w:szCs w:val="20"/>
        </w:rPr>
        <w:t>C – Future Software Options and Replacement Software:  The Contractor grants the County the options, for any software for which the County has paid a one-time purchase or license fee</w:t>
      </w:r>
      <w:r>
        <w:rPr>
          <w:rFonts w:ascii="Arial" w:hAnsi="Arial" w:cs="Arial"/>
          <w:szCs w:val="20"/>
        </w:rPr>
        <w:t>,</w:t>
      </w:r>
      <w:r w:rsidRPr="00441C4F">
        <w:rPr>
          <w:rFonts w:ascii="Arial" w:hAnsi="Arial" w:cs="Arial"/>
          <w:szCs w:val="20"/>
        </w:rPr>
        <w:t xml:space="preserve"> to acquire any software options or replacement software which the Contractor shall make available after the acceptance date at the lesser of (a) Contractor’s published purchase price for the software options or replacement software, or (b) the difference between the Contractor’s published purchase price for the replacement software or software options and the current or most recent purchaser license fee for the software or software options previously acquired by the County under this Agreement.  This provision shall remain in effect for the duration of the lifetime of the software.  The contractor also will register all software used in this </w:t>
      </w:r>
      <w:r>
        <w:rPr>
          <w:rFonts w:ascii="Arial" w:hAnsi="Arial" w:cs="Arial"/>
          <w:szCs w:val="20"/>
        </w:rPr>
        <w:t>implementation</w:t>
      </w:r>
      <w:r w:rsidRPr="00441C4F">
        <w:rPr>
          <w:rFonts w:ascii="Arial" w:hAnsi="Arial" w:cs="Arial"/>
          <w:szCs w:val="20"/>
        </w:rPr>
        <w:t xml:space="preserve"> to Dane County.</w:t>
      </w:r>
    </w:p>
    <w:p w:rsidR="00EF31B5" w:rsidRDefault="00EF31B5" w:rsidP="00774952">
      <w:pPr>
        <w:rPr>
          <w:rFonts w:ascii="Arial" w:hAnsi="Arial" w:cs="Arial"/>
          <w:b/>
          <w:szCs w:val="20"/>
        </w:rPr>
        <w:sectPr w:rsidR="00EF31B5" w:rsidSect="00DF5639">
          <w:headerReference w:type="default" r:id="rId33"/>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rsidTr="00254A1C">
        <w:trPr>
          <w:cantSplit/>
          <w:tblCellSpacing w:w="20" w:type="dxa"/>
        </w:trPr>
        <w:tc>
          <w:tcPr>
            <w:tcW w:w="10720" w:type="dxa"/>
            <w:gridSpan w:val="2"/>
            <w:shd w:val="clear" w:color="auto" w:fill="E6E6E6"/>
            <w:vAlign w:val="center"/>
          </w:tcPr>
          <w:p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rsidTr="00254A1C">
        <w:trPr>
          <w:trHeight w:val="559"/>
          <w:tblCellSpacing w:w="20" w:type="dxa"/>
        </w:trPr>
        <w:tc>
          <w:tcPr>
            <w:tcW w:w="2370" w:type="dxa"/>
            <w:shd w:val="clear" w:color="auto" w:fill="E6E6E6"/>
            <w:vAlign w:val="center"/>
          </w:tcPr>
          <w:p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rsidR="00121024" w:rsidRPr="008711EE" w:rsidRDefault="00121024" w:rsidP="00254A1C">
            <w:pPr>
              <w:pStyle w:val="Level2"/>
              <w:widowControl/>
              <w:ind w:left="397"/>
              <w:rPr>
                <w:rFonts w:ascii="Arial" w:hAnsi="Arial" w:cs="Arial"/>
                <w:b/>
                <w:szCs w:val="24"/>
              </w:rPr>
            </w:pPr>
          </w:p>
        </w:tc>
      </w:tr>
    </w:tbl>
    <w:p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rsidTr="00254A1C">
        <w:tc>
          <w:tcPr>
            <w:tcW w:w="10620" w:type="dxa"/>
            <w:gridSpan w:val="4"/>
            <w:shd w:val="clear" w:color="auto" w:fill="D9D9D9"/>
          </w:tcPr>
          <w:p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rsidR="00121024" w:rsidRPr="00FB43CD" w:rsidRDefault="00121024" w:rsidP="00254A1C">
            <w:pPr>
              <w:rPr>
                <w:rFonts w:ascii="Arial" w:hAnsi="Arial" w:cs="Arial"/>
              </w:rPr>
            </w:pPr>
          </w:p>
        </w:tc>
      </w:tr>
      <w:tr w:rsidR="00121024" w:rsidRPr="00FB43CD" w:rsidTr="00254A1C">
        <w:tc>
          <w:tcPr>
            <w:tcW w:w="2790" w:type="dxa"/>
            <w:shd w:val="clear" w:color="auto" w:fill="F2F2F2"/>
          </w:tcPr>
          <w:p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rsidR="00121024" w:rsidRPr="00FB43CD" w:rsidRDefault="00121024" w:rsidP="00254A1C">
            <w:pPr>
              <w:rPr>
                <w:rFonts w:ascii="Arial" w:hAnsi="Arial" w:cs="Arial"/>
              </w:rPr>
            </w:pPr>
          </w:p>
        </w:tc>
        <w:tc>
          <w:tcPr>
            <w:tcW w:w="1890" w:type="dxa"/>
            <w:shd w:val="clear" w:color="auto" w:fill="F2F2F2"/>
          </w:tcPr>
          <w:p w:rsidR="00121024" w:rsidRPr="00FB43CD" w:rsidRDefault="00121024" w:rsidP="00254A1C">
            <w:pPr>
              <w:rPr>
                <w:rFonts w:ascii="Arial" w:hAnsi="Arial" w:cs="Arial"/>
                <w:b/>
              </w:rPr>
            </w:pPr>
          </w:p>
        </w:tc>
        <w:tc>
          <w:tcPr>
            <w:tcW w:w="2430" w:type="dxa"/>
            <w:shd w:val="clear" w:color="auto" w:fill="auto"/>
          </w:tcPr>
          <w:p w:rsidR="00121024" w:rsidRPr="00FB43CD" w:rsidRDefault="00121024" w:rsidP="00254A1C">
            <w:pPr>
              <w:rPr>
                <w:rFonts w:ascii="Arial" w:hAnsi="Arial" w:cs="Arial"/>
              </w:rPr>
            </w:pPr>
          </w:p>
        </w:tc>
      </w:tr>
    </w:tbl>
    <w:p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rsidTr="00254A1C">
        <w:tc>
          <w:tcPr>
            <w:tcW w:w="10620" w:type="dxa"/>
            <w:gridSpan w:val="2"/>
            <w:shd w:val="clear" w:color="auto" w:fill="D9D9D9"/>
          </w:tcPr>
          <w:p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rsidTr="00254A1C">
        <w:tc>
          <w:tcPr>
            <w:tcW w:w="900" w:type="dxa"/>
            <w:shd w:val="clear" w:color="auto" w:fill="auto"/>
            <w:vAlign w:val="center"/>
          </w:tcPr>
          <w:p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rsidTr="009C2DC5">
        <w:trPr>
          <w:jc w:val="center"/>
        </w:trPr>
        <w:tc>
          <w:tcPr>
            <w:tcW w:w="10575" w:type="dxa"/>
            <w:gridSpan w:val="4"/>
            <w:shd w:val="clear" w:color="auto" w:fill="D9D9D9"/>
          </w:tcPr>
          <w:p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rsidTr="009C2DC5">
        <w:trPr>
          <w:trHeight w:val="791"/>
          <w:jc w:val="center"/>
        </w:trPr>
        <w:tc>
          <w:tcPr>
            <w:tcW w:w="5130" w:type="dxa"/>
            <w:tcBorders>
              <w:bottom w:val="single" w:sz="4" w:space="0" w:color="auto"/>
            </w:tcBorders>
            <w:shd w:val="clear" w:color="auto" w:fill="F2F2F2"/>
            <w:vAlign w:val="center"/>
          </w:tcPr>
          <w:p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rsidTr="009C2DC5">
        <w:trPr>
          <w:trHeight w:val="413"/>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rsidTr="009C2DC5">
        <w:trPr>
          <w:trHeight w:val="320"/>
          <w:jc w:val="center"/>
        </w:trPr>
        <w:tc>
          <w:tcPr>
            <w:tcW w:w="5130" w:type="dxa"/>
            <w:shd w:val="clear" w:color="auto" w:fill="F2F2F2"/>
            <w:vAlign w:val="center"/>
          </w:tcPr>
          <w:p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rsidTr="00254A1C">
        <w:tc>
          <w:tcPr>
            <w:tcW w:w="10620" w:type="dxa"/>
            <w:gridSpan w:val="2"/>
            <w:shd w:val="clear" w:color="auto" w:fill="D9D9D9"/>
          </w:tcPr>
          <w:p w:rsidR="00121024" w:rsidRPr="00EC56A6" w:rsidRDefault="00121024" w:rsidP="00254A1C">
            <w:pPr>
              <w:rPr>
                <w:highlight w:val="yellow"/>
              </w:rPr>
            </w:pPr>
            <w:r w:rsidRPr="00EC56A6">
              <w:rPr>
                <w:rFonts w:ascii="Arial" w:hAnsi="Arial" w:cs="Arial"/>
                <w:b/>
              </w:rPr>
              <w:t>Cooperative Purchasing</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rsidTr="00254A1C">
        <w:tc>
          <w:tcPr>
            <w:tcW w:w="900" w:type="dxa"/>
            <w:shd w:val="clear" w:color="auto" w:fill="auto"/>
            <w:vAlign w:val="center"/>
          </w:tcPr>
          <w:p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rsidTr="00254A1C">
        <w:tc>
          <w:tcPr>
            <w:tcW w:w="10620" w:type="dxa"/>
            <w:gridSpan w:val="5"/>
            <w:shd w:val="clear" w:color="auto" w:fill="D9D9D9"/>
          </w:tcPr>
          <w:p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rsidTr="00254A1C">
        <w:tc>
          <w:tcPr>
            <w:tcW w:w="2005" w:type="dxa"/>
            <w:shd w:val="clear" w:color="auto" w:fill="auto"/>
            <w:vAlign w:val="center"/>
          </w:tcPr>
          <w:p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rsidTr="00254A1C">
        <w:tc>
          <w:tcPr>
            <w:tcW w:w="10620" w:type="dxa"/>
            <w:gridSpan w:val="4"/>
            <w:shd w:val="clear" w:color="auto" w:fill="D9D9D9"/>
          </w:tcPr>
          <w:p w:rsidR="00121024" w:rsidRDefault="00121024" w:rsidP="00254A1C">
            <w:pPr>
              <w:jc w:val="center"/>
            </w:pPr>
            <w:r w:rsidRPr="00173A67">
              <w:rPr>
                <w:rFonts w:ascii="Arial" w:hAnsi="Arial" w:cs="Arial"/>
                <w:b/>
              </w:rPr>
              <w:t>Signature Affidavit</w:t>
            </w:r>
          </w:p>
        </w:tc>
      </w:tr>
      <w:tr w:rsidR="00121024" w:rsidTr="00254A1C">
        <w:tc>
          <w:tcPr>
            <w:tcW w:w="10620" w:type="dxa"/>
            <w:gridSpan w:val="4"/>
            <w:shd w:val="clear" w:color="auto" w:fill="auto"/>
          </w:tcPr>
          <w:p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F54274" w:rsidRDefault="00F54274" w:rsidP="00254A1C">
            <w:pPr>
              <w:rPr>
                <w:rFonts w:ascii="Arial" w:hAnsi="Arial" w:cs="Arial"/>
                <w:sz w:val="20"/>
              </w:rPr>
            </w:pPr>
          </w:p>
          <w:p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rsidTr="00254A1C">
        <w:trPr>
          <w:trHeight w:val="557"/>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121024" w:rsidRPr="00173A67" w:rsidRDefault="00121024" w:rsidP="00254A1C">
            <w:pPr>
              <w:rPr>
                <w:rFonts w:ascii="Arial" w:hAnsi="Arial" w:cs="Arial"/>
                <w:b/>
                <w:sz w:val="22"/>
              </w:rPr>
            </w:pPr>
          </w:p>
        </w:tc>
      </w:tr>
      <w:tr w:rsidR="00121024" w:rsidTr="00254A1C">
        <w:trPr>
          <w:trHeight w:val="530"/>
        </w:trPr>
        <w:tc>
          <w:tcPr>
            <w:tcW w:w="180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121024" w:rsidRPr="00173A67" w:rsidRDefault="00121024" w:rsidP="00254A1C">
            <w:pPr>
              <w:rPr>
                <w:rFonts w:ascii="Arial" w:hAnsi="Arial" w:cs="Arial"/>
                <w:b/>
                <w:sz w:val="22"/>
              </w:rPr>
            </w:pPr>
          </w:p>
        </w:tc>
        <w:tc>
          <w:tcPr>
            <w:tcW w:w="810" w:type="dxa"/>
            <w:shd w:val="clear" w:color="auto" w:fill="D9D9D9"/>
            <w:vAlign w:val="center"/>
          </w:tcPr>
          <w:p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121024" w:rsidRPr="00173A67" w:rsidRDefault="00121024" w:rsidP="00254A1C">
            <w:pPr>
              <w:rPr>
                <w:rFonts w:ascii="Arial" w:hAnsi="Arial" w:cs="Arial"/>
                <w:b/>
                <w:sz w:val="22"/>
              </w:rPr>
            </w:pPr>
          </w:p>
        </w:tc>
      </w:tr>
    </w:tbl>
    <w:p w:rsidR="00F54274" w:rsidRDefault="00F54274" w:rsidP="00774952">
      <w:pPr>
        <w:rPr>
          <w:rFonts w:ascii="Arial" w:hAnsi="Arial" w:cs="Arial"/>
          <w:b/>
          <w:szCs w:val="20"/>
        </w:rPr>
        <w:sectPr w:rsidR="00F54274" w:rsidSect="0046646C">
          <w:headerReference w:type="default" r:id="rId34"/>
          <w:headerReference w:type="first" r:id="rId35"/>
          <w:pgSz w:w="12240" w:h="15840"/>
          <w:pgMar w:top="576" w:right="576" w:bottom="576" w:left="576" w:header="54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rsidTr="00C837B7">
        <w:trPr>
          <w:cantSplit/>
          <w:tblCellSpacing w:w="20" w:type="dxa"/>
        </w:trPr>
        <w:tc>
          <w:tcPr>
            <w:tcW w:w="10630" w:type="dxa"/>
            <w:shd w:val="clear" w:color="auto" w:fill="E6E6E6"/>
            <w:vAlign w:val="center"/>
          </w:tcPr>
          <w:p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rsidTr="00254A1C">
        <w:tc>
          <w:tcPr>
            <w:tcW w:w="10800" w:type="dxa"/>
            <w:gridSpan w:val="3"/>
            <w:shd w:val="clear" w:color="auto" w:fill="D9D9D9"/>
          </w:tcPr>
          <w:p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w:t>
            </w:r>
            <w:r w:rsidR="00B61B77">
              <w:rPr>
                <w:rFonts w:ascii="Arial" w:hAnsi="Arial" w:cs="Arial"/>
                <w:b/>
                <w:sz w:val="20"/>
              </w:rPr>
              <w:t xml:space="preserve">. </w:t>
            </w:r>
            <w:r w:rsidRPr="00254A1C">
              <w:rPr>
                <w:rFonts w:ascii="Arial" w:hAnsi="Arial" w:cs="Arial"/>
                <w:b/>
                <w:sz w:val="20"/>
              </w:rPr>
              <w:t>As such, we ask that certain pages, as indicated below, of this proposal response be treated as confidential material and not be released without our written approval</w:t>
            </w:r>
            <w:r w:rsidR="00B61B77">
              <w:rPr>
                <w:rFonts w:ascii="Arial" w:hAnsi="Arial" w:cs="Arial"/>
                <w:b/>
                <w:sz w:val="20"/>
              </w:rPr>
              <w:t xml:space="preserve">. </w:t>
            </w:r>
            <w:r w:rsidRPr="00254A1C">
              <w:rPr>
                <w:rFonts w:ascii="Arial" w:hAnsi="Arial" w:cs="Arial"/>
                <w:b/>
                <w:sz w:val="20"/>
              </w:rPr>
              <w:t>Attach additional sheets if needed.</w:t>
            </w:r>
          </w:p>
        </w:tc>
      </w:tr>
      <w:tr w:rsidR="006A1AEF" w:rsidRPr="00254A1C" w:rsidTr="00254A1C">
        <w:tc>
          <w:tcPr>
            <w:tcW w:w="153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r w:rsidR="006A1AEF" w:rsidRPr="00254A1C" w:rsidTr="00254A1C">
        <w:tc>
          <w:tcPr>
            <w:tcW w:w="1530" w:type="dxa"/>
            <w:shd w:val="clear" w:color="auto" w:fill="auto"/>
            <w:vAlign w:val="center"/>
          </w:tcPr>
          <w:p w:rsidR="006A1AEF" w:rsidRPr="00254A1C" w:rsidRDefault="006A1AEF" w:rsidP="00254A1C">
            <w:pPr>
              <w:jc w:val="center"/>
              <w:rPr>
                <w:rFonts w:ascii="Arial" w:hAnsi="Arial" w:cs="Arial"/>
                <w:b/>
                <w:szCs w:val="20"/>
              </w:rPr>
            </w:pPr>
          </w:p>
        </w:tc>
        <w:tc>
          <w:tcPr>
            <w:tcW w:w="1890" w:type="dxa"/>
            <w:shd w:val="clear" w:color="auto" w:fill="auto"/>
            <w:vAlign w:val="center"/>
          </w:tcPr>
          <w:p w:rsidR="006A1AEF" w:rsidRPr="00254A1C" w:rsidRDefault="006A1AEF" w:rsidP="00254A1C">
            <w:pPr>
              <w:jc w:val="center"/>
              <w:rPr>
                <w:rFonts w:ascii="Arial" w:hAnsi="Arial" w:cs="Arial"/>
                <w:b/>
                <w:szCs w:val="20"/>
              </w:rPr>
            </w:pPr>
          </w:p>
        </w:tc>
        <w:tc>
          <w:tcPr>
            <w:tcW w:w="7380" w:type="dxa"/>
            <w:shd w:val="clear" w:color="auto" w:fill="auto"/>
            <w:vAlign w:val="center"/>
          </w:tcPr>
          <w:p w:rsidR="006A1AEF" w:rsidRPr="00254A1C" w:rsidRDefault="006A1AEF" w:rsidP="006A1AEF">
            <w:pPr>
              <w:rPr>
                <w:rFonts w:ascii="Arial" w:hAnsi="Arial" w:cs="Arial"/>
                <w:b/>
                <w:szCs w:val="20"/>
              </w:rPr>
            </w:pPr>
          </w:p>
        </w:tc>
      </w:tr>
    </w:tbl>
    <w:p w:rsidR="00F54274" w:rsidRDefault="00F54274" w:rsidP="00774952">
      <w:pPr>
        <w:rPr>
          <w:rFonts w:ascii="Arial" w:hAnsi="Arial" w:cs="Arial"/>
          <w:b/>
          <w:szCs w:val="20"/>
        </w:rPr>
      </w:pPr>
    </w:p>
    <w:p w:rsidR="00EF31B5" w:rsidRDefault="00EF31B5" w:rsidP="00774952">
      <w:pPr>
        <w:rPr>
          <w:rFonts w:ascii="Arial" w:hAnsi="Arial" w:cs="Arial"/>
          <w:b/>
          <w:szCs w:val="20"/>
        </w:rPr>
      </w:pPr>
    </w:p>
    <w:p w:rsidR="00C34097" w:rsidRDefault="00C34097" w:rsidP="00C837B7">
      <w:pPr>
        <w:ind w:left="180"/>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rsidR="00C34097" w:rsidRDefault="00C34097" w:rsidP="00C837B7">
      <w:pPr>
        <w:ind w:left="180"/>
        <w:rPr>
          <w:rFonts w:ascii="Arial" w:hAnsi="Arial" w:cs="Arial"/>
          <w:b/>
          <w:szCs w:val="20"/>
        </w:rPr>
      </w:pPr>
    </w:p>
    <w:p w:rsidR="00EF31B5" w:rsidRDefault="00EF31B5" w:rsidP="00C837B7">
      <w:pPr>
        <w:ind w:left="180"/>
        <w:rPr>
          <w:rFonts w:ascii="Arial" w:hAnsi="Arial" w:cs="Arial"/>
          <w:b/>
          <w:szCs w:val="20"/>
        </w:rPr>
      </w:pPr>
    </w:p>
    <w:p w:rsidR="00C34097" w:rsidRPr="00EF31B5" w:rsidRDefault="00C34097" w:rsidP="00C837B7">
      <w:pPr>
        <w:ind w:left="180"/>
        <w:rPr>
          <w:rFonts w:ascii="Arial" w:hAnsi="Arial" w:cs="Arial"/>
          <w:b/>
        </w:rPr>
      </w:pPr>
      <w:r w:rsidRPr="00EF31B5">
        <w:rPr>
          <w:rFonts w:ascii="Arial" w:hAnsi="Arial" w:cs="Arial"/>
          <w:b/>
        </w:rPr>
        <w:t>Prices always become public information when proposals are opened, and therefore cannot be designated as confidential.</w:t>
      </w:r>
    </w:p>
    <w:p w:rsidR="00C34097" w:rsidRPr="00EF31B5" w:rsidRDefault="00C34097" w:rsidP="00C837B7">
      <w:pPr>
        <w:ind w:left="180"/>
        <w:rPr>
          <w:rFonts w:ascii="Arial" w:hAnsi="Arial" w:cs="Arial"/>
          <w:b/>
        </w:rPr>
      </w:pPr>
    </w:p>
    <w:p w:rsidR="00C34097" w:rsidRPr="00EF31B5" w:rsidRDefault="00C34097" w:rsidP="00C837B7">
      <w:pPr>
        <w:ind w:left="180"/>
        <w:rPr>
          <w:rFonts w:ascii="Arial" w:hAnsi="Arial" w:cs="Arial"/>
          <w:b/>
        </w:rPr>
      </w:pPr>
      <w:r w:rsidRPr="00EF31B5">
        <w:rPr>
          <w:rFonts w:ascii="Arial" w:hAnsi="Arial" w:cs="Arial"/>
        </w:rPr>
        <w:t>Other information cannot be kept confidential unless it is a trade secret</w:t>
      </w:r>
      <w:r w:rsidR="00B61B77">
        <w:rPr>
          <w:rFonts w:ascii="Arial" w:hAnsi="Arial" w:cs="Arial"/>
        </w:rPr>
        <w:t xml:space="preserve">. </w:t>
      </w:r>
      <w:r w:rsidRPr="00EF31B5">
        <w:rPr>
          <w:rFonts w:ascii="Arial" w:hAnsi="Arial" w:cs="Arial"/>
        </w:rPr>
        <w:t>Trade secret is defined in Sect. 134(80)(1)(c) Wis. State Statutes, as follows: "Trade secret" means information, including a formula, pattern, compilation, program, device, method technique or process to which all of the following apply:</w:t>
      </w:r>
    </w:p>
    <w:p w:rsidR="00C34097" w:rsidRPr="00EF31B5" w:rsidRDefault="00C34097" w:rsidP="00C837B7">
      <w:pPr>
        <w:ind w:left="180"/>
        <w:rPr>
          <w:rFonts w:ascii="Arial" w:hAnsi="Arial" w:cs="Arial"/>
          <w:b/>
        </w:rPr>
      </w:pPr>
    </w:p>
    <w:p w:rsidR="00C34097" w:rsidRPr="00EF31B5" w:rsidRDefault="00C34097" w:rsidP="00C837B7">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C34097" w:rsidRPr="00EF31B5" w:rsidRDefault="00C34097" w:rsidP="00C837B7">
      <w:pPr>
        <w:ind w:left="720"/>
        <w:rPr>
          <w:rFonts w:ascii="Arial" w:hAnsi="Arial" w:cs="Arial"/>
        </w:rPr>
      </w:pPr>
    </w:p>
    <w:p w:rsidR="00C34097" w:rsidRPr="00EF31B5" w:rsidRDefault="00C34097" w:rsidP="00C837B7">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rsidR="00C34097" w:rsidRPr="00EF31B5" w:rsidRDefault="00C34097" w:rsidP="00C837B7">
      <w:pPr>
        <w:ind w:left="180"/>
        <w:rPr>
          <w:rFonts w:ascii="Arial" w:hAnsi="Arial" w:cs="Arial"/>
        </w:rPr>
      </w:pPr>
    </w:p>
    <w:p w:rsidR="00C34097" w:rsidRPr="00EF31B5" w:rsidRDefault="00C34097" w:rsidP="00C837B7">
      <w:pPr>
        <w:ind w:left="180"/>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rsidR="00C34097" w:rsidRPr="00EF31B5" w:rsidRDefault="00C34097" w:rsidP="00C837B7">
      <w:pPr>
        <w:ind w:left="180"/>
        <w:rPr>
          <w:rFonts w:ascii="Arial" w:hAnsi="Arial" w:cs="Arial"/>
          <w:b/>
        </w:rPr>
      </w:pPr>
    </w:p>
    <w:p w:rsidR="00C34097" w:rsidRPr="00EF31B5" w:rsidRDefault="00C34097" w:rsidP="00C837B7">
      <w:pPr>
        <w:ind w:left="180"/>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rsidR="00C34097" w:rsidRPr="00774952" w:rsidRDefault="00C34097" w:rsidP="00774952">
      <w:pPr>
        <w:rPr>
          <w:rFonts w:ascii="Arial" w:hAnsi="Arial" w:cs="Arial"/>
          <w:b/>
          <w:szCs w:val="20"/>
        </w:rPr>
        <w:sectPr w:rsidR="00C34097" w:rsidRPr="00774952" w:rsidSect="00DF5639">
          <w:headerReference w:type="default" r:id="rId36"/>
          <w:headerReference w:type="first" r:id="rId37"/>
          <w:pgSz w:w="12240" w:h="15840"/>
          <w:pgMar w:top="720" w:right="720" w:bottom="720" w:left="720" w:header="540" w:footer="394" w:gutter="0"/>
          <w:cols w:space="720"/>
          <w:docGrid w:linePitch="326"/>
        </w:sectPr>
      </w:pPr>
    </w:p>
    <w:tbl>
      <w:tblPr>
        <w:tblW w:w="1089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469"/>
      </w:tblGrid>
      <w:tr w:rsidR="00D30D08" w:rsidTr="00C94F8D">
        <w:trPr>
          <w:cantSplit/>
          <w:tblCellSpacing w:w="20" w:type="dxa"/>
        </w:trPr>
        <w:tc>
          <w:tcPr>
            <w:tcW w:w="10819" w:type="dxa"/>
            <w:gridSpan w:val="2"/>
            <w:shd w:val="clear" w:color="auto" w:fill="E6E6E6"/>
            <w:vAlign w:val="center"/>
          </w:tcPr>
          <w:p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rsidTr="00C94F8D">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409" w:type="dxa"/>
            <w:vAlign w:val="center"/>
          </w:tcPr>
          <w:p w:rsidR="00D30D08" w:rsidRPr="008711EE" w:rsidRDefault="00D30D08" w:rsidP="00EC56A6">
            <w:pPr>
              <w:pStyle w:val="Level2"/>
              <w:widowControl/>
              <w:ind w:left="397"/>
              <w:rPr>
                <w:rFonts w:ascii="Arial" w:hAnsi="Arial" w:cs="Arial"/>
                <w:b/>
                <w:szCs w:val="24"/>
              </w:rPr>
            </w:pPr>
          </w:p>
        </w:tc>
      </w:tr>
    </w:tbl>
    <w:p w:rsidR="00CB7CA9" w:rsidRDefault="00CB7CA9" w:rsidP="00AA1128">
      <w:pPr>
        <w:rPr>
          <w:rFonts w:ascii="Arial" w:hAnsi="Arial" w:cs="Arial"/>
          <w:b/>
        </w:rPr>
      </w:pPr>
    </w:p>
    <w:p w:rsidR="00CB7CA9" w:rsidRDefault="00CB7CA9" w:rsidP="00AA1128">
      <w:pPr>
        <w:rPr>
          <w:rFonts w:ascii="Arial" w:hAnsi="Arial" w:cs="Arial"/>
          <w:b/>
        </w:rPr>
      </w:pPr>
    </w:p>
    <w:p w:rsidR="00AA1128" w:rsidRPr="00D11ADA" w:rsidRDefault="00AA1128" w:rsidP="00CB7CA9">
      <w:pPr>
        <w:ind w:left="180"/>
        <w:jc w:val="center"/>
        <w:rPr>
          <w:rFonts w:ascii="Arial" w:hAnsi="Arial" w:cs="Arial"/>
          <w:b/>
        </w:rPr>
      </w:pPr>
      <w:r w:rsidRPr="00D11ADA">
        <w:rPr>
          <w:rFonts w:ascii="Arial" w:hAnsi="Arial" w:cs="Arial"/>
          <w:b/>
        </w:rPr>
        <w:t xml:space="preserve">Itemize pricing so that all costs (one-time, fixed, recurring, ongoing, optional, usage based, etc.) for all services, hardware, software, licensing, hardware maintenance, software maintenance, development, documentation, training, support, and operation are reflected.  All pricing should be broken out by </w:t>
      </w:r>
      <w:r w:rsidR="00AB3E24" w:rsidRPr="00D11ADA">
        <w:rPr>
          <w:rFonts w:ascii="Arial" w:hAnsi="Arial" w:cs="Arial"/>
          <w:b/>
        </w:rPr>
        <w:t xml:space="preserve">line item category.  Proposals </w:t>
      </w:r>
      <w:r w:rsidRPr="00D11ADA">
        <w:rPr>
          <w:rFonts w:ascii="Arial" w:hAnsi="Arial" w:cs="Arial"/>
          <w:b/>
        </w:rPr>
        <w:t>shall also list and price any item that is part of the solution (whether hardware, software, or management-related) that has not been specified in the requirements but is needed in order for succes</w:t>
      </w:r>
      <w:r w:rsidR="00D11ADA">
        <w:rPr>
          <w:rFonts w:ascii="Arial" w:hAnsi="Arial" w:cs="Arial"/>
          <w:b/>
        </w:rPr>
        <w:t xml:space="preserve">sful installation, development </w:t>
      </w:r>
      <w:r w:rsidRPr="00D11ADA">
        <w:rPr>
          <w:rFonts w:ascii="Arial" w:hAnsi="Arial" w:cs="Arial"/>
          <w:b/>
        </w:rPr>
        <w:t>an</w:t>
      </w:r>
      <w:r w:rsidR="00D11ADA">
        <w:rPr>
          <w:rFonts w:ascii="Arial" w:hAnsi="Arial" w:cs="Arial"/>
          <w:b/>
        </w:rPr>
        <w:t>d operation.</w:t>
      </w:r>
    </w:p>
    <w:p w:rsidR="001D1634" w:rsidRPr="00113615" w:rsidRDefault="001D1634" w:rsidP="001D1634">
      <w:pPr>
        <w:rPr>
          <w:rFonts w:ascii="Arial" w:hAnsi="Arial" w:cs="Arial"/>
          <w:sz w:val="20"/>
          <w:szCs w:val="20"/>
          <w:highlight w:val="yellow"/>
        </w:rPr>
      </w:pPr>
    </w:p>
    <w:p w:rsidR="00A926FC" w:rsidRPr="00113615" w:rsidRDefault="00A926FC" w:rsidP="001D1634">
      <w:pPr>
        <w:rPr>
          <w:rFonts w:ascii="Arial" w:hAnsi="Arial" w:cs="Arial"/>
          <w:b/>
          <w:sz w:val="22"/>
          <w:highlight w:val="yellow"/>
        </w:rPr>
      </w:pPr>
    </w:p>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464"/>
        <w:gridCol w:w="2685"/>
      </w:tblGrid>
      <w:tr w:rsidR="001D1634"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D1634" w:rsidRPr="00D11ADA" w:rsidRDefault="001D1634" w:rsidP="007A478F">
            <w:pPr>
              <w:rPr>
                <w:rFonts w:ascii="Arial" w:hAnsi="Arial" w:cs="Arial"/>
                <w:b/>
                <w:sz w:val="22"/>
              </w:rPr>
            </w:pPr>
            <w:r w:rsidRPr="00D11ADA">
              <w:rPr>
                <w:rFonts w:ascii="Arial" w:hAnsi="Arial" w:cs="Arial"/>
                <w:b/>
                <w:sz w:val="22"/>
              </w:rPr>
              <w:t>Item</w:t>
            </w:r>
          </w:p>
        </w:tc>
        <w:tc>
          <w:tcPr>
            <w:tcW w:w="746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D1634" w:rsidRPr="00D11ADA" w:rsidRDefault="001D1634" w:rsidP="007A478F">
            <w:pPr>
              <w:rPr>
                <w:rFonts w:ascii="Arial" w:hAnsi="Arial" w:cs="Arial"/>
                <w:b/>
                <w:sz w:val="22"/>
              </w:rPr>
            </w:pPr>
            <w:r w:rsidRPr="00D11ADA">
              <w:rPr>
                <w:rFonts w:ascii="Arial" w:hAnsi="Arial" w:cs="Arial"/>
                <w:b/>
                <w:sz w:val="22"/>
              </w:rPr>
              <w:t>Description</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D1634" w:rsidRPr="00D11ADA" w:rsidRDefault="001D1634" w:rsidP="007A478F">
            <w:pPr>
              <w:rPr>
                <w:rFonts w:ascii="Arial" w:hAnsi="Arial" w:cs="Arial"/>
                <w:b/>
                <w:sz w:val="22"/>
              </w:rPr>
            </w:pPr>
            <w:r w:rsidRPr="00D11ADA">
              <w:rPr>
                <w:rFonts w:ascii="Arial" w:hAnsi="Arial" w:cs="Arial"/>
                <w:b/>
                <w:sz w:val="22"/>
              </w:rPr>
              <w:t>Cost</w:t>
            </w:r>
          </w:p>
        </w:tc>
      </w:tr>
      <w:tr w:rsidR="001D1634"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hideMark/>
          </w:tcPr>
          <w:p w:rsidR="001D1634" w:rsidRPr="00D11ADA" w:rsidRDefault="001D1634" w:rsidP="007A478F">
            <w:pPr>
              <w:jc w:val="center"/>
              <w:rPr>
                <w:rFonts w:ascii="Arial" w:hAnsi="Arial" w:cs="Arial"/>
                <w:sz w:val="22"/>
                <w:szCs w:val="22"/>
              </w:rPr>
            </w:pPr>
            <w:r w:rsidRPr="00D11ADA">
              <w:rPr>
                <w:rFonts w:ascii="Arial" w:hAnsi="Arial" w:cs="Arial"/>
                <w:sz w:val="22"/>
                <w:szCs w:val="22"/>
              </w:rPr>
              <w:t>1</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1D1634" w:rsidRPr="00D11ADA" w:rsidRDefault="00D11ADA" w:rsidP="00D11ADA">
            <w:pPr>
              <w:rPr>
                <w:rFonts w:ascii="Arial" w:hAnsi="Arial" w:cs="Arial"/>
                <w:sz w:val="22"/>
                <w:szCs w:val="22"/>
              </w:rPr>
            </w:pPr>
            <w:r w:rsidRPr="00D11ADA">
              <w:rPr>
                <w:rFonts w:ascii="Arial" w:hAnsi="Arial" w:cs="Arial"/>
                <w:sz w:val="22"/>
                <w:szCs w:val="22"/>
              </w:rPr>
              <w:t>Hand Held Ticket Writing Devices – Cost For 3</w:t>
            </w:r>
          </w:p>
        </w:tc>
        <w:tc>
          <w:tcPr>
            <w:tcW w:w="2685" w:type="dxa"/>
            <w:tcBorders>
              <w:top w:val="single" w:sz="4" w:space="0" w:color="auto"/>
              <w:left w:val="single" w:sz="4" w:space="0" w:color="auto"/>
              <w:bottom w:val="single" w:sz="4" w:space="0" w:color="auto"/>
              <w:right w:val="single" w:sz="4" w:space="0" w:color="auto"/>
            </w:tcBorders>
            <w:vAlign w:val="bottom"/>
          </w:tcPr>
          <w:p w:rsidR="001D1634" w:rsidRPr="00D11ADA" w:rsidRDefault="001D1634" w:rsidP="007A478F">
            <w:pPr>
              <w:rPr>
                <w:rFonts w:ascii="Arial" w:hAnsi="Arial" w:cs="Arial"/>
                <w:sz w:val="22"/>
              </w:rPr>
            </w:pPr>
          </w:p>
        </w:tc>
      </w:tr>
      <w:tr w:rsidR="00A926FC"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jc w:val="center"/>
              <w:rPr>
                <w:rFonts w:ascii="Arial" w:hAnsi="Arial" w:cs="Arial"/>
                <w:sz w:val="22"/>
                <w:szCs w:val="22"/>
              </w:rPr>
            </w:pPr>
            <w:r w:rsidRPr="00D11ADA">
              <w:rPr>
                <w:rFonts w:ascii="Arial" w:hAnsi="Arial" w:cs="Arial"/>
                <w:sz w:val="22"/>
                <w:szCs w:val="22"/>
              </w:rPr>
              <w:t>2</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A926FC" w:rsidRPr="00D11ADA" w:rsidRDefault="00D11ADA" w:rsidP="008517DB">
            <w:pPr>
              <w:rPr>
                <w:rFonts w:ascii="Arial" w:hAnsi="Arial" w:cs="Arial"/>
                <w:sz w:val="22"/>
                <w:szCs w:val="22"/>
              </w:rPr>
            </w:pPr>
            <w:r w:rsidRPr="00D11ADA">
              <w:rPr>
                <w:rFonts w:ascii="Arial" w:hAnsi="Arial" w:cs="Arial"/>
                <w:sz w:val="22"/>
                <w:szCs w:val="22"/>
              </w:rPr>
              <w:t>Hand Held Ticket Writing Devices maintenance cost</w:t>
            </w:r>
          </w:p>
        </w:tc>
        <w:tc>
          <w:tcPr>
            <w:tcW w:w="2685"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rPr>
                <w:rFonts w:ascii="Arial" w:hAnsi="Arial" w:cs="Arial"/>
                <w:sz w:val="22"/>
              </w:rPr>
            </w:pPr>
          </w:p>
        </w:tc>
      </w:tr>
      <w:tr w:rsidR="00A926FC"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jc w:val="center"/>
              <w:rPr>
                <w:rFonts w:ascii="Arial" w:hAnsi="Arial" w:cs="Arial"/>
                <w:sz w:val="22"/>
                <w:szCs w:val="22"/>
              </w:rPr>
            </w:pPr>
            <w:r w:rsidRPr="00D11ADA">
              <w:rPr>
                <w:rFonts w:ascii="Arial" w:hAnsi="Arial" w:cs="Arial"/>
                <w:sz w:val="22"/>
                <w:szCs w:val="22"/>
              </w:rPr>
              <w:t>3</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A926FC" w:rsidRPr="00D11ADA" w:rsidRDefault="00D11ADA" w:rsidP="00A926FC">
            <w:pPr>
              <w:rPr>
                <w:rFonts w:ascii="Arial" w:hAnsi="Arial" w:cs="Arial"/>
                <w:sz w:val="22"/>
                <w:szCs w:val="22"/>
              </w:rPr>
            </w:pPr>
            <w:r w:rsidRPr="00D11ADA">
              <w:rPr>
                <w:rFonts w:ascii="Arial" w:hAnsi="Arial" w:cs="Arial"/>
                <w:sz w:val="22"/>
                <w:szCs w:val="22"/>
              </w:rPr>
              <w:t>Ticket Processing software cost</w:t>
            </w:r>
          </w:p>
        </w:tc>
        <w:tc>
          <w:tcPr>
            <w:tcW w:w="2685"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rPr>
                <w:rFonts w:ascii="Arial" w:hAnsi="Arial" w:cs="Arial"/>
                <w:sz w:val="22"/>
              </w:rPr>
            </w:pPr>
          </w:p>
        </w:tc>
      </w:tr>
      <w:tr w:rsidR="00A926FC"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jc w:val="center"/>
              <w:rPr>
                <w:rFonts w:ascii="Arial" w:hAnsi="Arial" w:cs="Arial"/>
                <w:sz w:val="22"/>
                <w:szCs w:val="22"/>
              </w:rPr>
            </w:pPr>
            <w:r w:rsidRPr="00D11ADA">
              <w:rPr>
                <w:rFonts w:ascii="Arial" w:hAnsi="Arial" w:cs="Arial"/>
                <w:sz w:val="22"/>
                <w:szCs w:val="22"/>
              </w:rPr>
              <w:t>4</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A926FC" w:rsidRPr="00D11ADA" w:rsidRDefault="00D11ADA" w:rsidP="00A926FC">
            <w:pPr>
              <w:rPr>
                <w:rFonts w:ascii="Arial" w:hAnsi="Arial" w:cs="Arial"/>
                <w:sz w:val="22"/>
                <w:szCs w:val="22"/>
              </w:rPr>
            </w:pPr>
            <w:r w:rsidRPr="00D11ADA">
              <w:rPr>
                <w:rFonts w:ascii="Arial" w:hAnsi="Arial" w:cs="Arial"/>
                <w:sz w:val="22"/>
                <w:szCs w:val="22"/>
              </w:rPr>
              <w:t>Ticket Processing software maintenance cost</w:t>
            </w:r>
          </w:p>
        </w:tc>
        <w:tc>
          <w:tcPr>
            <w:tcW w:w="2685"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rPr>
                <w:rFonts w:ascii="Arial" w:hAnsi="Arial" w:cs="Arial"/>
                <w:sz w:val="22"/>
              </w:rPr>
            </w:pPr>
          </w:p>
        </w:tc>
      </w:tr>
      <w:tr w:rsidR="00A926FC"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jc w:val="center"/>
              <w:rPr>
                <w:rFonts w:ascii="Arial" w:hAnsi="Arial" w:cs="Arial"/>
                <w:sz w:val="22"/>
                <w:szCs w:val="22"/>
              </w:rPr>
            </w:pPr>
            <w:r w:rsidRPr="00D11ADA">
              <w:rPr>
                <w:rFonts w:ascii="Arial" w:hAnsi="Arial" w:cs="Arial"/>
                <w:sz w:val="22"/>
                <w:szCs w:val="22"/>
              </w:rPr>
              <w:t>5</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A926FC" w:rsidRPr="00D11ADA" w:rsidRDefault="00A926FC" w:rsidP="00A926FC">
            <w:pPr>
              <w:rPr>
                <w:rFonts w:ascii="Arial" w:hAnsi="Arial" w:cs="Arial"/>
                <w:sz w:val="22"/>
                <w:szCs w:val="22"/>
              </w:rPr>
            </w:pPr>
            <w:r w:rsidRPr="00D11ADA">
              <w:rPr>
                <w:rFonts w:ascii="Arial" w:hAnsi="Arial" w:cs="Arial"/>
                <w:sz w:val="22"/>
                <w:szCs w:val="22"/>
              </w:rPr>
              <w:t xml:space="preserve">Training and user manuals </w:t>
            </w:r>
          </w:p>
        </w:tc>
        <w:tc>
          <w:tcPr>
            <w:tcW w:w="2685" w:type="dxa"/>
            <w:tcBorders>
              <w:top w:val="single" w:sz="4" w:space="0" w:color="auto"/>
              <w:left w:val="single" w:sz="4" w:space="0" w:color="auto"/>
              <w:bottom w:val="single" w:sz="4" w:space="0" w:color="auto"/>
              <w:right w:val="single" w:sz="4" w:space="0" w:color="auto"/>
            </w:tcBorders>
            <w:vAlign w:val="bottom"/>
          </w:tcPr>
          <w:p w:rsidR="00A926FC" w:rsidRPr="00D11ADA" w:rsidRDefault="00A926FC" w:rsidP="00A926FC">
            <w:pPr>
              <w:rPr>
                <w:rFonts w:ascii="Arial" w:hAnsi="Arial" w:cs="Arial"/>
                <w:sz w:val="22"/>
              </w:rPr>
            </w:pPr>
          </w:p>
        </w:tc>
      </w:tr>
      <w:tr w:rsidR="00D11ADA"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D11ADA" w:rsidRPr="00D11ADA" w:rsidRDefault="00D11ADA" w:rsidP="008517DB">
            <w:pPr>
              <w:jc w:val="center"/>
              <w:rPr>
                <w:rFonts w:ascii="Arial" w:hAnsi="Arial" w:cs="Arial"/>
                <w:sz w:val="22"/>
                <w:szCs w:val="22"/>
              </w:rPr>
            </w:pPr>
            <w:r w:rsidRPr="00D11ADA">
              <w:rPr>
                <w:rFonts w:ascii="Arial" w:hAnsi="Arial" w:cs="Arial"/>
                <w:sz w:val="22"/>
                <w:szCs w:val="22"/>
              </w:rPr>
              <w:t>6</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D11ADA" w:rsidRPr="00D11ADA" w:rsidRDefault="00D11ADA" w:rsidP="008517DB">
            <w:pPr>
              <w:rPr>
                <w:rFonts w:ascii="Arial" w:hAnsi="Arial" w:cs="Arial"/>
                <w:sz w:val="22"/>
                <w:szCs w:val="22"/>
              </w:rPr>
            </w:pPr>
            <w:r w:rsidRPr="00D11ADA">
              <w:rPr>
                <w:rFonts w:ascii="Arial" w:hAnsi="Arial" w:cs="Arial"/>
                <w:sz w:val="22"/>
                <w:szCs w:val="22"/>
              </w:rPr>
              <w:t>Integration costs (With DMV or Dane County Systems)</w:t>
            </w:r>
          </w:p>
        </w:tc>
        <w:tc>
          <w:tcPr>
            <w:tcW w:w="2685" w:type="dxa"/>
            <w:tcBorders>
              <w:top w:val="single" w:sz="4" w:space="0" w:color="auto"/>
              <w:left w:val="single" w:sz="4" w:space="0" w:color="auto"/>
              <w:bottom w:val="single" w:sz="4" w:space="0" w:color="auto"/>
              <w:right w:val="single" w:sz="4" w:space="0" w:color="auto"/>
            </w:tcBorders>
            <w:vAlign w:val="bottom"/>
          </w:tcPr>
          <w:p w:rsidR="00D11ADA" w:rsidRPr="00D11ADA" w:rsidRDefault="00D11ADA"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7</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8517DB" w:rsidRPr="00D11ADA" w:rsidRDefault="008517DB" w:rsidP="008517DB">
            <w:pPr>
              <w:rPr>
                <w:rFonts w:ascii="Arial" w:hAnsi="Arial" w:cs="Arial"/>
                <w:sz w:val="22"/>
                <w:szCs w:val="22"/>
              </w:rPr>
            </w:pPr>
            <w:r w:rsidRPr="00D11ADA">
              <w:rPr>
                <w:rFonts w:ascii="Arial" w:hAnsi="Arial" w:cs="Arial"/>
                <w:sz w:val="22"/>
                <w:szCs w:val="22"/>
              </w:rPr>
              <w:t>Annual Hosting Services year 2</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8</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8517DB" w:rsidRPr="00D11ADA" w:rsidRDefault="008517DB" w:rsidP="008517DB">
            <w:pPr>
              <w:rPr>
                <w:rFonts w:ascii="Arial" w:hAnsi="Arial" w:cs="Arial"/>
                <w:sz w:val="22"/>
                <w:szCs w:val="22"/>
              </w:rPr>
            </w:pPr>
            <w:r w:rsidRPr="00D11ADA">
              <w:rPr>
                <w:rFonts w:ascii="Arial" w:hAnsi="Arial" w:cs="Arial"/>
                <w:sz w:val="22"/>
                <w:szCs w:val="22"/>
              </w:rPr>
              <w:t>Annual Hosting Services year 3</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9</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8517DB" w:rsidRPr="00D11ADA" w:rsidRDefault="008517DB" w:rsidP="008517DB">
            <w:pPr>
              <w:rPr>
                <w:rFonts w:ascii="Arial" w:hAnsi="Arial" w:cs="Arial"/>
                <w:sz w:val="22"/>
                <w:szCs w:val="22"/>
              </w:rPr>
            </w:pPr>
            <w:r w:rsidRPr="00D11ADA">
              <w:rPr>
                <w:rFonts w:ascii="Arial" w:hAnsi="Arial" w:cs="Arial"/>
                <w:sz w:val="22"/>
                <w:szCs w:val="22"/>
              </w:rPr>
              <w:t>Annual Hosting Services year 4</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10</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rsidR="008517DB" w:rsidRPr="00D11ADA" w:rsidRDefault="008517DB" w:rsidP="008517DB">
            <w:pPr>
              <w:rPr>
                <w:rFonts w:ascii="Arial" w:hAnsi="Arial" w:cs="Arial"/>
                <w:sz w:val="22"/>
                <w:szCs w:val="22"/>
              </w:rPr>
            </w:pPr>
            <w:r w:rsidRPr="00D11ADA">
              <w:rPr>
                <w:rFonts w:ascii="Arial" w:hAnsi="Arial" w:cs="Arial"/>
                <w:sz w:val="22"/>
                <w:szCs w:val="22"/>
              </w:rPr>
              <w:t>Annual Hosting Services year 5</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11</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rsidR="008517DB" w:rsidRPr="00D11ADA" w:rsidRDefault="008517DB" w:rsidP="008517DB">
            <w:pPr>
              <w:rPr>
                <w:rFonts w:ascii="Arial" w:hAnsi="Arial" w:cs="Arial"/>
                <w:sz w:val="22"/>
                <w:szCs w:val="22"/>
              </w:rPr>
            </w:pPr>
            <w:r w:rsidRPr="00D11ADA">
              <w:rPr>
                <w:rFonts w:ascii="Arial" w:hAnsi="Arial" w:cs="Arial"/>
                <w:sz w:val="22"/>
                <w:szCs w:val="22"/>
              </w:rPr>
              <w:t>Annual Software Maintenance Contract year 2</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12</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rsidR="008517DB" w:rsidRPr="00D11ADA" w:rsidRDefault="008517DB" w:rsidP="008517DB">
            <w:pPr>
              <w:rPr>
                <w:rFonts w:ascii="Arial" w:hAnsi="Arial" w:cs="Arial"/>
                <w:sz w:val="22"/>
                <w:szCs w:val="22"/>
              </w:rPr>
            </w:pPr>
            <w:r w:rsidRPr="00D11ADA">
              <w:rPr>
                <w:rFonts w:ascii="Arial" w:hAnsi="Arial" w:cs="Arial"/>
                <w:sz w:val="22"/>
                <w:szCs w:val="22"/>
              </w:rPr>
              <w:t>Annual Software Maintenance Contract year 3</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13</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rsidR="008517DB" w:rsidRPr="00D11ADA" w:rsidRDefault="008517DB" w:rsidP="008517DB">
            <w:pPr>
              <w:rPr>
                <w:rFonts w:ascii="Arial" w:hAnsi="Arial" w:cs="Arial"/>
                <w:sz w:val="22"/>
                <w:szCs w:val="22"/>
              </w:rPr>
            </w:pPr>
            <w:r w:rsidRPr="00D11ADA">
              <w:rPr>
                <w:rFonts w:ascii="Arial" w:hAnsi="Arial" w:cs="Arial"/>
                <w:sz w:val="22"/>
                <w:szCs w:val="22"/>
              </w:rPr>
              <w:t>Annual Software Maintenance Contract year 4</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RPr="00113615" w:rsidTr="00CB7CA9">
        <w:trPr>
          <w:trHeight w:val="432"/>
        </w:trPr>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szCs w:val="22"/>
              </w:rPr>
            </w:pPr>
            <w:r w:rsidRPr="00D11ADA">
              <w:rPr>
                <w:rFonts w:ascii="Arial" w:hAnsi="Arial" w:cs="Arial"/>
                <w:sz w:val="22"/>
                <w:szCs w:val="22"/>
              </w:rPr>
              <w:t>14</w:t>
            </w: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rsidR="008517DB" w:rsidRPr="00D11ADA" w:rsidRDefault="008517DB" w:rsidP="008517DB">
            <w:pPr>
              <w:rPr>
                <w:rFonts w:ascii="Arial" w:hAnsi="Arial" w:cs="Arial"/>
                <w:sz w:val="22"/>
                <w:szCs w:val="22"/>
              </w:rPr>
            </w:pPr>
            <w:r w:rsidRPr="00D11ADA">
              <w:rPr>
                <w:rFonts w:ascii="Arial" w:hAnsi="Arial" w:cs="Arial"/>
                <w:sz w:val="22"/>
                <w:szCs w:val="22"/>
              </w:rPr>
              <w:t>Annual Software Maintenance Contract year 5</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tc>
      </w:tr>
      <w:tr w:rsidR="008517DB" w:rsidTr="00CB7CA9">
        <w:tc>
          <w:tcPr>
            <w:tcW w:w="669"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jc w:val="center"/>
              <w:rPr>
                <w:rFonts w:ascii="Arial" w:hAnsi="Arial" w:cs="Arial"/>
                <w:sz w:val="22"/>
              </w:rPr>
            </w:pPr>
          </w:p>
        </w:tc>
        <w:tc>
          <w:tcPr>
            <w:tcW w:w="7464"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rsidR="008517DB" w:rsidRPr="00D11ADA" w:rsidRDefault="008517DB" w:rsidP="008517DB">
            <w:pPr>
              <w:jc w:val="right"/>
              <w:rPr>
                <w:rFonts w:ascii="Arial" w:hAnsi="Arial" w:cs="Arial"/>
                <w:b/>
              </w:rPr>
            </w:pPr>
            <w:r w:rsidRPr="00D11ADA">
              <w:rPr>
                <w:rFonts w:ascii="Arial" w:hAnsi="Arial" w:cs="Arial"/>
                <w:b/>
              </w:rPr>
              <w:t>Total System Purchase</w:t>
            </w:r>
          </w:p>
        </w:tc>
        <w:tc>
          <w:tcPr>
            <w:tcW w:w="2685" w:type="dxa"/>
            <w:tcBorders>
              <w:top w:val="single" w:sz="4" w:space="0" w:color="auto"/>
              <w:left w:val="single" w:sz="4" w:space="0" w:color="auto"/>
              <w:bottom w:val="single" w:sz="4" w:space="0" w:color="auto"/>
              <w:right w:val="single" w:sz="4" w:space="0" w:color="auto"/>
            </w:tcBorders>
            <w:vAlign w:val="bottom"/>
          </w:tcPr>
          <w:p w:rsidR="008517DB" w:rsidRPr="00D11ADA" w:rsidRDefault="008517DB" w:rsidP="008517DB">
            <w:pPr>
              <w:rPr>
                <w:rFonts w:ascii="Arial" w:hAnsi="Arial" w:cs="Arial"/>
                <w:sz w:val="22"/>
              </w:rPr>
            </w:pPr>
          </w:p>
          <w:p w:rsidR="008517DB" w:rsidRPr="00D11ADA" w:rsidRDefault="008517DB" w:rsidP="008517DB">
            <w:pPr>
              <w:rPr>
                <w:rFonts w:ascii="Arial" w:hAnsi="Arial" w:cs="Arial"/>
                <w:sz w:val="22"/>
              </w:rPr>
            </w:pPr>
          </w:p>
          <w:p w:rsidR="008517DB" w:rsidRPr="00D11ADA" w:rsidRDefault="008517DB" w:rsidP="008517DB">
            <w:pPr>
              <w:rPr>
                <w:rFonts w:ascii="Arial" w:hAnsi="Arial" w:cs="Arial"/>
                <w:sz w:val="22"/>
              </w:rPr>
            </w:pPr>
          </w:p>
        </w:tc>
      </w:tr>
    </w:tbl>
    <w:p w:rsidR="001D1634" w:rsidRDefault="001D1634" w:rsidP="001D1634"/>
    <w:p w:rsidR="00A926FC" w:rsidRDefault="00A926FC" w:rsidP="001D1634">
      <w:pPr>
        <w:rPr>
          <w:rFonts w:ascii="Arial" w:hAnsi="Arial" w:cs="Arial"/>
          <w:b/>
        </w:rPr>
      </w:pPr>
    </w:p>
    <w:p w:rsidR="00A926FC" w:rsidRDefault="00A926FC" w:rsidP="001D1634">
      <w:pPr>
        <w:rPr>
          <w:rFonts w:ascii="Arial" w:hAnsi="Arial" w:cs="Arial"/>
          <w:b/>
        </w:rPr>
      </w:pPr>
    </w:p>
    <w:p w:rsidR="00A926FC" w:rsidRDefault="00A926FC" w:rsidP="001D1634">
      <w:pPr>
        <w:rPr>
          <w:rFonts w:ascii="Arial" w:hAnsi="Arial" w:cs="Arial"/>
          <w:b/>
        </w:rPr>
      </w:pPr>
    </w:p>
    <w:p w:rsidR="001D1634" w:rsidRDefault="001D1634" w:rsidP="001D1634">
      <w:pPr>
        <w:rPr>
          <w:rFonts w:ascii="Arial" w:hAnsi="Arial" w:cs="Arial"/>
        </w:rPr>
      </w:pPr>
      <w:r>
        <w:rPr>
          <w:rFonts w:ascii="Arial" w:hAnsi="Arial" w:cs="Arial"/>
          <w:b/>
        </w:rPr>
        <w:t>Additional Optional Items</w:t>
      </w:r>
      <w:r>
        <w:rPr>
          <w:rFonts w:ascii="Arial" w:hAnsi="Arial" w:cs="Arial"/>
        </w:rPr>
        <w:t xml:space="preserve"> </w:t>
      </w:r>
    </w:p>
    <w:p w:rsidR="001D1634" w:rsidRDefault="001D1634" w:rsidP="001D1634"/>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380"/>
        <w:gridCol w:w="2718"/>
      </w:tblGrid>
      <w:tr w:rsidR="001D1634" w:rsidTr="007A478F">
        <w:tc>
          <w:tcPr>
            <w:tcW w:w="720" w:type="dxa"/>
            <w:tcBorders>
              <w:top w:val="single" w:sz="4" w:space="0" w:color="auto"/>
              <w:left w:val="single" w:sz="4" w:space="0" w:color="auto"/>
              <w:bottom w:val="single" w:sz="4" w:space="0" w:color="auto"/>
              <w:right w:val="single" w:sz="4" w:space="0" w:color="auto"/>
            </w:tcBorders>
          </w:tcPr>
          <w:p w:rsidR="001D1634" w:rsidRDefault="00D11ADA" w:rsidP="007A478F">
            <w:pPr>
              <w:jc w:val="center"/>
              <w:rPr>
                <w:rFonts w:ascii="Arial" w:hAnsi="Arial" w:cs="Arial"/>
                <w:sz w:val="22"/>
              </w:rPr>
            </w:pPr>
            <w:r>
              <w:rPr>
                <w:rFonts w:ascii="Arial" w:hAnsi="Arial" w:cs="Arial"/>
                <w:sz w:val="22"/>
              </w:rPr>
              <w:t>O1</w:t>
            </w: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rsidR="001D1634" w:rsidRPr="00D11ADA" w:rsidRDefault="001D1634" w:rsidP="007A478F">
            <w:pPr>
              <w:rPr>
                <w:rFonts w:ascii="Arial" w:hAnsi="Arial" w:cs="Arial"/>
                <w:sz w:val="22"/>
              </w:rPr>
            </w:pPr>
          </w:p>
          <w:p w:rsidR="001D1634" w:rsidRPr="00D11ADA" w:rsidRDefault="00D11ADA" w:rsidP="007A478F">
            <w:pPr>
              <w:rPr>
                <w:rFonts w:ascii="Arial" w:hAnsi="Arial" w:cs="Arial"/>
                <w:sz w:val="22"/>
                <w:szCs w:val="22"/>
              </w:rPr>
            </w:pPr>
            <w:r w:rsidRPr="00D11ADA">
              <w:rPr>
                <w:rFonts w:ascii="Arial" w:hAnsi="Arial" w:cs="Arial"/>
                <w:sz w:val="22"/>
                <w:szCs w:val="22"/>
              </w:rPr>
              <w:t>Hand Held Ticket Writing Devices – Cost Each for Additional Devices</w:t>
            </w:r>
          </w:p>
        </w:tc>
        <w:tc>
          <w:tcPr>
            <w:tcW w:w="2718" w:type="dxa"/>
            <w:tcBorders>
              <w:top w:val="single" w:sz="4" w:space="0" w:color="auto"/>
              <w:left w:val="single" w:sz="4" w:space="0" w:color="auto"/>
              <w:bottom w:val="single" w:sz="4" w:space="0" w:color="auto"/>
              <w:right w:val="single" w:sz="4" w:space="0" w:color="auto"/>
            </w:tcBorders>
          </w:tcPr>
          <w:p w:rsidR="001D1634" w:rsidRDefault="001D1634" w:rsidP="007A478F">
            <w:pPr>
              <w:jc w:val="right"/>
              <w:rPr>
                <w:rFonts w:ascii="Arial" w:hAnsi="Arial" w:cs="Arial"/>
                <w:sz w:val="22"/>
              </w:rPr>
            </w:pPr>
          </w:p>
        </w:tc>
      </w:tr>
    </w:tbl>
    <w:p w:rsidR="00056B50" w:rsidRPr="00056B50" w:rsidRDefault="00056B50" w:rsidP="00056B50">
      <w:pPr>
        <w:rPr>
          <w:rFonts w:ascii="Arial" w:hAnsi="Arial" w:cs="Arial"/>
          <w:b/>
        </w:rPr>
      </w:pPr>
    </w:p>
    <w:p w:rsidR="00056B50" w:rsidRPr="00056B50" w:rsidRDefault="00056B50" w:rsidP="00056B50">
      <w:pPr>
        <w:pStyle w:val="ListParagraph"/>
        <w:rPr>
          <w:rFonts w:ascii="Arial" w:hAnsi="Arial" w:cs="Arial"/>
          <w:b/>
        </w:rPr>
        <w:sectPr w:rsidR="00056B50" w:rsidRPr="00056B50" w:rsidSect="00DD153D">
          <w:headerReference w:type="default" r:id="rId38"/>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A14300">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EF31B5" w:rsidP="005F0646">
            <w:pPr>
              <w:jc w:val="center"/>
              <w:rPr>
                <w:rFonts w:ascii="Arial" w:hAnsi="Arial" w:cs="Arial"/>
                <w:b/>
                <w:bCs/>
                <w:sz w:val="28"/>
              </w:rPr>
            </w:pPr>
            <w:r>
              <w:rPr>
                <w:rFonts w:ascii="Arial" w:hAnsi="Arial" w:cs="Arial"/>
                <w:bCs/>
                <w:sz w:val="20"/>
              </w:rPr>
              <w:t xml:space="preserve">Rev. </w:t>
            </w:r>
            <w:r w:rsidR="005F0646">
              <w:rPr>
                <w:rFonts w:ascii="Arial" w:hAnsi="Arial" w:cs="Arial"/>
                <w:bCs/>
                <w:sz w:val="20"/>
              </w:rPr>
              <w:t>11</w:t>
            </w:r>
            <w:r w:rsidR="00BF3DC0" w:rsidRPr="00CC22FB">
              <w:rPr>
                <w:rFonts w:ascii="Arial" w:hAnsi="Arial" w:cs="Arial"/>
                <w:bCs/>
                <w:sz w:val="20"/>
              </w:rPr>
              <w:t>/201</w:t>
            </w:r>
            <w:r w:rsidR="005F0646">
              <w:rPr>
                <w:rFonts w:ascii="Arial" w:hAnsi="Arial" w:cs="Arial"/>
                <w:bCs/>
                <w:sz w:val="20"/>
              </w:rPr>
              <w:t>9</w:t>
            </w:r>
          </w:p>
        </w:tc>
      </w:tr>
    </w:tbl>
    <w:p w:rsidR="00327537" w:rsidRDefault="00327537" w:rsidP="00C8777D">
      <w:pPr>
        <w:jc w:val="both"/>
        <w:rPr>
          <w:rFonts w:ascii="Arial" w:hAnsi="Arial" w:cs="Arial"/>
        </w:rPr>
        <w:sectPr w:rsidR="00327537" w:rsidSect="003D3C44">
          <w:headerReference w:type="default" r:id="rId39"/>
          <w:footerReference w:type="even" r:id="rId40"/>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41"/>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w:t>
      </w:r>
      <w:r w:rsidR="00B61B77">
        <w:rPr>
          <w:rFonts w:ascii="Arial" w:hAnsi="Arial"/>
          <w:sz w:val="18"/>
        </w:rPr>
        <w:t xml:space="preserve">. </w:t>
      </w:r>
      <w:r>
        <w:rPr>
          <w:rFonts w:ascii="Arial" w:hAnsi="Arial"/>
          <w:sz w:val="18"/>
        </w:rPr>
        <w:t>Special requirements of a resulting contract may also apply</w:t>
      </w:r>
      <w:r w:rsidR="00B61B77">
        <w:rPr>
          <w:rFonts w:ascii="Arial" w:hAnsi="Arial"/>
          <w:sz w:val="18"/>
        </w:rPr>
        <w:t xml:space="preserve">. </w:t>
      </w:r>
      <w:r>
        <w:rPr>
          <w:rFonts w:ascii="Arial" w:hAnsi="Arial"/>
          <w:sz w:val="18"/>
        </w:rPr>
        <w:t xml:space="preserve">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w:t>
      </w:r>
      <w:r w:rsidR="00B61B77">
        <w:rPr>
          <w:rFonts w:ascii="Arial" w:hAnsi="Arial"/>
          <w:sz w:val="18"/>
        </w:rPr>
        <w:t xml:space="preserve">. </w:t>
      </w:r>
      <w:r w:rsidRPr="00B91B98">
        <w:rPr>
          <w:rFonts w:ascii="Arial" w:hAnsi="Arial"/>
          <w:sz w:val="18"/>
        </w:rPr>
        <w:t>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w:t>
      </w:r>
      <w:r w:rsidR="00B61B77">
        <w:rPr>
          <w:rFonts w:ascii="Arial" w:hAnsi="Arial"/>
          <w:sz w:val="18"/>
        </w:rPr>
        <w:t xml:space="preserve">. </w:t>
      </w:r>
      <w:r w:rsidRPr="00B91B98">
        <w:rPr>
          <w:rFonts w:ascii="Arial" w:hAnsi="Arial"/>
          <w:sz w:val="18"/>
        </w:rPr>
        <w:t>When specific manufacturer and model numbers are used, they are to establish a design, type of construction, quality, functional capability or performance level, or any combination thereof, desired</w:t>
      </w:r>
      <w:r w:rsidR="00B61B77">
        <w:rPr>
          <w:rFonts w:ascii="Arial" w:hAnsi="Arial"/>
          <w:sz w:val="18"/>
        </w:rPr>
        <w:t xml:space="preserve">. </w:t>
      </w:r>
      <w:r w:rsidRPr="00B91B98">
        <w:rPr>
          <w:rFonts w:ascii="Arial" w:hAnsi="Arial"/>
          <w:sz w:val="18"/>
        </w:rPr>
        <w:t>When alternates are proposed, they must be identified by manufacturer, stock number, and such other information necessary to establish equivalency</w:t>
      </w:r>
      <w:r w:rsidR="00B61B77">
        <w:rPr>
          <w:rFonts w:ascii="Arial" w:hAnsi="Arial"/>
          <w:sz w:val="18"/>
        </w:rPr>
        <w:t xml:space="preserve">. </w:t>
      </w:r>
      <w:r w:rsidRPr="00B91B98">
        <w:rPr>
          <w:rFonts w:ascii="Arial" w:hAnsi="Arial"/>
          <w:sz w:val="18"/>
        </w:rPr>
        <w:t>Dane County shall be the sole judge of equivalency</w:t>
      </w:r>
      <w:r w:rsidR="00B61B77">
        <w:rPr>
          <w:rFonts w:ascii="Arial" w:hAnsi="Arial"/>
          <w:sz w:val="18"/>
        </w:rPr>
        <w:t xml:space="preserve">. </w:t>
      </w:r>
      <w:r w:rsidRPr="00B91B98">
        <w:rPr>
          <w:rFonts w:ascii="Arial" w:hAnsi="Arial"/>
          <w:sz w:val="18"/>
        </w:rPr>
        <w:t>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w:t>
      </w:r>
      <w:r w:rsidR="00B61B77">
        <w:rPr>
          <w:rFonts w:ascii="Arial" w:hAnsi="Arial"/>
          <w:sz w:val="18"/>
        </w:rPr>
        <w:t xml:space="preserve">. </w:t>
      </w:r>
      <w:r>
        <w:rPr>
          <w:rFonts w:ascii="Arial" w:hAnsi="Arial"/>
          <w:sz w:val="18"/>
        </w:rPr>
        <w:t>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w:t>
      </w:r>
      <w:r w:rsidR="00B61B77">
        <w:rPr>
          <w:rFonts w:ascii="Arial" w:hAnsi="Arial"/>
          <w:sz w:val="18"/>
        </w:rPr>
        <w:t xml:space="preserve">. </w:t>
      </w:r>
      <w:r>
        <w:rPr>
          <w:rFonts w:ascii="Arial" w:hAnsi="Arial"/>
          <w:sz w:val="18"/>
        </w:rPr>
        <w:t>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w:t>
      </w:r>
      <w:r w:rsidR="00B61B77">
        <w:rPr>
          <w:rFonts w:ascii="Arial" w:hAnsi="Arial"/>
          <w:sz w:val="18"/>
        </w:rPr>
        <w:t xml:space="preserve">. </w:t>
      </w:r>
      <w:r>
        <w:rPr>
          <w:rFonts w:ascii="Arial" w:hAnsi="Arial"/>
          <w:sz w:val="18"/>
        </w:rPr>
        <w:t>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w:t>
      </w:r>
      <w:r w:rsidR="00B61B77">
        <w:rPr>
          <w:rFonts w:ascii="Arial" w:hAnsi="Arial"/>
          <w:sz w:val="18"/>
        </w:rPr>
        <w:t xml:space="preserve">. </w:t>
      </w:r>
      <w:r>
        <w:rPr>
          <w:rFonts w:ascii="Arial" w:hAnsi="Arial"/>
          <w:sz w:val="18"/>
        </w:rPr>
        <w:t>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w:t>
      </w:r>
      <w:r w:rsidR="00B61B77">
        <w:rPr>
          <w:rFonts w:ascii="Arial" w:hAnsi="Arial"/>
          <w:sz w:val="18"/>
        </w:rPr>
        <w:t xml:space="preserve">. </w:t>
      </w:r>
      <w:r>
        <w:rPr>
          <w:rFonts w:ascii="Arial" w:hAnsi="Arial"/>
          <w:sz w:val="18"/>
        </w:rPr>
        <w:t xml:space="preserve">For any given item, the quantity multiplied by the unit price shall </w:t>
      </w:r>
      <w:r>
        <w:rPr>
          <w:rFonts w:ascii="Arial" w:hAnsi="Arial"/>
          <w:sz w:val="18"/>
        </w:rPr>
        <w:t>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w:t>
      </w:r>
      <w:r w:rsidR="00B61B77">
        <w:rPr>
          <w:rFonts w:ascii="Arial" w:hAnsi="Arial"/>
          <w:sz w:val="18"/>
        </w:rPr>
        <w:t xml:space="preserve">. </w:t>
      </w:r>
      <w:r>
        <w:rPr>
          <w:rFonts w:ascii="Arial" w:hAnsi="Arial"/>
          <w:sz w:val="18"/>
        </w:rPr>
        <w:t>Vendor shall submit proposed increases to the Purchasing Division thirty (30) calendar days before the proposed effective date of the price increase</w:t>
      </w:r>
      <w:r w:rsidR="00B61B77">
        <w:rPr>
          <w:rFonts w:ascii="Arial" w:hAnsi="Arial"/>
          <w:sz w:val="18"/>
        </w:rPr>
        <w:t xml:space="preserve">. </w:t>
      </w:r>
      <w:r>
        <w:rPr>
          <w:rFonts w:ascii="Arial" w:hAnsi="Arial"/>
          <w:sz w:val="18"/>
        </w:rPr>
        <w:t>Proposed increases shall be limited to fully documented cost increases to the vendor that are demonstrated to be industry wide</w:t>
      </w:r>
      <w:r w:rsidR="00B61B77">
        <w:rPr>
          <w:rFonts w:ascii="Arial" w:hAnsi="Arial"/>
          <w:sz w:val="18"/>
        </w:rPr>
        <w:t xml:space="preserve">. </w:t>
      </w:r>
      <w:r>
        <w:rPr>
          <w:rFonts w:ascii="Arial" w:hAnsi="Arial"/>
          <w:sz w:val="18"/>
        </w:rPr>
        <w:t>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w:t>
      </w:r>
      <w:r w:rsidR="00B61B77">
        <w:rPr>
          <w:rFonts w:ascii="Arial" w:hAnsi="Arial"/>
          <w:sz w:val="18"/>
        </w:rPr>
        <w:t xml:space="preserve">. </w:t>
      </w:r>
      <w:r>
        <w:rPr>
          <w:rFonts w:ascii="Arial" w:hAnsi="Arial"/>
          <w:sz w:val="18"/>
        </w:rPr>
        <w:t>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w:t>
      </w:r>
      <w:r w:rsidR="00B61B77">
        <w:rPr>
          <w:rFonts w:ascii="Arial" w:hAnsi="Arial"/>
          <w:sz w:val="18"/>
        </w:rPr>
        <w:t xml:space="preserve">. </w:t>
      </w:r>
      <w:r>
        <w:rPr>
          <w:rFonts w:ascii="Arial" w:hAnsi="Arial"/>
          <w:sz w:val="18"/>
        </w:rPr>
        <w:t>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r>
      <w:r w:rsidR="0017265B" w:rsidRPr="0017265B">
        <w:rPr>
          <w:rFonts w:ascii="Arial" w:hAnsi="Arial"/>
          <w:sz w:val="18"/>
        </w:rPr>
        <w:t xml:space="preserve">Bids MUST be received in the electronic mailbox of the Dane County Purchasing Division on or before the date and time that the bid is specified as being due. </w:t>
      </w:r>
    </w:p>
    <w:p w:rsidR="00912816" w:rsidRDefault="00912816"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w:t>
      </w:r>
      <w:r w:rsidR="00B61B77">
        <w:rPr>
          <w:rFonts w:ascii="Arial" w:hAnsi="Arial"/>
          <w:sz w:val="18"/>
        </w:rPr>
        <w:t xml:space="preserve">. </w:t>
      </w:r>
      <w:r>
        <w:rPr>
          <w:rFonts w:ascii="Arial" w:hAnsi="Arial"/>
          <w:sz w:val="18"/>
        </w:rPr>
        <w:t>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w:t>
      </w:r>
      <w:r w:rsidR="00B61B77">
        <w:rPr>
          <w:rFonts w:ascii="Arial" w:hAnsi="Arial"/>
          <w:sz w:val="18"/>
        </w:rPr>
        <w:t xml:space="preserve">. </w:t>
      </w:r>
      <w:r>
        <w:rPr>
          <w:rFonts w:ascii="Arial" w:hAnsi="Arial"/>
          <w:sz w:val="18"/>
        </w:rPr>
        <w:t>Payment will not be made until goods or services are delivered, installed (if required), and accepted as specified</w:t>
      </w:r>
      <w:r w:rsidR="00B61B77">
        <w:rPr>
          <w:rFonts w:ascii="Arial" w:hAnsi="Arial"/>
          <w:sz w:val="18"/>
        </w:rPr>
        <w:t xml:space="preserve">. </w:t>
      </w:r>
      <w:r>
        <w:rPr>
          <w:rFonts w:ascii="Arial" w:hAnsi="Arial"/>
          <w:sz w:val="18"/>
        </w:rPr>
        <w:t>Invoices presented for payment must be submitted in accordance with instructions contained on the purchase order.</w:t>
      </w: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w:t>
      </w:r>
      <w:r w:rsidR="00B61B77">
        <w:rPr>
          <w:rFonts w:ascii="Arial" w:hAnsi="Arial"/>
          <w:sz w:val="18"/>
        </w:rPr>
        <w:t xml:space="preserve">. </w:t>
      </w:r>
      <w:r>
        <w:rPr>
          <w:rFonts w:ascii="Arial" w:hAnsi="Arial"/>
          <w:sz w:val="18"/>
        </w:rPr>
        <w:t>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w:t>
      </w:r>
      <w:r w:rsidR="00B61B77">
        <w:rPr>
          <w:rFonts w:ascii="Arial" w:hAnsi="Arial"/>
          <w:sz w:val="18"/>
        </w:rPr>
        <w:t xml:space="preserve">. </w:t>
      </w:r>
      <w:r>
        <w:rPr>
          <w:rFonts w:ascii="Arial" w:hAnsi="Arial"/>
          <w:sz w:val="18"/>
        </w:rPr>
        <w:t>The County is exempt from Wisconsin sales or use tax on these purchases</w:t>
      </w:r>
      <w:r w:rsidR="00B61B77">
        <w:rPr>
          <w:rFonts w:ascii="Arial" w:hAnsi="Arial"/>
          <w:sz w:val="18"/>
        </w:rPr>
        <w:t xml:space="preserve">. </w:t>
      </w:r>
      <w:r>
        <w:rPr>
          <w:rFonts w:ascii="Arial" w:hAnsi="Arial"/>
          <w:sz w:val="18"/>
        </w:rPr>
        <w:t>The County may be subject to other states’ taxes on its purchases in that state depending on the laws of that state</w:t>
      </w:r>
      <w:r w:rsidR="00B61B77">
        <w:rPr>
          <w:rFonts w:ascii="Arial" w:hAnsi="Arial"/>
          <w:sz w:val="18"/>
        </w:rPr>
        <w:t xml:space="preserve">. </w:t>
      </w:r>
      <w:r>
        <w:rPr>
          <w:rFonts w:ascii="Arial" w:hAnsi="Arial"/>
          <w:sz w:val="18"/>
        </w:rPr>
        <w:t>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GUARANTEED DELIVERY:  Failure of the vendor to adhere to delivery schedules as specified or to promptly replace rejected materials shall render the vendor liable for all costs in excess of the contract price when alternate procurement is necessary</w:t>
      </w:r>
      <w:r w:rsidR="00B61B77">
        <w:rPr>
          <w:rFonts w:ascii="Arial" w:hAnsi="Arial"/>
          <w:sz w:val="18"/>
        </w:rPr>
        <w:t xml:space="preserve">. </w:t>
      </w:r>
      <w:r>
        <w:rPr>
          <w:rFonts w:ascii="Arial" w:hAnsi="Arial"/>
          <w:sz w:val="18"/>
        </w:rPr>
        <w:t xml:space="preserve">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w:t>
      </w:r>
      <w:r w:rsidR="00B61B77">
        <w:rPr>
          <w:rFonts w:ascii="Arial" w:hAnsi="Arial"/>
          <w:sz w:val="18"/>
        </w:rPr>
        <w:t xml:space="preserve">. </w:t>
      </w:r>
      <w:r>
        <w:rPr>
          <w:rFonts w:ascii="Arial" w:hAnsi="Arial"/>
          <w:sz w:val="18"/>
        </w:rPr>
        <w:t>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w:t>
      </w:r>
      <w:r w:rsidR="00B61B77">
        <w:rPr>
          <w:rFonts w:ascii="Arial" w:hAnsi="Arial"/>
          <w:sz w:val="18"/>
        </w:rPr>
        <w:t xml:space="preserve">. </w:t>
      </w:r>
      <w:r>
        <w:rPr>
          <w:rFonts w:ascii="Arial" w:hAnsi="Arial"/>
          <w:sz w:val="18"/>
        </w:rPr>
        <w:t>The vendor shall provide a harassment-free work environment</w:t>
      </w:r>
      <w:r w:rsidR="00B61B77">
        <w:rPr>
          <w:rFonts w:ascii="Arial" w:hAnsi="Arial"/>
          <w:sz w:val="18"/>
        </w:rPr>
        <w:t xml:space="preserve">. </w:t>
      </w:r>
      <w:r>
        <w:rPr>
          <w:rFonts w:ascii="Arial" w:hAnsi="Arial"/>
          <w:sz w:val="18"/>
        </w:rPr>
        <w:t>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w:t>
      </w:r>
      <w:r w:rsidR="00B61B77">
        <w:rPr>
          <w:rFonts w:ascii="Arial" w:hAnsi="Arial"/>
          <w:sz w:val="18"/>
        </w:rPr>
        <w:t xml:space="preserve">. </w:t>
      </w:r>
      <w:r>
        <w:rPr>
          <w:rFonts w:ascii="Arial" w:hAnsi="Arial"/>
          <w:sz w:val="18"/>
        </w:rPr>
        <w:t>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PATENT, COPYRIGHT AND TRADEMARK INFRINGEMENT:  The vendor guarantees goods sold to the County were manufactured or produced in accordance with applicable federal labor laws, and that the sale or use of the articles described herein do not infringe any patent, copyright or trademark</w:t>
      </w:r>
      <w:r w:rsidR="00B61B77">
        <w:rPr>
          <w:rFonts w:ascii="Arial" w:hAnsi="Arial"/>
          <w:sz w:val="18"/>
        </w:rPr>
        <w:t xml:space="preserve">. </w:t>
      </w:r>
      <w:r>
        <w:rPr>
          <w:rFonts w:ascii="Arial" w:hAnsi="Arial"/>
          <w:sz w:val="18"/>
        </w:rPr>
        <w:t>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w:t>
      </w:r>
      <w:r w:rsidR="00B61B77">
        <w:rPr>
          <w:rFonts w:ascii="Arial" w:hAnsi="Arial"/>
          <w:sz w:val="18"/>
        </w:rPr>
        <w:t xml:space="preserve">.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WARRANTY: Unless specifically expressed otherwise in writing, goods and equipment purchased as a result of this request shall be warranted against defects by the vendor for one (1) year from date of receipt</w:t>
      </w:r>
      <w:r w:rsidR="00B61B77">
        <w:rPr>
          <w:rFonts w:ascii="Arial" w:hAnsi="Arial"/>
          <w:sz w:val="18"/>
        </w:rPr>
        <w:t xml:space="preserve">. </w:t>
      </w:r>
      <w:r>
        <w:rPr>
          <w:rFonts w:ascii="Arial" w:hAnsi="Arial"/>
          <w:sz w:val="18"/>
        </w:rPr>
        <w:t>An equipment manufacturer’s standard warranty shall apply as a minimum and must be honored by the vendor</w:t>
      </w:r>
      <w:r w:rsidR="00B61B77">
        <w:rPr>
          <w:rFonts w:ascii="Arial" w:hAnsi="Arial"/>
          <w:sz w:val="18"/>
        </w:rPr>
        <w:t xml:space="preserve">.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w:t>
      </w:r>
      <w:r w:rsidRPr="00F96452">
        <w:rPr>
          <w:rFonts w:ascii="Arial" w:hAnsi="Arial"/>
          <w:sz w:val="18"/>
        </w:rPr>
        <w:lastRenderedPageBreak/>
        <w:t>officers, employees or representatives</w:t>
      </w:r>
      <w:r w:rsidR="00B61B77">
        <w:rPr>
          <w:rFonts w:ascii="Arial" w:hAnsi="Arial"/>
          <w:sz w:val="18"/>
        </w:rPr>
        <w:t xml:space="preserve">. </w:t>
      </w:r>
      <w:r w:rsidRPr="00F96452">
        <w:rPr>
          <w:rFonts w:ascii="Arial" w:hAnsi="Arial"/>
          <w:sz w:val="18"/>
        </w:rPr>
        <w:t xml:space="preserve">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’s own expense, obtain and at all times during the term of this Agreement keep in full force and effect the insurance coverages, limits, and endorsements listed below</w:t>
      </w:r>
      <w:r w:rsidR="00B61B77">
        <w:rPr>
          <w:rFonts w:ascii="Arial" w:hAnsi="Arial"/>
          <w:sz w:val="18"/>
        </w:rPr>
        <w:t xml:space="preserve">. </w:t>
      </w:r>
      <w:r w:rsidRPr="00F96452">
        <w:rPr>
          <w:rFonts w:ascii="Arial" w:hAnsi="Arial"/>
          <w:sz w:val="18"/>
        </w:rPr>
        <w:t xml:space="preserve">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w:t>
      </w:r>
      <w:r w:rsidR="00B61B77">
        <w:rPr>
          <w:rFonts w:ascii="Arial" w:hAnsi="Arial"/>
          <w:sz w:val="18"/>
        </w:rPr>
        <w:t xml:space="preserve">. </w:t>
      </w:r>
      <w:r w:rsidRPr="00F96452">
        <w:rPr>
          <w:rFonts w:ascii="Arial" w:hAnsi="Arial"/>
          <w:sz w:val="18"/>
        </w:rPr>
        <w:t>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agrees to maintain Commercial General Liability insurance at a limit of not less than $1,000,000 per occurrence</w:t>
      </w:r>
      <w:r w:rsidR="00B61B77">
        <w:rPr>
          <w:rFonts w:ascii="Arial" w:hAnsi="Arial"/>
          <w:sz w:val="18"/>
        </w:rPr>
        <w:t xml:space="preserve">. </w:t>
      </w:r>
      <w:r w:rsidRPr="00F96452">
        <w:rPr>
          <w:rFonts w:ascii="Arial" w:hAnsi="Arial"/>
          <w:sz w:val="18"/>
        </w:rPr>
        <w:t xml:space="preserve">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s and Subcontractors, and Fire Legal Liability</w:t>
      </w:r>
      <w:r w:rsidR="00B61B77">
        <w:rPr>
          <w:rFonts w:ascii="Arial" w:hAnsi="Arial"/>
          <w:sz w:val="18"/>
        </w:rPr>
        <w:t xml:space="preserve">. </w:t>
      </w:r>
      <w:r w:rsidRPr="00F96452">
        <w:rPr>
          <w:rFonts w:ascii="Arial" w:hAnsi="Arial"/>
          <w:sz w:val="18"/>
        </w:rPr>
        <w:t>The policy shall not exclude Explosion, Collapse, and Underground Property Damage Liability Coverage</w:t>
      </w:r>
      <w:r w:rsidR="00B61B77">
        <w:rPr>
          <w:rFonts w:ascii="Arial" w:hAnsi="Arial"/>
          <w:sz w:val="18"/>
        </w:rPr>
        <w:t xml:space="preserve">. </w:t>
      </w:r>
      <w:r w:rsidRPr="00F96452">
        <w:rPr>
          <w:rFonts w:ascii="Arial" w:hAnsi="Arial"/>
          <w:sz w:val="18"/>
        </w:rPr>
        <w:t xml:space="preserve">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w:t>
      </w:r>
      <w:r w:rsidR="00B61B77">
        <w:rPr>
          <w:rFonts w:ascii="Arial" w:hAnsi="Arial"/>
          <w:sz w:val="18"/>
        </w:rPr>
        <w:t xml:space="preserve">. </w:t>
      </w:r>
      <w:r w:rsidRPr="00F96452">
        <w:rPr>
          <w:rFonts w:ascii="Arial" w:hAnsi="Arial"/>
          <w:sz w:val="18"/>
        </w:rPr>
        <w:t>This requirement can be satisfied by either a separate environmental liability policy or through a modification to the Commercial General Liability policy</w:t>
      </w:r>
      <w:r w:rsidR="00B61B77">
        <w:rPr>
          <w:rFonts w:ascii="Arial" w:hAnsi="Arial"/>
          <w:sz w:val="18"/>
        </w:rPr>
        <w:t xml:space="preserve">. </w:t>
      </w:r>
      <w:r w:rsidRPr="00F96452">
        <w:rPr>
          <w:rFonts w:ascii="Arial" w:hAnsi="Arial"/>
          <w:sz w:val="18"/>
        </w:rPr>
        <w:t>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w:t>
      </w:r>
      <w:r w:rsidR="00B61B77">
        <w:rPr>
          <w:rFonts w:ascii="Arial" w:hAnsi="Arial"/>
          <w:sz w:val="18"/>
        </w:rPr>
        <w:t xml:space="preserve">. </w:t>
      </w:r>
      <w:r w:rsidRPr="00F96452">
        <w:rPr>
          <w:rFonts w:ascii="Arial" w:hAnsi="Arial"/>
          <w:sz w:val="18"/>
        </w:rPr>
        <w:t>There is no minimum Per Occurrence limit of liability under the Umbrella or Excess Liability; however, the Annual Aggregate limit shall not be less than the highest “Each Occurrence” limit for the Commercial General Liability and Business Auto Liability</w:t>
      </w:r>
      <w:r w:rsidR="00B61B77">
        <w:rPr>
          <w:rFonts w:ascii="Arial" w:hAnsi="Arial"/>
          <w:sz w:val="18"/>
        </w:rPr>
        <w:t xml:space="preserve">.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as an additional insured and, upon request, certified copies of the required insurance policies</w:t>
      </w:r>
      <w:r w:rsidR="00B61B77">
        <w:rPr>
          <w:rFonts w:ascii="Arial" w:hAnsi="Arial"/>
          <w:sz w:val="18"/>
        </w:rPr>
        <w:t xml:space="preserve">. </w:t>
      </w:r>
      <w:r w:rsidRPr="00F96452">
        <w:rPr>
          <w:rFonts w:ascii="Arial" w:hAnsi="Arial"/>
          <w:sz w:val="18"/>
        </w:rPr>
        <w:t xml:space="preserve">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w:t>
      </w:r>
      <w:r w:rsidR="00B61B77">
        <w:rPr>
          <w:rFonts w:ascii="Arial" w:hAnsi="Arial"/>
          <w:sz w:val="18"/>
        </w:rPr>
        <w:t xml:space="preserve">.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annually on the policy renewal date, a Certificate of Insurance as evidence of coverage</w:t>
      </w:r>
      <w:r w:rsidR="00B61B77">
        <w:rPr>
          <w:rFonts w:ascii="Arial" w:hAnsi="Arial"/>
          <w:sz w:val="18"/>
        </w:rPr>
        <w:t xml:space="preserve">. </w:t>
      </w:r>
      <w:r w:rsidRPr="00F96452">
        <w:rPr>
          <w:rFonts w:ascii="Arial" w:hAnsi="Arial"/>
          <w:sz w:val="18"/>
        </w:rPr>
        <w:t xml:space="preserve">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w:t>
      </w:r>
      <w:r w:rsidR="00B61B77">
        <w:rPr>
          <w:rFonts w:ascii="Arial" w:hAnsi="Arial"/>
          <w:sz w:val="18"/>
        </w:rPr>
        <w:t xml:space="preserve">. </w:t>
      </w:r>
      <w:r w:rsidRPr="00F96452">
        <w:rPr>
          <w:rFonts w:ascii="Arial" w:hAnsi="Arial"/>
          <w:sz w:val="18"/>
        </w:rPr>
        <w:t xml:space="preserve">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00B61B77">
        <w:rPr>
          <w:rFonts w:ascii="Arial" w:hAnsi="Arial"/>
          <w:sz w:val="18"/>
        </w:rPr>
        <w:t xml:space="preserve">. </w:t>
      </w:r>
      <w:r w:rsidRPr="00F96452">
        <w:rPr>
          <w:rFonts w:ascii="Arial" w:hAnsi="Arial"/>
          <w:sz w:val="18"/>
        </w:rPr>
        <w:t>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's attorneys in the defense of the action, suit or other proceeding</w:t>
      </w:r>
      <w:r w:rsidR="00B61B77">
        <w:rPr>
          <w:rFonts w:ascii="Arial" w:hAnsi="Arial"/>
          <w:sz w:val="18"/>
        </w:rPr>
        <w:t xml:space="preserve">.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00B61B77">
        <w:rPr>
          <w:rFonts w:ascii="Arial" w:hAnsi="Arial"/>
          <w:sz w:val="18"/>
        </w:rPr>
        <w:t xml:space="preserve">. </w:t>
      </w:r>
      <w:r w:rsidRPr="00F96452">
        <w:rPr>
          <w:rFonts w:ascii="Arial" w:hAnsi="Arial"/>
          <w:sz w:val="18"/>
        </w:rPr>
        <w:t xml:space="preserve">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w:t>
      </w:r>
      <w:r w:rsidR="00B61B77">
        <w:rPr>
          <w:rFonts w:ascii="Arial" w:hAnsi="Arial"/>
          <w:sz w:val="18"/>
        </w:rPr>
        <w:t xml:space="preserve">. </w:t>
      </w:r>
      <w:r w:rsidRPr="00F96452">
        <w:rPr>
          <w:rFonts w:ascii="Arial" w:hAnsi="Arial"/>
          <w:sz w:val="18"/>
        </w:rPr>
        <w:t>Such waiver may include or be limited to a reduction in the amount of coverage required above</w:t>
      </w:r>
      <w:r w:rsidR="00B61B77">
        <w:rPr>
          <w:rFonts w:ascii="Arial" w:hAnsi="Arial"/>
          <w:sz w:val="18"/>
        </w:rPr>
        <w:t xml:space="preserve">. </w:t>
      </w:r>
      <w:r w:rsidRPr="00F96452">
        <w:rPr>
          <w:rFonts w:ascii="Arial" w:hAnsi="Arial"/>
          <w:sz w:val="18"/>
        </w:rPr>
        <w:t>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w:t>
      </w:r>
      <w:r w:rsidR="00B61B77">
        <w:rPr>
          <w:rFonts w:ascii="Arial" w:hAnsi="Arial"/>
          <w:sz w:val="18"/>
        </w:rPr>
        <w:t xml:space="preserve">. </w:t>
      </w:r>
      <w:r>
        <w:rPr>
          <w:rFonts w:ascii="Arial" w:hAnsi="Arial"/>
          <w:sz w:val="18"/>
        </w:rPr>
        <w:t>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w:t>
      </w:r>
      <w:r w:rsidR="00B61B77">
        <w:rPr>
          <w:rFonts w:ascii="Arial" w:hAnsi="Arial"/>
          <w:sz w:val="18"/>
        </w:rPr>
        <w:t xml:space="preserve">. </w:t>
      </w:r>
      <w:r>
        <w:rPr>
          <w:rFonts w:ascii="Arial" w:hAnsi="Arial"/>
          <w:sz w:val="18"/>
        </w:rPr>
        <w:t>Bid openings are public unless otherwise specified</w:t>
      </w:r>
      <w:r w:rsidR="00B61B77">
        <w:rPr>
          <w:rFonts w:ascii="Arial" w:hAnsi="Arial"/>
          <w:sz w:val="18"/>
        </w:rPr>
        <w:t xml:space="preserve">. </w:t>
      </w:r>
      <w:r>
        <w:rPr>
          <w:rFonts w:ascii="Arial" w:hAnsi="Arial"/>
          <w:sz w:val="18"/>
        </w:rPr>
        <w:t>Records are not available for public inspection prior to issuance of the notice of intent to award or the award of the contract</w:t>
      </w:r>
      <w:r w:rsidR="00B61B77">
        <w:rPr>
          <w:rFonts w:ascii="Arial" w:hAnsi="Arial"/>
          <w:sz w:val="18"/>
        </w:rPr>
        <w:t xml:space="preserve">. </w:t>
      </w:r>
      <w:r>
        <w:rPr>
          <w:rFonts w:ascii="Arial" w:hAnsi="Arial"/>
          <w:sz w:val="18"/>
        </w:rPr>
        <w:t>Bid results may be obtained by visiting the Dane County Purchasing Office Monday – Friday, between 8:00 a.m. and 4:00 p.m</w:t>
      </w:r>
      <w:r w:rsidR="00B61B77">
        <w:rPr>
          <w:rFonts w:ascii="Arial" w:hAnsi="Arial"/>
          <w:sz w:val="18"/>
        </w:rPr>
        <w:t xml:space="preserve">. </w:t>
      </w:r>
      <w:r>
        <w:rPr>
          <w:rFonts w:ascii="Arial" w:hAnsi="Arial"/>
          <w:sz w:val="18"/>
        </w:rPr>
        <w:t>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w:t>
      </w:r>
      <w:r>
        <w:rPr>
          <w:rFonts w:ascii="Arial" w:hAnsi="Arial"/>
          <w:sz w:val="18"/>
        </w:rPr>
        <w:lastRenderedPageBreak/>
        <w:t>such records to the public without first notifying the vendor of the request for the records and affording the vendor an opportunity to challenge in a court of competent jurisdiction the requester’s right to access such records</w:t>
      </w:r>
      <w:r w:rsidR="00B61B77">
        <w:rPr>
          <w:rFonts w:ascii="Arial" w:hAnsi="Arial"/>
          <w:sz w:val="18"/>
        </w:rPr>
        <w:t xml:space="preserve">. </w:t>
      </w:r>
      <w:r>
        <w:rPr>
          <w:rFonts w:ascii="Arial" w:hAnsi="Arial"/>
          <w:sz w:val="18"/>
        </w:rPr>
        <w:t>The entire burden of maintaining and defending the trade secret designation shall be upon the vendor</w:t>
      </w:r>
      <w:r w:rsidR="00B61B77">
        <w:rPr>
          <w:rFonts w:ascii="Arial" w:hAnsi="Arial"/>
          <w:sz w:val="18"/>
        </w:rPr>
        <w:t xml:space="preserve">. </w:t>
      </w:r>
      <w:r>
        <w:rPr>
          <w:rFonts w:ascii="Arial" w:hAnsi="Arial"/>
          <w:sz w:val="18"/>
        </w:rPr>
        <w:t>The vendor acknowledges and agrees that if the vendor shall fail, in a timely manner, to initiate legal action to defend the trade secret designation or be unsuccessful in its defense of that designation, County shall be obligated to and will release the records</w:t>
      </w:r>
      <w:r w:rsidR="00B61B77">
        <w:rPr>
          <w:rFonts w:ascii="Arial" w:hAnsi="Arial"/>
          <w:sz w:val="18"/>
        </w:rPr>
        <w:t xml:space="preserve">.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w:t>
      </w:r>
      <w:r w:rsidR="00B61B77">
        <w:rPr>
          <w:rFonts w:ascii="Arial" w:hAnsi="Arial"/>
          <w:sz w:val="18"/>
        </w:rPr>
        <w:t xml:space="preserve">.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w:t>
      </w:r>
      <w:r w:rsidR="00B61B77">
        <w:rPr>
          <w:rFonts w:ascii="Arial" w:hAnsi="Arial"/>
          <w:sz w:val="18"/>
        </w:rPr>
        <w:t xml:space="preserve">. </w:t>
      </w:r>
      <w:r>
        <w:rPr>
          <w:rFonts w:ascii="Arial" w:hAnsi="Arial"/>
          <w:sz w:val="18"/>
        </w:rPr>
        <w:t>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w:t>
      </w:r>
      <w:r w:rsidR="00B61B77">
        <w:rPr>
          <w:rFonts w:ascii="Arial" w:hAnsi="Arial"/>
          <w:sz w:val="18"/>
        </w:rPr>
        <w:t xml:space="preserve">. </w:t>
      </w:r>
      <w:r>
        <w:rPr>
          <w:rFonts w:ascii="Arial" w:hAnsi="Arial"/>
          <w:sz w:val="18"/>
        </w:rPr>
        <w:t>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w:t>
      </w:r>
      <w:r w:rsidR="00B61B77">
        <w:rPr>
          <w:rFonts w:ascii="Arial" w:hAnsi="Arial"/>
          <w:sz w:val="18"/>
        </w:rPr>
        <w:t xml:space="preserve">. </w:t>
      </w:r>
      <w:r w:rsidRPr="00B91B98">
        <w:rPr>
          <w:rFonts w:ascii="Arial" w:hAnsi="Arial"/>
          <w:sz w:val="18"/>
        </w:rPr>
        <w:t>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w:t>
      </w:r>
      <w:r w:rsidR="00B61B77">
        <w:rPr>
          <w:rFonts w:ascii="Arial" w:hAnsi="Arial"/>
          <w:sz w:val="18"/>
        </w:rPr>
        <w:t xml:space="preserve">. </w:t>
      </w:r>
      <w:r>
        <w:rPr>
          <w:rFonts w:ascii="Arial" w:hAnsi="Arial"/>
          <w:sz w:val="18"/>
        </w:rPr>
        <w:t>All records must be kept in accordance with generally accepted accounting procedures</w:t>
      </w:r>
      <w:r w:rsidR="00B61B77">
        <w:rPr>
          <w:rFonts w:ascii="Arial" w:hAnsi="Arial"/>
          <w:sz w:val="18"/>
        </w:rPr>
        <w:t xml:space="preserve">. </w:t>
      </w:r>
      <w:r>
        <w:rPr>
          <w:rFonts w:ascii="Arial" w:hAnsi="Arial"/>
          <w:sz w:val="18"/>
        </w:rPr>
        <w:t>The County contracting agency shall have the right to audit, review, examine, copy, and transcribe any pertinent records or documents relating to any contract resulting from this bid/proposal held by the vendor</w:t>
      </w:r>
      <w:r w:rsidR="00B61B77">
        <w:rPr>
          <w:rFonts w:ascii="Arial" w:hAnsi="Arial"/>
          <w:sz w:val="18"/>
        </w:rPr>
        <w:t xml:space="preserve">. </w:t>
      </w:r>
      <w:r>
        <w:rPr>
          <w:rFonts w:ascii="Arial" w:hAnsi="Arial"/>
          <w:sz w:val="18"/>
        </w:rPr>
        <w:t>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w:t>
      </w:r>
      <w:r w:rsidR="00B61B77">
        <w:rPr>
          <w:rFonts w:cs="Arial"/>
          <w:color w:val="000000"/>
          <w:sz w:val="18"/>
        </w:rPr>
        <w:t xml:space="preserve">. </w:t>
      </w:r>
      <w:r w:rsidRPr="00696E17">
        <w:rPr>
          <w:rFonts w:cs="Arial"/>
          <w:color w:val="000000"/>
          <w:sz w:val="18"/>
        </w:rPr>
        <w:t xml:space="preserve"> If an investigation by the Controller results in a final  determination that the matter adversely affects vendor’s responsibilities under this Agreement, and which recommends </w:t>
      </w:r>
      <w:r w:rsidRPr="00696E17">
        <w:rPr>
          <w:rFonts w:cs="Arial"/>
          <w:color w:val="000000"/>
          <w:sz w:val="18"/>
        </w:rPr>
        <w:t>termination, suspension or cancellation of this agreement, the County may take such action</w:t>
      </w:r>
      <w:r w:rsidR="00B61B77">
        <w:rPr>
          <w:rFonts w:cs="Arial"/>
          <w:color w:val="000000"/>
          <w:sz w:val="18"/>
        </w:rPr>
        <w:t xml:space="preserve">.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rsidR="00630E12" w:rsidRDefault="00630E12" w:rsidP="00C8777D">
      <w:pPr>
        <w:jc w:val="both"/>
        <w:rPr>
          <w:rFonts w:ascii="Arial" w:hAnsi="Arial" w:cs="Arial"/>
        </w:rPr>
        <w:sectPr w:rsidR="00630E12"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sectPr w:rsidR="00327537" w:rsidSect="00630E12">
          <w:headerReference w:type="default" r:id="rId42"/>
          <w:pgSz w:w="12240" w:h="15840" w:code="1"/>
          <w:pgMar w:top="720" w:right="720" w:bottom="1008" w:left="720" w:header="450" w:footer="432" w:gutter="0"/>
          <w:cols w:num="2" w:space="720"/>
        </w:sectPr>
      </w:pPr>
    </w:p>
    <w:p w:rsidR="00630E12" w:rsidRPr="0050515D" w:rsidRDefault="00630E12" w:rsidP="00536A58">
      <w:pPr>
        <w:ind w:left="-720" w:right="-720"/>
        <w:rPr>
          <w:rFonts w:ascii="Arial" w:hAnsi="Arial" w:cs="Arial"/>
          <w:sz w:val="22"/>
        </w:rPr>
      </w:pPr>
      <w:r w:rsidRPr="0050515D">
        <w:rPr>
          <w:rFonts w:ascii="Arial" w:hAnsi="Arial" w:cs="Arial"/>
          <w:b/>
          <w:bCs/>
        </w:rPr>
        <w:t>Introduction</w:t>
      </w:r>
    </w:p>
    <w:p w:rsidR="00630E12" w:rsidRPr="0050515D" w:rsidRDefault="00630E12" w:rsidP="00536A58">
      <w:pPr>
        <w:ind w:left="-720" w:right="-720"/>
        <w:rPr>
          <w:rFonts w:ascii="Arial" w:hAnsi="Arial" w:cs="Arial"/>
          <w:sz w:val="22"/>
        </w:rPr>
      </w:pPr>
      <w:r w:rsidRPr="0050515D">
        <w:rPr>
          <w:rFonts w:ascii="Arial" w:hAnsi="Arial" w:cs="Arial"/>
          <w:sz w:val="22"/>
        </w:rPr>
        <w:t>Dane County Information Management has two direction statements that help to govern the acquisition of hardware and software for the county. They are:</w:t>
      </w:r>
    </w:p>
    <w:p w:rsidR="00630E12" w:rsidRPr="0050515D" w:rsidRDefault="00630E12" w:rsidP="00536A58">
      <w:pPr>
        <w:ind w:left="-720" w:right="-720"/>
        <w:rPr>
          <w:rFonts w:ascii="Arial" w:hAnsi="Arial" w:cs="Arial"/>
          <w:sz w:val="22"/>
        </w:rPr>
      </w:pPr>
    </w:p>
    <w:p w:rsidR="00630E12" w:rsidRPr="0050515D" w:rsidRDefault="00630E12" w:rsidP="00536A58">
      <w:pPr>
        <w:numPr>
          <w:ilvl w:val="0"/>
          <w:numId w:val="14"/>
        </w:numPr>
        <w:ind w:left="0" w:right="-720"/>
        <w:rPr>
          <w:rFonts w:ascii="Arial" w:hAnsi="Arial" w:cs="Arial"/>
          <w:sz w:val="22"/>
        </w:rPr>
      </w:pPr>
      <w:r w:rsidRPr="0050515D">
        <w:rPr>
          <w:rFonts w:ascii="Arial" w:hAnsi="Arial" w:cs="Arial"/>
          <w:sz w:val="22"/>
        </w:rPr>
        <w:t>Acquire hardware and software, which rank among the leaders in the industry, as balanced by their compatibility with Dane County’s infrastructure, and by the resources needed for support.</w:t>
      </w:r>
    </w:p>
    <w:p w:rsidR="00630E12" w:rsidRPr="0050515D" w:rsidRDefault="00630E12" w:rsidP="00536A58">
      <w:pPr>
        <w:ind w:right="-720"/>
        <w:rPr>
          <w:rFonts w:ascii="Arial" w:hAnsi="Arial" w:cs="Arial"/>
          <w:sz w:val="22"/>
        </w:rPr>
      </w:pPr>
    </w:p>
    <w:p w:rsidR="00630E12" w:rsidRPr="0050515D" w:rsidRDefault="00630E12" w:rsidP="00536A58">
      <w:pPr>
        <w:numPr>
          <w:ilvl w:val="0"/>
          <w:numId w:val="14"/>
        </w:numPr>
        <w:ind w:left="0" w:right="-720"/>
        <w:rPr>
          <w:rFonts w:ascii="Arial" w:hAnsi="Arial" w:cs="Arial"/>
          <w:sz w:val="22"/>
        </w:rPr>
      </w:pPr>
      <w:r w:rsidRPr="0050515D">
        <w:rPr>
          <w:rFonts w:ascii="Arial" w:hAnsi="Arial" w:cs="Arial"/>
          <w:sz w:val="22"/>
        </w:rPr>
        <w:t>Implement application software which meets our customers’ needs, as balanced by their compatibility with Dane County’s infrastructure, and by the resources needed for support.</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 xml:space="preserve">To this end Dane County Information Management has defined a fairly narrow, mainstream set of hardware/software that are supported on the county network (see spreadsheet attached).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b/>
          <w:bCs/>
        </w:rPr>
      </w:pPr>
      <w:r w:rsidRPr="0050515D">
        <w:rPr>
          <w:rFonts w:ascii="Arial" w:hAnsi="Arial" w:cs="Arial"/>
          <w:b/>
          <w:bCs/>
        </w:rPr>
        <w:t>Network Infrastructure</w:t>
      </w:r>
    </w:p>
    <w:p w:rsidR="00630E12" w:rsidRPr="0050515D" w:rsidRDefault="00630E12" w:rsidP="00536A58">
      <w:pPr>
        <w:ind w:left="-720" w:right="-720"/>
        <w:rPr>
          <w:rFonts w:ascii="Arial" w:hAnsi="Arial" w:cs="Arial"/>
          <w:sz w:val="22"/>
        </w:rPr>
      </w:pPr>
      <w:r w:rsidRPr="0050515D">
        <w:rPr>
          <w:rFonts w:ascii="Arial" w:hAnsi="Arial" w:cs="Arial"/>
          <w:sz w:val="22"/>
        </w:rPr>
        <w:t>Dane County uses Dell hardware for all network infrastructure, with the exception of wireless access points and controllers, which are provided by Cisco Systems.</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The primary network protocol used by Dane County is TCP/IP over Ethernet. Standard network speeds on Dane County’s network are 10GB on the network backbone and 100Mb to all workstations on the LAN. The network backbone is connected via fiber-optic cable, with 1GB and 10GB speeds</w:t>
      </w:r>
      <w:r w:rsidR="00B61B77">
        <w:rPr>
          <w:rFonts w:ascii="Arial" w:hAnsi="Arial" w:cs="Arial"/>
          <w:sz w:val="22"/>
        </w:rPr>
        <w:t xml:space="preserve">.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 xml:space="preserve">Dane County uses Citrix Xen Apps and Citrix Xen Desktop as its primary application delivery methods. It is the expectation that all applications should work in a shared user environment.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 xml:space="preserve">Dane County currently has approximately 500 Dell workstations, and 1,400 Dell Wyse terminals. </w:t>
      </w:r>
    </w:p>
    <w:p w:rsidR="00630E12" w:rsidRPr="0050515D" w:rsidRDefault="00630E12" w:rsidP="00536A58">
      <w:pPr>
        <w:ind w:left="-720" w:right="-720"/>
        <w:rPr>
          <w:rFonts w:ascii="Arial" w:hAnsi="Arial" w:cs="Arial"/>
          <w:sz w:val="22"/>
        </w:rPr>
      </w:pPr>
      <w:r w:rsidRPr="0050515D">
        <w:rPr>
          <w:rFonts w:ascii="Arial" w:hAnsi="Arial" w:cs="Arial"/>
          <w:sz w:val="22"/>
        </w:rPr>
        <w:t>The county additionally has approximately 2,000 Mitel phones</w:t>
      </w:r>
      <w:r w:rsidR="00B61B77">
        <w:rPr>
          <w:rFonts w:ascii="Arial" w:hAnsi="Arial" w:cs="Arial"/>
          <w:sz w:val="22"/>
        </w:rPr>
        <w:t xml:space="preserve">. </w:t>
      </w:r>
      <w:r w:rsidRPr="0050515D">
        <w:rPr>
          <w:rFonts w:ascii="Arial" w:hAnsi="Arial" w:cs="Arial"/>
          <w:sz w:val="22"/>
        </w:rPr>
        <w:t xml:space="preserve">Most workstations and terminals are connected to the network via the 100Mb network switch in the IP Phone.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Lead-time for new network connections is 30 days minimum. New connections that require high-speed fiber optic cable may require significantly more lead-time. New wireless access points that need to be added to the county network would also require significant more lead-time to ensure that the access is secure and to build the required infrastructure.</w:t>
      </w:r>
    </w:p>
    <w:p w:rsidR="00630E12" w:rsidRPr="0050515D" w:rsidRDefault="00630E12" w:rsidP="00536A58">
      <w:pPr>
        <w:ind w:left="-720" w:right="-720"/>
        <w:rPr>
          <w:rFonts w:ascii="Arial" w:hAnsi="Arial" w:cs="Arial"/>
          <w:sz w:val="22"/>
        </w:rPr>
      </w:pPr>
    </w:p>
    <w:p w:rsidR="00630E12" w:rsidRPr="0050515D" w:rsidRDefault="00630E12" w:rsidP="00536A58">
      <w:pPr>
        <w:ind w:left="-720"/>
        <w:rPr>
          <w:rFonts w:ascii="Arial" w:hAnsi="Arial" w:cs="Arial"/>
        </w:rPr>
      </w:pPr>
      <w:r w:rsidRPr="0050515D">
        <w:rPr>
          <w:rFonts w:ascii="Arial" w:hAnsi="Arial" w:cs="Arial"/>
          <w:b/>
          <w:bCs/>
        </w:rPr>
        <w:t>Servers</w:t>
      </w:r>
    </w:p>
    <w:p w:rsidR="00630E12" w:rsidRPr="0050515D" w:rsidRDefault="00630E12" w:rsidP="00536A58">
      <w:pPr>
        <w:ind w:left="-720" w:right="-720"/>
        <w:rPr>
          <w:rFonts w:ascii="Arial" w:hAnsi="Arial" w:cs="Arial"/>
          <w:sz w:val="22"/>
        </w:rPr>
      </w:pPr>
      <w:r w:rsidRPr="0050515D">
        <w:rPr>
          <w:rFonts w:ascii="Arial" w:hAnsi="Arial" w:cs="Arial"/>
          <w:sz w:val="22"/>
        </w:rPr>
        <w:t>Dane county operates a VMware ESX virtual server environment on which all Microsoft product based</w:t>
      </w:r>
      <w:r w:rsidR="00B61B77">
        <w:rPr>
          <w:rFonts w:ascii="Arial" w:hAnsi="Arial" w:cs="Arial"/>
          <w:sz w:val="22"/>
        </w:rPr>
        <w:t xml:space="preserve">. </w:t>
      </w:r>
      <w:r w:rsidRPr="0050515D">
        <w:rPr>
          <w:rFonts w:ascii="Arial" w:hAnsi="Arial" w:cs="Arial"/>
          <w:sz w:val="22"/>
        </w:rPr>
        <w:t>Linux servers and virtual appliances run as guest</w:t>
      </w:r>
      <w:r w:rsidR="00B61B77">
        <w:rPr>
          <w:rFonts w:ascii="Arial" w:hAnsi="Arial" w:cs="Arial"/>
          <w:sz w:val="22"/>
        </w:rPr>
        <w:t xml:space="preserve">. </w:t>
      </w:r>
      <w:r w:rsidRPr="0050515D">
        <w:rPr>
          <w:rFonts w:ascii="Arial" w:hAnsi="Arial" w:cs="Arial"/>
          <w:sz w:val="22"/>
        </w:rPr>
        <w:t>The policy is that all servers will be run as VM guest, unless justification as to why a physical sever is needed is submitted and approved by the Dane County Division of Information Management at least 60 days in advance of when the server is needed</w:t>
      </w:r>
      <w:r w:rsidR="00B61B77">
        <w:rPr>
          <w:rFonts w:ascii="Arial" w:hAnsi="Arial" w:cs="Arial"/>
          <w:sz w:val="22"/>
        </w:rPr>
        <w:t xml:space="preserve">.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 xml:space="preserve">A native Windows 2016 Active Directory domain is the primary directory service on the county network. Whenever possible, applications should be integrated with active directory for authentication.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szCs w:val="17"/>
        </w:rPr>
      </w:pPr>
      <w:r w:rsidRPr="0050515D">
        <w:rPr>
          <w:rFonts w:ascii="Arial" w:hAnsi="Arial" w:cs="Arial"/>
          <w:sz w:val="22"/>
        </w:rPr>
        <w:t xml:space="preserve">Microsoft SQL Server 2016 is the primary backend DBMSs, however other DBMS platforms would be allowed if support is provided by the vendor. If the county needs to purchase </w:t>
      </w:r>
      <w:r w:rsidRPr="0050515D">
        <w:rPr>
          <w:rFonts w:ascii="Arial" w:hAnsi="Arial" w:cs="Arial"/>
          <w:sz w:val="22"/>
          <w:szCs w:val="17"/>
        </w:rPr>
        <w:t>the required system software (OS, SQL, IIS, etc.), the required system configuration should be given to the Information Management team no later than 30 days in advance so that licenses can be ordered and system security can be reviewed.</w:t>
      </w:r>
    </w:p>
    <w:p w:rsidR="00630E12" w:rsidRPr="0050515D" w:rsidRDefault="00630E12" w:rsidP="00536A58">
      <w:pPr>
        <w:ind w:left="-720" w:right="-720"/>
        <w:rPr>
          <w:rFonts w:ascii="Arial" w:hAnsi="Arial" w:cs="Arial"/>
          <w:sz w:val="22"/>
          <w:szCs w:val="17"/>
        </w:rPr>
      </w:pPr>
    </w:p>
    <w:p w:rsidR="00630E12" w:rsidRPr="0050515D" w:rsidRDefault="00630E12" w:rsidP="00536A58">
      <w:pPr>
        <w:ind w:left="-720" w:right="-720"/>
        <w:rPr>
          <w:rFonts w:ascii="Arial" w:hAnsi="Arial" w:cs="Arial"/>
          <w:sz w:val="22"/>
          <w:szCs w:val="17"/>
        </w:rPr>
      </w:pPr>
      <w:r w:rsidRPr="0050515D">
        <w:rPr>
          <w:rFonts w:ascii="Arial" w:hAnsi="Arial" w:cs="Arial"/>
          <w:sz w:val="22"/>
          <w:szCs w:val="17"/>
        </w:rPr>
        <w:t>Microsoft Exchange 2016 is the supported e-mail/messaging platform for the Dane County. Any applications or systems that require e-mail connectivity or integration should interoperate with Microsoft Exchange 2016.</w:t>
      </w:r>
    </w:p>
    <w:p w:rsidR="00630E12" w:rsidRPr="0050515D" w:rsidRDefault="00630E12" w:rsidP="00536A58">
      <w:pPr>
        <w:ind w:left="-720" w:right="-720"/>
        <w:rPr>
          <w:rFonts w:ascii="Arial" w:hAnsi="Arial" w:cs="Arial"/>
          <w:sz w:val="22"/>
          <w:szCs w:val="17"/>
        </w:rPr>
      </w:pPr>
    </w:p>
    <w:p w:rsidR="00536A58" w:rsidRDefault="00536A58">
      <w:pPr>
        <w:rPr>
          <w:rFonts w:ascii="Arial" w:hAnsi="Arial" w:cs="Arial"/>
          <w:b/>
          <w:bCs/>
        </w:rPr>
      </w:pPr>
      <w:r>
        <w:rPr>
          <w:rFonts w:ascii="Arial" w:hAnsi="Arial" w:cs="Arial"/>
          <w:b/>
          <w:bCs/>
        </w:rPr>
        <w:br w:type="page"/>
      </w:r>
    </w:p>
    <w:p w:rsidR="00630E12" w:rsidRPr="0050515D" w:rsidRDefault="00630E12" w:rsidP="00536A58">
      <w:pPr>
        <w:ind w:left="-720" w:right="-720"/>
        <w:rPr>
          <w:rFonts w:ascii="Arial" w:hAnsi="Arial" w:cs="Arial"/>
          <w:sz w:val="22"/>
        </w:rPr>
      </w:pPr>
      <w:r w:rsidRPr="0050515D">
        <w:rPr>
          <w:rFonts w:ascii="Arial" w:hAnsi="Arial" w:cs="Arial"/>
          <w:b/>
          <w:bCs/>
        </w:rPr>
        <w:lastRenderedPageBreak/>
        <w:t xml:space="preserve">Storage </w:t>
      </w:r>
    </w:p>
    <w:p w:rsidR="00630E12" w:rsidRPr="0050515D" w:rsidRDefault="00630E12" w:rsidP="00536A58">
      <w:pPr>
        <w:ind w:left="-720" w:right="-720"/>
        <w:rPr>
          <w:rFonts w:ascii="Arial" w:hAnsi="Arial" w:cs="Arial"/>
          <w:sz w:val="22"/>
        </w:rPr>
      </w:pPr>
      <w:r w:rsidRPr="0050515D">
        <w:rPr>
          <w:rFonts w:ascii="Arial" w:hAnsi="Arial" w:cs="Arial"/>
          <w:sz w:val="22"/>
        </w:rPr>
        <w:t>Dane County uses Dell Compellent along with local storage as required for the storing of data. Access to the data is accomplished using the ISCSI and/or Microsoft CIFS protocol or locally defined drives</w:t>
      </w:r>
      <w:r w:rsidR="00B61B77">
        <w:rPr>
          <w:rFonts w:ascii="Arial" w:hAnsi="Arial" w:cs="Arial"/>
          <w:sz w:val="22"/>
        </w:rPr>
        <w:t xml:space="preserve">.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Data is replicated to Dane County’s disaster recovery site utilizing the replication software provided by the SAN vendor</w:t>
      </w:r>
      <w:r w:rsidR="00B61B77">
        <w:rPr>
          <w:rFonts w:ascii="Arial" w:hAnsi="Arial" w:cs="Arial"/>
          <w:sz w:val="22"/>
        </w:rPr>
        <w:t xml:space="preserve">. </w:t>
      </w:r>
      <w:r w:rsidRPr="0050515D">
        <w:rPr>
          <w:rFonts w:ascii="Arial" w:hAnsi="Arial" w:cs="Arial"/>
          <w:sz w:val="22"/>
        </w:rPr>
        <w:t>Data is backed up utilizing Comvault’s data protection software.</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b/>
          <w:bCs/>
        </w:rPr>
        <w:t>Desktop Workstations</w:t>
      </w:r>
    </w:p>
    <w:p w:rsidR="00630E12" w:rsidRPr="0050515D" w:rsidRDefault="00630E12" w:rsidP="00536A58">
      <w:pPr>
        <w:ind w:left="-720" w:right="-720"/>
        <w:rPr>
          <w:rFonts w:ascii="Arial" w:hAnsi="Arial" w:cs="Arial"/>
          <w:sz w:val="22"/>
        </w:rPr>
      </w:pPr>
      <w:r w:rsidRPr="0050515D">
        <w:rPr>
          <w:rFonts w:ascii="Arial" w:hAnsi="Arial" w:cs="Arial"/>
          <w:sz w:val="22"/>
        </w:rPr>
        <w:t>Dane County uses Dell workstations and laptops exclusively for all desktops and laptops</w:t>
      </w:r>
      <w:r w:rsidR="00B61B77">
        <w:rPr>
          <w:rFonts w:ascii="Arial" w:hAnsi="Arial" w:cs="Arial"/>
          <w:sz w:val="22"/>
        </w:rPr>
        <w:t xml:space="preserve">. </w:t>
      </w:r>
    </w:p>
    <w:p w:rsidR="00630E12" w:rsidRPr="0050515D" w:rsidRDefault="00630E12" w:rsidP="00536A58">
      <w:pPr>
        <w:ind w:left="-720" w:right="-72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sz w:val="22"/>
        </w:rPr>
        <w:t xml:space="preserve">All new PC’s and laptops are being deployed with Windows 10. The county uses the Microsoft suite of Microsoft Office productivity applications, Currently Microsoft Office 2016 with no plans at this time of moving to Office 365. </w:t>
      </w:r>
    </w:p>
    <w:p w:rsidR="00630E12" w:rsidRPr="0050515D" w:rsidRDefault="00630E12" w:rsidP="00536A58">
      <w:pPr>
        <w:ind w:left="-720" w:right="-720"/>
        <w:rPr>
          <w:rFonts w:ascii="Arial" w:hAnsi="Arial" w:cs="Arial"/>
          <w:b/>
          <w:bCs/>
        </w:rPr>
      </w:pPr>
    </w:p>
    <w:p w:rsidR="00630E12" w:rsidRPr="0050515D" w:rsidRDefault="00630E12" w:rsidP="00536A58">
      <w:pPr>
        <w:keepNext/>
        <w:ind w:left="-720"/>
        <w:jc w:val="both"/>
        <w:outlineLvl w:val="0"/>
        <w:rPr>
          <w:rFonts w:ascii="Arial" w:hAnsi="Arial" w:cs="Arial"/>
          <w:b/>
          <w:sz w:val="22"/>
        </w:rPr>
      </w:pPr>
      <w:r w:rsidRPr="0050515D">
        <w:rPr>
          <w:rFonts w:ascii="Arial" w:hAnsi="Arial" w:cs="Arial"/>
          <w:b/>
        </w:rPr>
        <w:t>Mobile Devices</w:t>
      </w:r>
    </w:p>
    <w:p w:rsidR="00630E12" w:rsidRPr="0050515D" w:rsidRDefault="00630E12" w:rsidP="00536A58">
      <w:pPr>
        <w:ind w:left="-720"/>
        <w:outlineLvl w:val="0"/>
        <w:rPr>
          <w:rFonts w:ascii="Arial" w:hAnsi="Arial" w:cs="Arial"/>
          <w:sz w:val="22"/>
        </w:rPr>
      </w:pPr>
      <w:r w:rsidRPr="0050515D">
        <w:rPr>
          <w:rFonts w:ascii="Arial" w:hAnsi="Arial" w:cs="Arial"/>
          <w:sz w:val="22"/>
          <w:u w:val="single"/>
        </w:rPr>
        <w:t>Smart Phones and Tablets</w:t>
      </w:r>
      <w:r w:rsidRPr="0050515D">
        <w:rPr>
          <w:rFonts w:ascii="Arial" w:hAnsi="Arial" w:cs="Arial"/>
          <w:b/>
          <w:sz w:val="22"/>
        </w:rPr>
        <w:t xml:space="preserve"> – </w:t>
      </w:r>
      <w:r w:rsidRPr="0050515D">
        <w:rPr>
          <w:rFonts w:ascii="Arial" w:hAnsi="Arial" w:cs="Arial"/>
          <w:sz w:val="22"/>
        </w:rPr>
        <w:t>Dane County supports any smart phone or tablet that is County owned and has an iOS or Android operating system installed</w:t>
      </w:r>
      <w:r w:rsidR="00B61B77">
        <w:rPr>
          <w:rFonts w:ascii="Arial" w:hAnsi="Arial" w:cs="Arial"/>
          <w:sz w:val="22"/>
        </w:rPr>
        <w:t xml:space="preserve">. </w:t>
      </w:r>
      <w:r w:rsidRPr="0050515D">
        <w:rPr>
          <w:rFonts w:ascii="Arial" w:hAnsi="Arial" w:cs="Arial"/>
          <w:sz w:val="22"/>
        </w:rPr>
        <w:t>Network access is limited and a request for access must be submitted to Information Management no later than 30 days before the access is needed</w:t>
      </w:r>
      <w:r w:rsidR="00B61B77">
        <w:rPr>
          <w:rFonts w:ascii="Arial" w:hAnsi="Arial" w:cs="Arial"/>
          <w:sz w:val="22"/>
        </w:rPr>
        <w:t xml:space="preserve">. </w:t>
      </w:r>
      <w:r w:rsidRPr="0050515D">
        <w:rPr>
          <w:rFonts w:ascii="Arial" w:hAnsi="Arial" w:cs="Arial"/>
          <w:sz w:val="22"/>
        </w:rPr>
        <w:t xml:space="preserve">All mobile devices are required to be setup by Dane County Technical staff if access to County network resources is required. </w:t>
      </w:r>
    </w:p>
    <w:p w:rsidR="00630E12" w:rsidRPr="0050515D" w:rsidRDefault="00630E12" w:rsidP="00536A58">
      <w:pPr>
        <w:ind w:left="-720"/>
        <w:outlineLvl w:val="0"/>
        <w:rPr>
          <w:rFonts w:ascii="Arial" w:hAnsi="Arial" w:cs="Arial"/>
          <w:sz w:val="22"/>
        </w:rPr>
      </w:pPr>
    </w:p>
    <w:p w:rsidR="00630E12" w:rsidRPr="0050515D" w:rsidRDefault="00630E12" w:rsidP="00536A58">
      <w:pPr>
        <w:ind w:left="-720" w:right="-720"/>
        <w:rPr>
          <w:rFonts w:ascii="Arial" w:hAnsi="Arial" w:cs="Arial"/>
          <w:sz w:val="22"/>
        </w:rPr>
      </w:pPr>
      <w:r w:rsidRPr="0050515D">
        <w:rPr>
          <w:rFonts w:ascii="Arial" w:hAnsi="Arial" w:cs="Arial"/>
          <w:b/>
          <w:bCs/>
        </w:rPr>
        <w:t xml:space="preserve">VoIP Phones </w:t>
      </w:r>
    </w:p>
    <w:p w:rsidR="00630E12" w:rsidRDefault="00630E12" w:rsidP="00536A58">
      <w:pPr>
        <w:ind w:left="-720" w:right="-720"/>
        <w:rPr>
          <w:rFonts w:ascii="Arial" w:hAnsi="Arial" w:cs="Arial"/>
          <w:sz w:val="22"/>
        </w:rPr>
        <w:sectPr w:rsidR="00630E12" w:rsidSect="009477D5">
          <w:footerReference w:type="default" r:id="rId43"/>
          <w:type w:val="continuous"/>
          <w:pgSz w:w="12240" w:h="15840"/>
          <w:pgMar w:top="1440" w:right="1800" w:bottom="1440" w:left="1800" w:header="720" w:footer="720" w:gutter="0"/>
          <w:cols w:space="720"/>
          <w:docGrid w:linePitch="360"/>
        </w:sectPr>
      </w:pPr>
      <w:r w:rsidRPr="0050515D">
        <w:rPr>
          <w:rFonts w:ascii="Arial" w:hAnsi="Arial" w:cs="Arial"/>
          <w:sz w:val="22"/>
        </w:rPr>
        <w:t>Dane County has an extensive network of VoIP phones utilizing Mitel Phones and controllers.</w:t>
      </w:r>
    </w:p>
    <w:tbl>
      <w:tblPr>
        <w:tblW w:w="14395" w:type="dxa"/>
        <w:tblInd w:w="113" w:type="dxa"/>
        <w:tblLook w:val="04A0" w:firstRow="1" w:lastRow="0" w:firstColumn="1" w:lastColumn="0" w:noHBand="0" w:noVBand="1"/>
      </w:tblPr>
      <w:tblGrid>
        <w:gridCol w:w="5575"/>
        <w:gridCol w:w="1980"/>
        <w:gridCol w:w="6840"/>
      </w:tblGrid>
      <w:tr w:rsidR="00630E12" w:rsidTr="009477D5">
        <w:trPr>
          <w:trHeight w:val="645"/>
        </w:trPr>
        <w:tc>
          <w:tcPr>
            <w:tcW w:w="14395" w:type="dxa"/>
            <w:gridSpan w:val="3"/>
            <w:tcBorders>
              <w:top w:val="single" w:sz="4" w:space="0" w:color="auto"/>
              <w:left w:val="single" w:sz="4" w:space="0" w:color="auto"/>
              <w:bottom w:val="single" w:sz="4" w:space="0" w:color="auto"/>
              <w:right w:val="single" w:sz="4" w:space="0" w:color="000000"/>
            </w:tcBorders>
            <w:shd w:val="clear" w:color="000000" w:fill="4BACC6"/>
            <w:vAlign w:val="center"/>
            <w:hideMark/>
          </w:tcPr>
          <w:p w:rsidR="00630E12" w:rsidRDefault="00630E12" w:rsidP="009477D5">
            <w:pPr>
              <w:jc w:val="center"/>
              <w:rPr>
                <w:b/>
                <w:bCs/>
                <w:color w:val="FFFFFF"/>
              </w:rPr>
            </w:pPr>
            <w:r>
              <w:rPr>
                <w:b/>
                <w:bCs/>
                <w:color w:val="FFFFFF"/>
              </w:rPr>
              <w:lastRenderedPageBreak/>
              <w:t>Software and Operating Sy</w:t>
            </w:r>
            <w:r w:rsidR="001B163F">
              <w:rPr>
                <w:b/>
                <w:bCs/>
                <w:color w:val="FFFFFF"/>
              </w:rPr>
              <w:t>s</w:t>
            </w:r>
            <w:r>
              <w:rPr>
                <w:b/>
                <w:bCs/>
                <w:color w:val="FFFFFF"/>
              </w:rPr>
              <w:t xml:space="preserve">tems Supported By Dane County Information Management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630E12" w:rsidRDefault="00630E12" w:rsidP="009477D5">
            <w:pPr>
              <w:jc w:val="center"/>
              <w:rPr>
                <w:b/>
                <w:bCs/>
                <w:color w:val="FFFFFF"/>
              </w:rPr>
            </w:pPr>
            <w:r>
              <w:rPr>
                <w:b/>
                <w:bCs/>
                <w:color w:val="FFFFFF"/>
              </w:rPr>
              <w:t xml:space="preserve">Product </w:t>
            </w:r>
          </w:p>
        </w:tc>
        <w:tc>
          <w:tcPr>
            <w:tcW w:w="1980"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630E12" w:rsidRDefault="00630E12" w:rsidP="009477D5">
            <w:pPr>
              <w:jc w:val="center"/>
              <w:rPr>
                <w:b/>
                <w:bCs/>
                <w:color w:val="FFFFFF"/>
              </w:rPr>
            </w:pPr>
            <w:r>
              <w:rPr>
                <w:b/>
                <w:bCs/>
                <w:color w:val="FFFFFF"/>
              </w:rPr>
              <w:t xml:space="preserve">Release </w:t>
            </w:r>
          </w:p>
        </w:tc>
        <w:tc>
          <w:tcPr>
            <w:tcW w:w="6840"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630E12" w:rsidRDefault="00630E12" w:rsidP="009477D5">
            <w:pPr>
              <w:jc w:val="center"/>
              <w:rPr>
                <w:b/>
                <w:bCs/>
                <w:color w:val="FFFFFF"/>
              </w:rPr>
            </w:pPr>
            <w:r>
              <w:rPr>
                <w:b/>
                <w:bCs/>
                <w:color w:val="FFFFFF"/>
              </w:rPr>
              <w:t>Notes</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ADAudit Plus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Ver. 5.1.0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ManageEngine licensed product for monitoring end users.</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Adobe Acrobat Professional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DC 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Citrix GoToMeeting</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Web Conferencing and Screen Sharing (Cloud Service)</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Citrix XEN Server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6.5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Physical Appliances production Virtual Appliances for testing </w:t>
            </w:r>
          </w:p>
        </w:tc>
      </w:tr>
      <w:tr w:rsidR="00630E12" w:rsidTr="009477D5">
        <w:trPr>
          <w:trHeight w:val="300"/>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Citrix XEN Apps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6.5 and above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Citrix XEN Desktop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Citrix Sharefile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Citrix Netscalar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11.x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Citrix PVS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Citrix Storefront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3.0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Comvault Data Protection Software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Crystal Reports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EMC SourceOne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Entrust Identity Guard 2 Factor Authentication</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Google Chrome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Laserfisch Imaging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10.2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Microsoft  SQL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2012 2016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Microsoft Active Directory </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Windows 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Microsoft APPV</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4.6 &amp; 5.0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Microsoft Exchange </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2013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Microsoft Internet Explorer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Microsoft Internet Information Services</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7 and 7.5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Microsoft Lync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25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Microsoft Skype for Business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Still have some Microsoft Lync 2010 deployments, full conversion by end of 2019</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Microsoft Office suite  (Outlook, Word, Excel, Access , PowerPoint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Some departments still Office 2010, full conversion by end of 2019</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lastRenderedPageBreak/>
              <w:t xml:space="preserve">Microsoft SCOM and SCCM </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2012 R2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SCCM 1710</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Microsoft SharePoint Enterprise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2012</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Microsoft Windows Server </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Microsoft Windows Workstation</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NetMotion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10.10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Mobile Session Reliability Software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Palo Alto Firewall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Pan-OS 8.0.11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Proof Point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8.11.1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Trend IMSVA</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9.0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Trend Security Office Scan </w:t>
            </w:r>
          </w:p>
        </w:tc>
        <w:tc>
          <w:tcPr>
            <w:tcW w:w="1980" w:type="dxa"/>
            <w:tcBorders>
              <w:top w:val="nil"/>
              <w:left w:val="nil"/>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XG</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xml:space="preserve">Trend Server Protect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xml:space="preserve">Varonis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6.3.260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Audit fileservers; real time ransomware protection</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VMware ESX</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30E12" w:rsidRDefault="00630E12" w:rsidP="009477D5">
            <w:pPr>
              <w:rPr>
                <w:b/>
                <w:bCs/>
                <w:color w:val="000000"/>
              </w:rPr>
            </w:pPr>
            <w:r>
              <w:rPr>
                <w:b/>
                <w:bCs/>
                <w:color w:val="000000"/>
              </w:rPr>
              <w:t> </w:t>
            </w:r>
          </w:p>
        </w:tc>
      </w:tr>
      <w:tr w:rsidR="00630E12" w:rsidTr="009477D5">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Zix Port Email encryption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6.3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12" w:rsidRDefault="00630E12" w:rsidP="009477D5">
            <w:pPr>
              <w:rPr>
                <w:b/>
                <w:bCs/>
                <w:color w:val="000000"/>
              </w:rPr>
            </w:pPr>
            <w:r>
              <w:rPr>
                <w:b/>
                <w:bCs/>
                <w:color w:val="000000"/>
              </w:rPr>
              <w:t> </w:t>
            </w:r>
          </w:p>
        </w:tc>
      </w:tr>
    </w:tbl>
    <w:p w:rsidR="00630E12" w:rsidRPr="0050515D" w:rsidRDefault="00630E12" w:rsidP="00630E12">
      <w:pPr>
        <w:ind w:right="-720"/>
        <w:rPr>
          <w:rFonts w:ascii="Arial" w:hAnsi="Arial" w:cs="Arial"/>
          <w:b/>
          <w:bCs/>
        </w:rPr>
      </w:pPr>
    </w:p>
    <w:p w:rsidR="00630E12" w:rsidRDefault="00630E12" w:rsidP="00630E12">
      <w:pPr>
        <w:jc w:val="both"/>
        <w:rPr>
          <w:rFonts w:ascii="Arial" w:hAnsi="Arial" w:cs="Arial"/>
        </w:rPr>
      </w:pPr>
    </w:p>
    <w:p w:rsidR="000D50D8" w:rsidRDefault="000D50D8">
      <w:pPr>
        <w:rPr>
          <w:rFonts w:ascii="Arial" w:hAnsi="Arial" w:cs="Arial"/>
        </w:rPr>
        <w:sectPr w:rsidR="000D50D8" w:rsidSect="009477D5">
          <w:headerReference w:type="default" r:id="rId44"/>
          <w:pgSz w:w="15840" w:h="12240" w:orient="landscape"/>
          <w:pgMar w:top="720" w:right="720" w:bottom="720" w:left="720" w:header="720" w:footer="720" w:gutter="0"/>
          <w:cols w:space="720"/>
          <w:docGrid w:linePitch="360"/>
        </w:sectPr>
      </w:pPr>
    </w:p>
    <w:p w:rsidR="000D50D8" w:rsidRDefault="000D50D8" w:rsidP="000D50D8">
      <w:pPr>
        <w:pStyle w:val="BodyText"/>
        <w:rPr>
          <w:rFonts w:ascii="Arial"/>
          <w:sz w:val="26"/>
        </w:rPr>
      </w:pPr>
    </w:p>
    <w:p w:rsidR="000D50D8" w:rsidRDefault="000D50D8" w:rsidP="000D50D8">
      <w:pPr>
        <w:pStyle w:val="BodyText"/>
        <w:rPr>
          <w:rFonts w:ascii="Arial"/>
          <w:sz w:val="26"/>
        </w:rPr>
      </w:pPr>
    </w:p>
    <w:p w:rsidR="000D50D8" w:rsidRDefault="000D50D8" w:rsidP="000D50D8">
      <w:pPr>
        <w:pStyle w:val="BodyText"/>
        <w:rPr>
          <w:rFonts w:ascii="Arial"/>
          <w:sz w:val="26"/>
        </w:rPr>
      </w:pPr>
    </w:p>
    <w:p w:rsidR="000D50D8" w:rsidRDefault="000D50D8" w:rsidP="000D50D8">
      <w:pPr>
        <w:pStyle w:val="BodyText"/>
        <w:spacing w:before="8"/>
        <w:rPr>
          <w:rFonts w:ascii="Arial"/>
        </w:rPr>
      </w:pPr>
    </w:p>
    <w:p w:rsidR="000D50D8" w:rsidRDefault="000D50D8" w:rsidP="000D50D8">
      <w:pPr>
        <w:pStyle w:val="BodyText"/>
        <w:ind w:left="1417"/>
      </w:pPr>
      <w:r>
        <w:rPr>
          <w:color w:val="424241"/>
          <w:w w:val="105"/>
        </w:rPr>
        <w:t>6/2/2019</w:t>
      </w:r>
    </w:p>
    <w:p w:rsidR="000D50D8" w:rsidRDefault="000D50D8" w:rsidP="000D50D8">
      <w:pPr>
        <w:pStyle w:val="Heading1"/>
        <w:spacing w:line="244" w:lineRule="auto"/>
        <w:ind w:right="3281"/>
        <w:jc w:val="center"/>
      </w:pPr>
      <w:r>
        <w:rPr>
          <w:b w:val="0"/>
        </w:rPr>
        <w:br w:type="column"/>
      </w:r>
      <w:r>
        <w:rPr>
          <w:color w:val="424241"/>
          <w:w w:val="105"/>
        </w:rPr>
        <w:t xml:space="preserve">DANE COUNTY REGIONAL AIRPORT </w:t>
      </w:r>
      <w:r>
        <w:rPr>
          <w:color w:val="2D2D2D"/>
          <w:w w:val="105"/>
        </w:rPr>
        <w:t xml:space="preserve">4000 </w:t>
      </w:r>
      <w:r>
        <w:rPr>
          <w:color w:val="424241"/>
          <w:w w:val="105"/>
        </w:rPr>
        <w:t>INTERNATIONAL LANE</w:t>
      </w:r>
    </w:p>
    <w:p w:rsidR="000D50D8" w:rsidRDefault="000D50D8" w:rsidP="000D50D8">
      <w:pPr>
        <w:spacing w:before="10"/>
        <w:ind w:left="1139" w:right="3280"/>
        <w:jc w:val="center"/>
        <w:rPr>
          <w:b/>
          <w:sz w:val="23"/>
        </w:rPr>
      </w:pPr>
      <w:r>
        <w:rPr>
          <w:noProof/>
        </w:rPr>
        <w:drawing>
          <wp:anchor distT="0" distB="0" distL="0" distR="0" simplePos="0" relativeHeight="251661312" behindDoc="0" locked="0" layoutInCell="1" allowOverlap="1" wp14:anchorId="3D6050A7" wp14:editId="3302E319">
            <wp:simplePos x="0" y="0"/>
            <wp:positionH relativeFrom="page">
              <wp:posOffset>6552408</wp:posOffset>
            </wp:positionH>
            <wp:positionV relativeFrom="paragraph">
              <wp:posOffset>-89650</wp:posOffset>
            </wp:positionV>
            <wp:extent cx="593183" cy="14063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5" cstate="print"/>
                    <a:stretch>
                      <a:fillRect/>
                    </a:stretch>
                  </pic:blipFill>
                  <pic:spPr>
                    <a:xfrm>
                      <a:off x="0" y="0"/>
                      <a:ext cx="593183" cy="140634"/>
                    </a:xfrm>
                    <a:prstGeom prst="rect">
                      <a:avLst/>
                    </a:prstGeom>
                  </pic:spPr>
                </pic:pic>
              </a:graphicData>
            </a:graphic>
          </wp:anchor>
        </w:drawing>
      </w:r>
      <w:r>
        <w:rPr>
          <w:b/>
          <w:color w:val="424241"/>
          <w:w w:val="105"/>
          <w:sz w:val="23"/>
        </w:rPr>
        <w:t xml:space="preserve">MADISON, </w:t>
      </w:r>
      <w:r>
        <w:rPr>
          <w:b/>
          <w:color w:val="2D2D2D"/>
          <w:w w:val="105"/>
          <w:sz w:val="23"/>
        </w:rPr>
        <w:t xml:space="preserve">WI </w:t>
      </w:r>
      <w:r>
        <w:rPr>
          <w:b/>
          <w:color w:val="424241"/>
          <w:w w:val="105"/>
          <w:sz w:val="23"/>
        </w:rPr>
        <w:t>53704</w:t>
      </w:r>
    </w:p>
    <w:p w:rsidR="000D50D8" w:rsidRPr="00C42057" w:rsidRDefault="000D50D8" w:rsidP="00C42057">
      <w:pPr>
        <w:spacing w:before="14"/>
        <w:ind w:left="1106" w:right="3281"/>
        <w:jc w:val="center"/>
        <w:rPr>
          <w:b/>
          <w:sz w:val="23"/>
        </w:rPr>
        <w:sectPr w:rsidR="000D50D8" w:rsidRPr="00C42057">
          <w:headerReference w:type="default" r:id="rId46"/>
          <w:type w:val="continuous"/>
          <w:pgSz w:w="12240" w:h="15840"/>
          <w:pgMar w:top="340" w:right="440" w:bottom="280" w:left="580" w:header="720" w:footer="720" w:gutter="0"/>
          <w:cols w:num="2" w:space="720" w:equalWidth="0">
            <w:col w:w="2401" w:space="40"/>
            <w:col w:w="8779"/>
          </w:cols>
        </w:sectPr>
      </w:pPr>
      <w:r>
        <w:rPr>
          <w:noProof/>
        </w:rPr>
        <w:drawing>
          <wp:anchor distT="0" distB="0" distL="0" distR="0" simplePos="0" relativeHeight="251659264" behindDoc="0" locked="0" layoutInCell="1" allowOverlap="1" wp14:anchorId="10CEF40D" wp14:editId="6E755283">
            <wp:simplePos x="0" y="0"/>
            <wp:positionH relativeFrom="page">
              <wp:posOffset>6693060</wp:posOffset>
            </wp:positionH>
            <wp:positionV relativeFrom="paragraph">
              <wp:posOffset>77981</wp:posOffset>
            </wp:positionV>
            <wp:extent cx="532030" cy="15286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7" cstate="print"/>
                    <a:stretch>
                      <a:fillRect/>
                    </a:stretch>
                  </pic:blipFill>
                  <pic:spPr>
                    <a:xfrm>
                      <a:off x="0" y="0"/>
                      <a:ext cx="532030" cy="152863"/>
                    </a:xfrm>
                    <a:prstGeom prst="rect">
                      <a:avLst/>
                    </a:prstGeom>
                  </pic:spPr>
                </pic:pic>
              </a:graphicData>
            </a:graphic>
          </wp:anchor>
        </w:drawing>
      </w:r>
      <w:r>
        <w:rPr>
          <w:noProof/>
        </w:rPr>
        <w:drawing>
          <wp:anchor distT="0" distB="0" distL="0" distR="0" simplePos="0" relativeHeight="251660288" behindDoc="0" locked="0" layoutInCell="1" allowOverlap="1" wp14:anchorId="25EB69D9" wp14:editId="53485FDB">
            <wp:simplePos x="0" y="0"/>
            <wp:positionH relativeFrom="page">
              <wp:posOffset>6209951</wp:posOffset>
            </wp:positionH>
            <wp:positionV relativeFrom="paragraph">
              <wp:posOffset>389822</wp:posOffset>
            </wp:positionV>
            <wp:extent cx="1198597" cy="29349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8" cstate="print"/>
                    <a:stretch>
                      <a:fillRect/>
                    </a:stretch>
                  </pic:blipFill>
                  <pic:spPr>
                    <a:xfrm>
                      <a:off x="0" y="0"/>
                      <a:ext cx="1198597" cy="293497"/>
                    </a:xfrm>
                    <a:prstGeom prst="rect">
                      <a:avLst/>
                    </a:prstGeom>
                  </pic:spPr>
                </pic:pic>
              </a:graphicData>
            </a:graphic>
          </wp:anchor>
        </w:drawing>
      </w:r>
      <w:r>
        <w:rPr>
          <w:color w:val="2D2D2D"/>
          <w:w w:val="105"/>
          <w:sz w:val="23"/>
        </w:rPr>
        <w:t>(</w:t>
      </w:r>
      <w:r>
        <w:rPr>
          <w:b/>
          <w:color w:val="2D2D2D"/>
          <w:w w:val="105"/>
          <w:sz w:val="23"/>
        </w:rPr>
        <w:t>608) 246-3380</w:t>
      </w:r>
    </w:p>
    <w:p w:rsidR="000D50D8" w:rsidRDefault="000D50D8" w:rsidP="000D50D8">
      <w:pPr>
        <w:pStyle w:val="BodyText"/>
        <w:rPr>
          <w:b/>
          <w:sz w:val="20"/>
        </w:rPr>
      </w:pPr>
    </w:p>
    <w:p w:rsidR="000D50D8" w:rsidRDefault="000D50D8" w:rsidP="000D50D8">
      <w:pPr>
        <w:pStyle w:val="BodyText"/>
        <w:spacing w:before="6"/>
        <w:rPr>
          <w:b/>
        </w:rPr>
      </w:pPr>
    </w:p>
    <w:p w:rsidR="000D50D8" w:rsidRDefault="000D50D8" w:rsidP="000D50D8">
      <w:pPr>
        <w:sectPr w:rsidR="000D50D8">
          <w:type w:val="continuous"/>
          <w:pgSz w:w="12240" w:h="15840"/>
          <w:pgMar w:top="340" w:right="440" w:bottom="280" w:left="580" w:header="720" w:footer="720" w:gutter="0"/>
          <w:cols w:space="720"/>
        </w:sectPr>
      </w:pPr>
    </w:p>
    <w:p w:rsidR="000D50D8" w:rsidRDefault="000D50D8" w:rsidP="000D50D8">
      <w:pPr>
        <w:pStyle w:val="BodyText"/>
        <w:spacing w:line="254" w:lineRule="auto"/>
        <w:ind w:left="1422" w:right="21"/>
        <w:rPr>
          <w:color w:val="2D2D2D"/>
          <w:w w:val="105"/>
        </w:rPr>
      </w:pPr>
      <w:r>
        <w:rPr>
          <w:color w:val="2D2D2D"/>
          <w:w w:val="105"/>
        </w:rPr>
        <w:t>FNAME LNAME</w:t>
      </w:r>
    </w:p>
    <w:p w:rsidR="000D50D8" w:rsidRPr="000D50D8" w:rsidRDefault="000D50D8" w:rsidP="000D50D8">
      <w:pPr>
        <w:pStyle w:val="BodyText"/>
        <w:spacing w:line="254" w:lineRule="auto"/>
        <w:ind w:left="1422" w:right="21"/>
        <w:rPr>
          <w:color w:val="2D2D2D"/>
          <w:w w:val="105"/>
        </w:rPr>
      </w:pPr>
      <w:r>
        <w:rPr>
          <w:color w:val="424241"/>
          <w:w w:val="105"/>
        </w:rPr>
        <w:t>123 MAIN ST</w:t>
      </w:r>
    </w:p>
    <w:p w:rsidR="000D50D8" w:rsidRDefault="000D50D8" w:rsidP="000D50D8">
      <w:pPr>
        <w:pStyle w:val="BodyText"/>
        <w:spacing w:line="253" w:lineRule="exact"/>
        <w:ind w:left="1424"/>
      </w:pPr>
      <w:r>
        <w:rPr>
          <w:color w:val="424241"/>
          <w:w w:val="105"/>
        </w:rPr>
        <w:t>MADISON WI 53711</w:t>
      </w:r>
    </w:p>
    <w:p w:rsidR="000D50D8" w:rsidRDefault="000D50D8" w:rsidP="000D50D8">
      <w:pPr>
        <w:pStyle w:val="BodyText"/>
        <w:spacing w:before="130" w:line="244" w:lineRule="auto"/>
        <w:ind w:left="1844" w:right="1985" w:hanging="304"/>
      </w:pPr>
      <w:r>
        <w:br w:type="column"/>
      </w:r>
      <w:r>
        <w:rPr>
          <w:color w:val="424241"/>
          <w:w w:val="105"/>
        </w:rPr>
        <w:t xml:space="preserve">Citation No: 20113XXX Plate No: </w:t>
      </w:r>
      <w:r>
        <w:rPr>
          <w:color w:val="2D2D2D"/>
          <w:w w:val="105"/>
        </w:rPr>
        <w:t>R2XXX</w:t>
      </w:r>
    </w:p>
    <w:p w:rsidR="000D50D8" w:rsidRDefault="000D50D8" w:rsidP="000D50D8">
      <w:pPr>
        <w:pStyle w:val="BodyText"/>
        <w:tabs>
          <w:tab w:val="left" w:pos="2947"/>
        </w:tabs>
        <w:spacing w:before="9" w:line="244" w:lineRule="auto"/>
        <w:ind w:left="1611" w:right="1985" w:firstLine="48"/>
      </w:pPr>
      <w:r>
        <w:rPr>
          <w:color w:val="424241"/>
          <w:w w:val="105"/>
        </w:rPr>
        <w:t>Issue</w:t>
      </w:r>
      <w:r>
        <w:rPr>
          <w:color w:val="424241"/>
          <w:spacing w:val="-13"/>
          <w:w w:val="105"/>
        </w:rPr>
        <w:t xml:space="preserve"> </w:t>
      </w:r>
      <w:r>
        <w:rPr>
          <w:color w:val="424241"/>
          <w:w w:val="105"/>
        </w:rPr>
        <w:t>Date:</w:t>
      </w:r>
      <w:r>
        <w:rPr>
          <w:color w:val="424241"/>
          <w:w w:val="105"/>
        </w:rPr>
        <w:tab/>
      </w:r>
      <w:r>
        <w:rPr>
          <w:color w:val="2D2D2D"/>
        </w:rPr>
        <w:t xml:space="preserve">06/14/2019 </w:t>
      </w:r>
      <w:r>
        <w:rPr>
          <w:color w:val="424241"/>
          <w:w w:val="105"/>
        </w:rPr>
        <w:t>Issue</w:t>
      </w:r>
      <w:r>
        <w:rPr>
          <w:color w:val="424241"/>
          <w:spacing w:val="-14"/>
          <w:w w:val="105"/>
        </w:rPr>
        <w:t xml:space="preserve"> </w:t>
      </w:r>
      <w:r>
        <w:rPr>
          <w:color w:val="424241"/>
          <w:w w:val="105"/>
        </w:rPr>
        <w:t>Time:</w:t>
      </w:r>
      <w:r>
        <w:rPr>
          <w:color w:val="424241"/>
          <w:w w:val="105"/>
        </w:rPr>
        <w:tab/>
      </w:r>
      <w:r>
        <w:rPr>
          <w:color w:val="2D2D2D"/>
          <w:w w:val="105"/>
        </w:rPr>
        <w:t>06:12 PM</w:t>
      </w:r>
    </w:p>
    <w:p w:rsidR="000D50D8" w:rsidRDefault="000D50D8" w:rsidP="000D50D8">
      <w:pPr>
        <w:pStyle w:val="BodyText"/>
        <w:spacing w:before="9"/>
        <w:ind w:left="1422"/>
      </w:pPr>
      <w:r>
        <w:rPr>
          <w:color w:val="424241"/>
          <w:w w:val="105"/>
        </w:rPr>
        <w:t>Amount Due: $15.00</w:t>
      </w:r>
    </w:p>
    <w:p w:rsidR="000D50D8" w:rsidRDefault="000D50D8" w:rsidP="000D50D8">
      <w:pPr>
        <w:sectPr w:rsidR="000D50D8">
          <w:type w:val="continuous"/>
          <w:pgSz w:w="12240" w:h="15840"/>
          <w:pgMar w:top="340" w:right="440" w:bottom="280" w:left="580" w:header="720" w:footer="720" w:gutter="0"/>
          <w:cols w:num="2" w:space="720" w:equalWidth="0">
            <w:col w:w="3892" w:space="1321"/>
            <w:col w:w="6007"/>
          </w:cols>
        </w:sectPr>
      </w:pPr>
    </w:p>
    <w:p w:rsidR="000D50D8" w:rsidRDefault="000D50D8" w:rsidP="000D50D8">
      <w:pPr>
        <w:pStyle w:val="Heading1"/>
        <w:tabs>
          <w:tab w:val="left" w:pos="3290"/>
        </w:tabs>
        <w:spacing w:before="138"/>
        <w:ind w:left="1210"/>
      </w:pPr>
      <w:r>
        <w:rPr>
          <w:noProof/>
        </w:rPr>
        <mc:AlternateContent>
          <mc:Choice Requires="wps">
            <w:drawing>
              <wp:anchor distT="0" distB="0" distL="114300" distR="114300" simplePos="0" relativeHeight="251662336" behindDoc="1" locked="0" layoutInCell="1" allowOverlap="1">
                <wp:simplePos x="0" y="0"/>
                <wp:positionH relativeFrom="page">
                  <wp:posOffset>1226185</wp:posOffset>
                </wp:positionH>
                <wp:positionV relativeFrom="paragraph">
                  <wp:posOffset>170180</wp:posOffset>
                </wp:positionV>
                <wp:extent cx="5613400" cy="0"/>
                <wp:effectExtent l="16510" t="13970" r="18415"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24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9773D"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55pt,13.4pt" to="538.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WKQIAAFI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" strokeweight=".67939mm">
                <w10:wrap anchorx="page"/>
              </v: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1177290</wp:posOffset>
                </wp:positionH>
                <wp:positionV relativeFrom="paragraph">
                  <wp:posOffset>476250</wp:posOffset>
                </wp:positionV>
                <wp:extent cx="5662295" cy="0"/>
                <wp:effectExtent l="15240" t="15240" r="1841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295" cy="0"/>
                        </a:xfrm>
                        <a:prstGeom prst="line">
                          <a:avLst/>
                        </a:prstGeom>
                        <a:noFill/>
                        <a:ln w="24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B852" id="Straight Connector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pt,37.5pt" to="53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" strokeweight=".67939mm">
                <w10:wrap anchorx="page"/>
              </v:line>
            </w:pict>
          </mc:Fallback>
        </mc:AlternateContent>
      </w:r>
      <w:r>
        <w:rPr>
          <w:b w:val="0"/>
          <w:color w:val="424241"/>
          <w:w w:val="105"/>
          <w:position w:val="-17"/>
          <w:sz w:val="68"/>
        </w:rPr>
        <w:t>I</w:t>
      </w:r>
      <w:r>
        <w:rPr>
          <w:b w:val="0"/>
          <w:color w:val="424241"/>
          <w:w w:val="105"/>
          <w:position w:val="-17"/>
          <w:sz w:val="68"/>
        </w:rPr>
        <w:tab/>
      </w:r>
      <w:r>
        <w:rPr>
          <w:color w:val="424241"/>
          <w:w w:val="105"/>
        </w:rPr>
        <w:t xml:space="preserve">UNPAID PARKING CITATION </w:t>
      </w:r>
      <w:r>
        <w:rPr>
          <w:color w:val="2D2D2D"/>
          <w:w w:val="105"/>
        </w:rPr>
        <w:t>-1st</w:t>
      </w:r>
      <w:r>
        <w:rPr>
          <w:color w:val="2D2D2D"/>
          <w:spacing w:val="2"/>
          <w:w w:val="105"/>
        </w:rPr>
        <w:t xml:space="preserve"> </w:t>
      </w:r>
      <w:r>
        <w:rPr>
          <w:color w:val="424241"/>
          <w:w w:val="105"/>
        </w:rPr>
        <w:t>NOTICE</w:t>
      </w:r>
    </w:p>
    <w:p w:rsidR="000D50D8" w:rsidRDefault="000D50D8" w:rsidP="000D50D8">
      <w:pPr>
        <w:pStyle w:val="BodyText"/>
        <w:spacing w:before="145" w:line="254" w:lineRule="auto"/>
        <w:ind w:left="1400" w:right="1401" w:firstLine="15"/>
      </w:pPr>
      <w:r>
        <w:rPr>
          <w:color w:val="424241"/>
          <w:w w:val="105"/>
        </w:rPr>
        <w:t xml:space="preserve">Your </w:t>
      </w:r>
      <w:r>
        <w:rPr>
          <w:color w:val="2D2D2D"/>
          <w:w w:val="105"/>
        </w:rPr>
        <w:t xml:space="preserve">vehicle was </w:t>
      </w:r>
      <w:r>
        <w:rPr>
          <w:color w:val="424241"/>
          <w:w w:val="105"/>
        </w:rPr>
        <w:t xml:space="preserve">cited for </w:t>
      </w:r>
      <w:r>
        <w:rPr>
          <w:color w:val="2D2D2D"/>
          <w:w w:val="105"/>
        </w:rPr>
        <w:t xml:space="preserve">a parking violation </w:t>
      </w:r>
      <w:r>
        <w:rPr>
          <w:color w:val="424241"/>
          <w:w w:val="105"/>
        </w:rPr>
        <w:t xml:space="preserve">at </w:t>
      </w:r>
      <w:r>
        <w:rPr>
          <w:color w:val="2D2D2D"/>
          <w:w w:val="105"/>
        </w:rPr>
        <w:t xml:space="preserve">the </w:t>
      </w:r>
      <w:r>
        <w:rPr>
          <w:color w:val="424241"/>
          <w:w w:val="105"/>
        </w:rPr>
        <w:t xml:space="preserve">Dane County Regional Airport on the </w:t>
      </w:r>
      <w:r>
        <w:rPr>
          <w:color w:val="2D2D2D"/>
          <w:w w:val="105"/>
        </w:rPr>
        <w:t xml:space="preserve">date </w:t>
      </w:r>
      <w:r>
        <w:rPr>
          <w:color w:val="424241"/>
          <w:w w:val="105"/>
        </w:rPr>
        <w:t xml:space="preserve">specified above. To date you </w:t>
      </w:r>
      <w:r>
        <w:rPr>
          <w:color w:val="2D2D2D"/>
          <w:w w:val="105"/>
        </w:rPr>
        <w:t xml:space="preserve">have not paid the total fine </w:t>
      </w:r>
      <w:r>
        <w:rPr>
          <w:color w:val="424241"/>
          <w:w w:val="105"/>
        </w:rPr>
        <w:t xml:space="preserve">or contested </w:t>
      </w:r>
      <w:r>
        <w:rPr>
          <w:color w:val="2D2D2D"/>
          <w:w w:val="105"/>
        </w:rPr>
        <w:t xml:space="preserve">the </w:t>
      </w:r>
      <w:r>
        <w:rPr>
          <w:color w:val="424241"/>
          <w:w w:val="105"/>
        </w:rPr>
        <w:t>citation.</w:t>
      </w:r>
    </w:p>
    <w:p w:rsidR="000D50D8" w:rsidRDefault="000D50D8" w:rsidP="000D50D8">
      <w:pPr>
        <w:pStyle w:val="BodyText"/>
      </w:pPr>
    </w:p>
    <w:p w:rsidR="000D50D8" w:rsidRDefault="000D50D8" w:rsidP="000D50D8">
      <w:pPr>
        <w:pStyle w:val="BodyText"/>
        <w:spacing w:before="1" w:line="254" w:lineRule="auto"/>
        <w:ind w:left="1399" w:right="1201" w:hanging="13"/>
      </w:pPr>
      <w:r>
        <w:rPr>
          <w:rFonts w:ascii="Arial"/>
          <w:color w:val="424241"/>
          <w:w w:val="105"/>
        </w:rPr>
        <w:t xml:space="preserve">If </w:t>
      </w:r>
      <w:r>
        <w:rPr>
          <w:color w:val="424241"/>
          <w:w w:val="105"/>
        </w:rPr>
        <w:t xml:space="preserve">you wish to </w:t>
      </w:r>
      <w:r>
        <w:rPr>
          <w:color w:val="2D2D2D"/>
          <w:w w:val="105"/>
        </w:rPr>
        <w:t xml:space="preserve">avoid further </w:t>
      </w:r>
      <w:r>
        <w:rPr>
          <w:color w:val="424241"/>
          <w:w w:val="105"/>
        </w:rPr>
        <w:t xml:space="preserve">action by </w:t>
      </w:r>
      <w:r>
        <w:rPr>
          <w:color w:val="2D2D2D"/>
          <w:w w:val="105"/>
        </w:rPr>
        <w:t xml:space="preserve">Dane </w:t>
      </w:r>
      <w:r>
        <w:rPr>
          <w:color w:val="424241"/>
          <w:w w:val="105"/>
        </w:rPr>
        <w:t xml:space="preserve">County in </w:t>
      </w:r>
      <w:r>
        <w:rPr>
          <w:color w:val="2D2D2D"/>
          <w:w w:val="105"/>
        </w:rPr>
        <w:t xml:space="preserve">this matter, </w:t>
      </w:r>
      <w:r>
        <w:rPr>
          <w:color w:val="424241"/>
          <w:w w:val="105"/>
        </w:rPr>
        <w:t xml:space="preserve">you </w:t>
      </w:r>
      <w:r>
        <w:rPr>
          <w:color w:val="2D2D2D"/>
          <w:w w:val="105"/>
        </w:rPr>
        <w:t xml:space="preserve">must </w:t>
      </w:r>
      <w:r>
        <w:rPr>
          <w:color w:val="424241"/>
          <w:w w:val="105"/>
        </w:rPr>
        <w:t xml:space="preserve">do one </w:t>
      </w:r>
      <w:r>
        <w:rPr>
          <w:color w:val="2D2D2D"/>
          <w:w w:val="105"/>
        </w:rPr>
        <w:t xml:space="preserve">of </w:t>
      </w:r>
      <w:r>
        <w:rPr>
          <w:color w:val="424241"/>
          <w:w w:val="105"/>
        </w:rPr>
        <w:t xml:space="preserve">the following </w:t>
      </w:r>
      <w:r>
        <w:rPr>
          <w:color w:val="2D2D2D"/>
          <w:w w:val="105"/>
        </w:rPr>
        <w:t xml:space="preserve">by </w:t>
      </w:r>
      <w:r>
        <w:rPr>
          <w:color w:val="424241"/>
          <w:w w:val="105"/>
        </w:rPr>
        <w:t>7/23</w:t>
      </w:r>
      <w:r>
        <w:rPr>
          <w:color w:val="676767"/>
          <w:w w:val="105"/>
        </w:rPr>
        <w:t>/</w:t>
      </w:r>
      <w:r>
        <w:rPr>
          <w:color w:val="424241"/>
          <w:w w:val="105"/>
        </w:rPr>
        <w:t>2019</w:t>
      </w:r>
    </w:p>
    <w:p w:rsidR="000D50D8" w:rsidRDefault="000D50D8" w:rsidP="000D50D8">
      <w:pPr>
        <w:pStyle w:val="BodyText"/>
        <w:spacing w:before="2"/>
      </w:pPr>
    </w:p>
    <w:p w:rsidR="000D50D8" w:rsidRDefault="000D50D8" w:rsidP="000D50D8">
      <w:pPr>
        <w:pStyle w:val="ListParagraph"/>
        <w:widowControl w:val="0"/>
        <w:numPr>
          <w:ilvl w:val="0"/>
          <w:numId w:val="37"/>
        </w:numPr>
        <w:tabs>
          <w:tab w:val="left" w:pos="3216"/>
        </w:tabs>
        <w:autoSpaceDE w:val="0"/>
        <w:autoSpaceDN w:val="0"/>
        <w:spacing w:after="0" w:line="240" w:lineRule="auto"/>
        <w:ind w:hanging="364"/>
        <w:contextualSpacing w:val="0"/>
        <w:rPr>
          <w:sz w:val="23"/>
        </w:rPr>
      </w:pPr>
      <w:r>
        <w:rPr>
          <w:color w:val="424241"/>
          <w:w w:val="105"/>
          <w:sz w:val="23"/>
        </w:rPr>
        <w:t>Pay</w:t>
      </w:r>
      <w:r>
        <w:rPr>
          <w:color w:val="424241"/>
          <w:spacing w:val="-9"/>
          <w:w w:val="105"/>
          <w:sz w:val="23"/>
        </w:rPr>
        <w:t xml:space="preserve"> </w:t>
      </w:r>
      <w:r>
        <w:rPr>
          <w:color w:val="2D2D2D"/>
          <w:w w:val="105"/>
          <w:sz w:val="23"/>
        </w:rPr>
        <w:t>the</w:t>
      </w:r>
      <w:r>
        <w:rPr>
          <w:color w:val="2D2D2D"/>
          <w:spacing w:val="-6"/>
          <w:w w:val="105"/>
          <w:sz w:val="23"/>
        </w:rPr>
        <w:t xml:space="preserve"> </w:t>
      </w:r>
      <w:r>
        <w:rPr>
          <w:color w:val="2D2D2D"/>
          <w:w w:val="105"/>
          <w:sz w:val="23"/>
        </w:rPr>
        <w:t>amount</w:t>
      </w:r>
      <w:r>
        <w:rPr>
          <w:color w:val="2D2D2D"/>
          <w:spacing w:val="-18"/>
          <w:w w:val="105"/>
          <w:sz w:val="23"/>
        </w:rPr>
        <w:t xml:space="preserve"> </w:t>
      </w:r>
      <w:r>
        <w:rPr>
          <w:color w:val="2D2D2D"/>
          <w:w w:val="105"/>
          <w:sz w:val="23"/>
        </w:rPr>
        <w:t>due</w:t>
      </w:r>
      <w:r>
        <w:rPr>
          <w:color w:val="2D2D2D"/>
          <w:spacing w:val="-18"/>
          <w:w w:val="105"/>
          <w:sz w:val="23"/>
        </w:rPr>
        <w:t xml:space="preserve"> </w:t>
      </w:r>
      <w:r>
        <w:rPr>
          <w:color w:val="2D2D2D"/>
          <w:w w:val="105"/>
          <w:sz w:val="23"/>
        </w:rPr>
        <w:t>to:</w:t>
      </w:r>
    </w:p>
    <w:p w:rsidR="000D50D8" w:rsidRDefault="000D50D8" w:rsidP="000D50D8">
      <w:pPr>
        <w:pStyle w:val="BodyText"/>
        <w:spacing w:before="25" w:line="244" w:lineRule="auto"/>
        <w:ind w:left="3571" w:right="3195" w:hanging="1"/>
      </w:pPr>
      <w:r>
        <w:rPr>
          <w:color w:val="424241"/>
          <w:w w:val="105"/>
        </w:rPr>
        <w:t xml:space="preserve">DANE COUNTY REGIONAL AIRPORT </w:t>
      </w:r>
      <w:r>
        <w:rPr>
          <w:color w:val="2D2D2D"/>
          <w:w w:val="105"/>
        </w:rPr>
        <w:t xml:space="preserve">4000 </w:t>
      </w:r>
      <w:r>
        <w:rPr>
          <w:color w:val="424241"/>
          <w:w w:val="105"/>
        </w:rPr>
        <w:t xml:space="preserve">INTERNATIONAL </w:t>
      </w:r>
      <w:r>
        <w:rPr>
          <w:color w:val="2D2D2D"/>
          <w:w w:val="105"/>
        </w:rPr>
        <w:t>LANE</w:t>
      </w:r>
    </w:p>
    <w:p w:rsidR="000D50D8" w:rsidRDefault="000D50D8" w:rsidP="000D50D8">
      <w:pPr>
        <w:pStyle w:val="BodyText"/>
        <w:spacing w:before="9"/>
        <w:ind w:left="3571"/>
      </w:pPr>
      <w:r>
        <w:rPr>
          <w:color w:val="424241"/>
          <w:w w:val="105"/>
        </w:rPr>
        <w:t xml:space="preserve">MADISON WI </w:t>
      </w:r>
      <w:r>
        <w:rPr>
          <w:color w:val="2D2D2D"/>
          <w:w w:val="105"/>
        </w:rPr>
        <w:t>53704</w:t>
      </w:r>
    </w:p>
    <w:p w:rsidR="000D50D8" w:rsidRDefault="000D50D8" w:rsidP="000D50D8">
      <w:pPr>
        <w:pStyle w:val="BodyText"/>
        <w:spacing w:before="10"/>
        <w:rPr>
          <w:sz w:val="16"/>
        </w:rPr>
      </w:pPr>
    </w:p>
    <w:p w:rsidR="000D50D8" w:rsidRDefault="000D50D8" w:rsidP="000D50D8">
      <w:pPr>
        <w:pStyle w:val="Heading1"/>
        <w:ind w:left="2838"/>
      </w:pPr>
      <w:r>
        <w:rPr>
          <w:color w:val="424241"/>
          <w:w w:val="105"/>
        </w:rPr>
        <w:t xml:space="preserve">B: Pay on-line at </w:t>
      </w:r>
      <w:hyperlink r:id="rId49" w:history="1">
        <w:r w:rsidR="00BD7308" w:rsidRPr="000D50D8">
          <w:rPr>
            <w:rStyle w:val="Hyperlink"/>
            <w:w w:val="105"/>
          </w:rPr>
          <w:t>www.d</w:t>
        </w:r>
        <w:r w:rsidR="00BD7308" w:rsidRPr="000D50D8">
          <w:rPr>
            <w:rStyle w:val="Hyperlink"/>
            <w:w w:val="105"/>
            <w:u w:color="2F80A8"/>
          </w:rPr>
          <w:t>aneparking.com</w:t>
        </w:r>
      </w:hyperlink>
    </w:p>
    <w:p w:rsidR="000D50D8" w:rsidRDefault="000D50D8" w:rsidP="000D50D8">
      <w:pPr>
        <w:pStyle w:val="BodyText"/>
        <w:spacing w:before="6"/>
        <w:rPr>
          <w:b/>
          <w:sz w:val="25"/>
        </w:rPr>
      </w:pPr>
    </w:p>
    <w:p w:rsidR="000D50D8" w:rsidRDefault="000D50D8" w:rsidP="000D50D8">
      <w:pPr>
        <w:pStyle w:val="BodyText"/>
        <w:spacing w:line="254" w:lineRule="auto"/>
        <w:ind w:left="3207" w:right="1401" w:hanging="373"/>
      </w:pPr>
      <w:r>
        <w:rPr>
          <w:color w:val="424241"/>
          <w:w w:val="105"/>
        </w:rPr>
        <w:t xml:space="preserve">C: Contest the citation </w:t>
      </w:r>
      <w:r>
        <w:rPr>
          <w:color w:val="2D2D2D"/>
          <w:w w:val="105"/>
        </w:rPr>
        <w:t xml:space="preserve">by </w:t>
      </w:r>
      <w:r>
        <w:rPr>
          <w:color w:val="424241"/>
          <w:w w:val="105"/>
        </w:rPr>
        <w:t xml:space="preserve">calling </w:t>
      </w:r>
      <w:r>
        <w:rPr>
          <w:color w:val="2D2D2D"/>
          <w:w w:val="105"/>
        </w:rPr>
        <w:t xml:space="preserve">(608) 246-3380, </w:t>
      </w:r>
      <w:r>
        <w:rPr>
          <w:color w:val="424241"/>
          <w:w w:val="105"/>
        </w:rPr>
        <w:t xml:space="preserve">Extension </w:t>
      </w:r>
      <w:r>
        <w:rPr>
          <w:color w:val="2D2D2D"/>
          <w:w w:val="105"/>
        </w:rPr>
        <w:t xml:space="preserve">0, </w:t>
      </w:r>
      <w:r>
        <w:rPr>
          <w:color w:val="424241"/>
          <w:w w:val="105"/>
        </w:rPr>
        <w:t xml:space="preserve">Monday through </w:t>
      </w:r>
      <w:r>
        <w:rPr>
          <w:color w:val="2D2D2D"/>
          <w:w w:val="105"/>
        </w:rPr>
        <w:t xml:space="preserve">Friday, </w:t>
      </w:r>
      <w:r>
        <w:rPr>
          <w:color w:val="424241"/>
          <w:w w:val="105"/>
        </w:rPr>
        <w:t>7:45 a.m. - 4:30 p.m.</w:t>
      </w:r>
    </w:p>
    <w:p w:rsidR="000D50D8" w:rsidRDefault="000D50D8" w:rsidP="000D50D8">
      <w:pPr>
        <w:pStyle w:val="BodyText"/>
        <w:spacing w:before="3"/>
      </w:pPr>
    </w:p>
    <w:p w:rsidR="000D50D8" w:rsidRDefault="000D50D8" w:rsidP="000D50D8">
      <w:pPr>
        <w:pStyle w:val="BodyText"/>
        <w:spacing w:line="249" w:lineRule="auto"/>
        <w:ind w:left="1371" w:right="1186" w:firstLine="14"/>
      </w:pPr>
      <w:r>
        <w:rPr>
          <w:color w:val="2D2D2D"/>
          <w:w w:val="105"/>
        </w:rPr>
        <w:t>Failure</w:t>
      </w:r>
      <w:r>
        <w:rPr>
          <w:color w:val="2D2D2D"/>
          <w:spacing w:val="1"/>
          <w:w w:val="105"/>
        </w:rPr>
        <w:t xml:space="preserve"> </w:t>
      </w:r>
      <w:r>
        <w:rPr>
          <w:color w:val="424241"/>
          <w:w w:val="105"/>
        </w:rPr>
        <w:t>to</w:t>
      </w:r>
      <w:r>
        <w:rPr>
          <w:color w:val="424241"/>
          <w:spacing w:val="0"/>
          <w:w w:val="105"/>
        </w:rPr>
        <w:t xml:space="preserve"> </w:t>
      </w:r>
      <w:r>
        <w:rPr>
          <w:color w:val="2D2D2D"/>
          <w:w w:val="105"/>
        </w:rPr>
        <w:t>take</w:t>
      </w:r>
      <w:r>
        <w:rPr>
          <w:color w:val="2D2D2D"/>
          <w:spacing w:val="-20"/>
          <w:w w:val="105"/>
        </w:rPr>
        <w:t xml:space="preserve"> </w:t>
      </w:r>
      <w:r>
        <w:rPr>
          <w:color w:val="424241"/>
          <w:w w:val="105"/>
        </w:rPr>
        <w:t>one</w:t>
      </w:r>
      <w:r>
        <w:rPr>
          <w:color w:val="424241"/>
          <w:spacing w:val="-13"/>
          <w:w w:val="105"/>
        </w:rPr>
        <w:t xml:space="preserve"> </w:t>
      </w:r>
      <w:r>
        <w:rPr>
          <w:color w:val="424241"/>
          <w:w w:val="105"/>
        </w:rPr>
        <w:t>of</w:t>
      </w:r>
      <w:r>
        <w:rPr>
          <w:color w:val="424241"/>
          <w:spacing w:val="-14"/>
          <w:w w:val="105"/>
        </w:rPr>
        <w:t xml:space="preserve"> </w:t>
      </w:r>
      <w:r>
        <w:rPr>
          <w:color w:val="424241"/>
          <w:w w:val="105"/>
        </w:rPr>
        <w:t>the</w:t>
      </w:r>
      <w:r>
        <w:rPr>
          <w:color w:val="424241"/>
          <w:spacing w:val="-8"/>
          <w:w w:val="105"/>
        </w:rPr>
        <w:t xml:space="preserve"> </w:t>
      </w:r>
      <w:r>
        <w:rPr>
          <w:color w:val="424241"/>
          <w:w w:val="105"/>
        </w:rPr>
        <w:t>actions</w:t>
      </w:r>
      <w:r>
        <w:rPr>
          <w:color w:val="424241"/>
          <w:spacing w:val="-17"/>
          <w:w w:val="105"/>
        </w:rPr>
        <w:t xml:space="preserve"> </w:t>
      </w:r>
      <w:r>
        <w:rPr>
          <w:color w:val="2D2D2D"/>
          <w:w w:val="105"/>
        </w:rPr>
        <w:t>listed</w:t>
      </w:r>
      <w:r>
        <w:rPr>
          <w:color w:val="2D2D2D"/>
          <w:spacing w:val="-5"/>
          <w:w w:val="105"/>
        </w:rPr>
        <w:t xml:space="preserve"> </w:t>
      </w:r>
      <w:r>
        <w:rPr>
          <w:color w:val="2D2D2D"/>
          <w:w w:val="105"/>
        </w:rPr>
        <w:t>above</w:t>
      </w:r>
      <w:r>
        <w:rPr>
          <w:color w:val="2D2D2D"/>
          <w:spacing w:val="-12"/>
          <w:w w:val="105"/>
        </w:rPr>
        <w:t xml:space="preserve"> </w:t>
      </w:r>
      <w:r>
        <w:rPr>
          <w:color w:val="424241"/>
          <w:w w:val="105"/>
        </w:rPr>
        <w:t>will</w:t>
      </w:r>
      <w:r>
        <w:rPr>
          <w:color w:val="424241"/>
          <w:spacing w:val="-2"/>
          <w:w w:val="105"/>
        </w:rPr>
        <w:t xml:space="preserve"> </w:t>
      </w:r>
      <w:r>
        <w:rPr>
          <w:color w:val="2D2D2D"/>
          <w:w w:val="105"/>
        </w:rPr>
        <w:t>result</w:t>
      </w:r>
      <w:r>
        <w:rPr>
          <w:color w:val="2D2D2D"/>
          <w:spacing w:val="-7"/>
          <w:w w:val="105"/>
        </w:rPr>
        <w:t xml:space="preserve"> </w:t>
      </w:r>
      <w:r>
        <w:rPr>
          <w:color w:val="424241"/>
          <w:w w:val="105"/>
        </w:rPr>
        <w:t>in</w:t>
      </w:r>
      <w:r>
        <w:rPr>
          <w:color w:val="424241"/>
          <w:spacing w:val="6"/>
          <w:w w:val="105"/>
        </w:rPr>
        <w:t xml:space="preserve"> </w:t>
      </w:r>
      <w:r>
        <w:rPr>
          <w:color w:val="424241"/>
          <w:w w:val="105"/>
        </w:rPr>
        <w:t>your</w:t>
      </w:r>
      <w:r>
        <w:rPr>
          <w:color w:val="424241"/>
          <w:spacing w:val="-5"/>
          <w:w w:val="105"/>
        </w:rPr>
        <w:t xml:space="preserve"> </w:t>
      </w:r>
      <w:r>
        <w:rPr>
          <w:color w:val="424241"/>
          <w:w w:val="105"/>
        </w:rPr>
        <w:t>vehicle</w:t>
      </w:r>
      <w:r>
        <w:rPr>
          <w:color w:val="424241"/>
          <w:spacing w:val="-2"/>
          <w:w w:val="105"/>
        </w:rPr>
        <w:t xml:space="preserve"> </w:t>
      </w:r>
      <w:r>
        <w:rPr>
          <w:color w:val="424241"/>
          <w:w w:val="105"/>
        </w:rPr>
        <w:t>registration</w:t>
      </w:r>
      <w:r>
        <w:rPr>
          <w:color w:val="424241"/>
          <w:spacing w:val="3"/>
          <w:w w:val="105"/>
        </w:rPr>
        <w:t xml:space="preserve"> </w:t>
      </w:r>
      <w:r>
        <w:rPr>
          <w:color w:val="2D2D2D"/>
          <w:w w:val="105"/>
        </w:rPr>
        <w:t xml:space="preserve">being </w:t>
      </w:r>
      <w:r>
        <w:rPr>
          <w:color w:val="424241"/>
          <w:w w:val="105"/>
        </w:rPr>
        <w:t xml:space="preserve">suspended </w:t>
      </w:r>
      <w:r>
        <w:rPr>
          <w:color w:val="2D2D2D"/>
          <w:w w:val="105"/>
        </w:rPr>
        <w:t xml:space="preserve">and denied until the </w:t>
      </w:r>
      <w:r>
        <w:rPr>
          <w:color w:val="424241"/>
          <w:w w:val="105"/>
        </w:rPr>
        <w:t xml:space="preserve">amount </w:t>
      </w:r>
      <w:r>
        <w:rPr>
          <w:color w:val="2D2D2D"/>
          <w:w w:val="105"/>
        </w:rPr>
        <w:t xml:space="preserve">due is </w:t>
      </w:r>
      <w:r>
        <w:rPr>
          <w:color w:val="424241"/>
          <w:w w:val="105"/>
        </w:rPr>
        <w:t xml:space="preserve">paid. </w:t>
      </w:r>
      <w:r>
        <w:rPr>
          <w:color w:val="424241"/>
          <w:w w:val="105"/>
          <w:sz w:val="22"/>
        </w:rPr>
        <w:t xml:space="preserve">If </w:t>
      </w:r>
      <w:r>
        <w:rPr>
          <w:color w:val="424241"/>
          <w:w w:val="105"/>
        </w:rPr>
        <w:t xml:space="preserve">your vehicle </w:t>
      </w:r>
      <w:r>
        <w:rPr>
          <w:color w:val="2D2D2D"/>
          <w:w w:val="105"/>
        </w:rPr>
        <w:t xml:space="preserve">registration is </w:t>
      </w:r>
      <w:r>
        <w:rPr>
          <w:color w:val="424241"/>
          <w:w w:val="105"/>
        </w:rPr>
        <w:t xml:space="preserve">suspended, an additional fee of $5.00 will be added </w:t>
      </w:r>
      <w:r>
        <w:rPr>
          <w:color w:val="2D2D2D"/>
          <w:w w:val="105"/>
        </w:rPr>
        <w:t xml:space="preserve">to </w:t>
      </w:r>
      <w:r>
        <w:rPr>
          <w:color w:val="424241"/>
          <w:w w:val="105"/>
        </w:rPr>
        <w:t>the penalty to cover WisDOT costs.</w:t>
      </w:r>
    </w:p>
    <w:p w:rsidR="000D50D8" w:rsidRDefault="000D50D8" w:rsidP="00C42057">
      <w:pPr>
        <w:pStyle w:val="BodyText"/>
        <w:spacing w:line="249" w:lineRule="auto"/>
        <w:ind w:left="1371" w:right="1201" w:firstLine="2"/>
      </w:pPr>
      <w:r>
        <w:rPr>
          <w:color w:val="424241"/>
          <w:w w:val="105"/>
        </w:rPr>
        <w:t xml:space="preserve">If you </w:t>
      </w:r>
      <w:r>
        <w:rPr>
          <w:color w:val="2D2D2D"/>
          <w:w w:val="105"/>
        </w:rPr>
        <w:t xml:space="preserve">request </w:t>
      </w:r>
      <w:r>
        <w:rPr>
          <w:color w:val="424241"/>
          <w:w w:val="105"/>
        </w:rPr>
        <w:t xml:space="preserve">a court </w:t>
      </w:r>
      <w:r>
        <w:rPr>
          <w:color w:val="2D2D2D"/>
          <w:w w:val="105"/>
        </w:rPr>
        <w:t>hearing</w:t>
      </w:r>
      <w:r>
        <w:rPr>
          <w:color w:val="676767"/>
          <w:w w:val="105"/>
        </w:rPr>
        <w:t xml:space="preserve">, </w:t>
      </w:r>
      <w:r>
        <w:rPr>
          <w:color w:val="424241"/>
          <w:w w:val="105"/>
        </w:rPr>
        <w:t xml:space="preserve">additional court costs will </w:t>
      </w:r>
      <w:r>
        <w:rPr>
          <w:color w:val="2D2D2D"/>
          <w:w w:val="105"/>
        </w:rPr>
        <w:t xml:space="preserve">be </w:t>
      </w:r>
      <w:r>
        <w:rPr>
          <w:color w:val="424241"/>
          <w:w w:val="105"/>
        </w:rPr>
        <w:t xml:space="preserve">added to </w:t>
      </w:r>
      <w:r>
        <w:rPr>
          <w:color w:val="2D2D2D"/>
          <w:w w:val="105"/>
        </w:rPr>
        <w:t xml:space="preserve">the amount </w:t>
      </w:r>
      <w:r>
        <w:rPr>
          <w:color w:val="424241"/>
          <w:w w:val="105"/>
        </w:rPr>
        <w:t xml:space="preserve">due and a summons requesting your appearance in court will be issued. </w:t>
      </w:r>
      <w:r>
        <w:rPr>
          <w:rFonts w:ascii="Arial"/>
          <w:color w:val="424241"/>
          <w:w w:val="105"/>
        </w:rPr>
        <w:t xml:space="preserve">If </w:t>
      </w:r>
      <w:r>
        <w:rPr>
          <w:color w:val="676767"/>
          <w:w w:val="105"/>
        </w:rPr>
        <w:t>y</w:t>
      </w:r>
      <w:r>
        <w:rPr>
          <w:color w:val="424241"/>
          <w:w w:val="105"/>
        </w:rPr>
        <w:t xml:space="preserve">ou </w:t>
      </w:r>
      <w:r>
        <w:rPr>
          <w:color w:val="2D2D2D"/>
          <w:w w:val="105"/>
        </w:rPr>
        <w:t xml:space="preserve">do not </w:t>
      </w:r>
      <w:r>
        <w:rPr>
          <w:color w:val="424241"/>
          <w:w w:val="105"/>
        </w:rPr>
        <w:t xml:space="preserve">appear, a warrant </w:t>
      </w:r>
      <w:r>
        <w:rPr>
          <w:color w:val="2D2D2D"/>
          <w:w w:val="105"/>
        </w:rPr>
        <w:t xml:space="preserve">may </w:t>
      </w:r>
      <w:r>
        <w:rPr>
          <w:color w:val="424241"/>
          <w:w w:val="105"/>
        </w:rPr>
        <w:t>be issued for your arrest.</w:t>
      </w:r>
    </w:p>
    <w:p w:rsidR="000D50D8" w:rsidRDefault="000D50D8" w:rsidP="000D50D8">
      <w:pPr>
        <w:pStyle w:val="Heading1"/>
        <w:spacing w:line="244" w:lineRule="auto"/>
        <w:ind w:left="1375" w:right="1401" w:hanging="2"/>
      </w:pPr>
      <w:r>
        <w:rPr>
          <w:color w:val="424241"/>
          <w:w w:val="105"/>
        </w:rPr>
        <w:t>Please enclose this notice or license plate number with your remittance or further inquiry.</w:t>
      </w:r>
    </w:p>
    <w:p w:rsidR="000D50D8" w:rsidRDefault="000D50D8" w:rsidP="00C42057">
      <w:pPr>
        <w:pStyle w:val="BodyText"/>
        <w:spacing w:before="9" w:line="244" w:lineRule="auto"/>
        <w:ind w:left="7165" w:right="1461" w:hanging="2"/>
        <w:sectPr w:rsidR="000D50D8">
          <w:type w:val="continuous"/>
          <w:pgSz w:w="12240" w:h="15840"/>
          <w:pgMar w:top="340" w:right="440" w:bottom="280" w:left="580" w:header="720" w:footer="720" w:gutter="0"/>
          <w:cols w:space="720"/>
        </w:sectPr>
      </w:pPr>
      <w:r>
        <w:rPr>
          <w:color w:val="424241"/>
          <w:w w:val="105"/>
        </w:rPr>
        <w:t>William G. LeGore Airport Facilities Manager</w:t>
      </w:r>
    </w:p>
    <w:p w:rsidR="005C5570" w:rsidRPr="005C5570" w:rsidRDefault="000D50D8" w:rsidP="005C5570">
      <w:pPr>
        <w:pStyle w:val="Heading1"/>
        <w:spacing w:line="254" w:lineRule="auto"/>
        <w:jc w:val="center"/>
        <w:rPr>
          <w:color w:val="242424"/>
          <w:w w:val="105"/>
        </w:rPr>
      </w:pPr>
      <w:r w:rsidRPr="005C5570">
        <w:rPr>
          <w:color w:val="363636"/>
          <w:w w:val="105"/>
        </w:rPr>
        <w:lastRenderedPageBreak/>
        <w:t>DANE</w:t>
      </w:r>
      <w:r w:rsidRPr="005C5570">
        <w:rPr>
          <w:color w:val="363636"/>
          <w:spacing w:val="-32"/>
          <w:w w:val="105"/>
        </w:rPr>
        <w:t xml:space="preserve"> </w:t>
      </w:r>
      <w:r w:rsidRPr="005C5570">
        <w:rPr>
          <w:color w:val="242424"/>
          <w:w w:val="105"/>
        </w:rPr>
        <w:t>COUNTY</w:t>
      </w:r>
      <w:r w:rsidRPr="005C5570">
        <w:rPr>
          <w:color w:val="242424"/>
          <w:spacing w:val="-23"/>
          <w:w w:val="105"/>
        </w:rPr>
        <w:t xml:space="preserve"> </w:t>
      </w:r>
      <w:r w:rsidRPr="005C5570">
        <w:rPr>
          <w:color w:val="363636"/>
          <w:w w:val="105"/>
        </w:rPr>
        <w:t>REGIONAL</w:t>
      </w:r>
      <w:r w:rsidRPr="005C5570">
        <w:rPr>
          <w:color w:val="363636"/>
          <w:spacing w:val="-21"/>
          <w:w w:val="105"/>
        </w:rPr>
        <w:t xml:space="preserve"> </w:t>
      </w:r>
      <w:r w:rsidRPr="005C5570">
        <w:rPr>
          <w:color w:val="242424"/>
          <w:w w:val="105"/>
        </w:rPr>
        <w:t>AIRPORT</w:t>
      </w:r>
    </w:p>
    <w:p w:rsidR="000D50D8" w:rsidRPr="005C5570" w:rsidRDefault="000D50D8" w:rsidP="005C5570">
      <w:pPr>
        <w:pStyle w:val="Heading1"/>
        <w:spacing w:line="254" w:lineRule="auto"/>
        <w:jc w:val="center"/>
      </w:pPr>
      <w:r w:rsidRPr="005C5570">
        <w:rPr>
          <w:color w:val="363636"/>
          <w:w w:val="105"/>
        </w:rPr>
        <w:t xml:space="preserve">4000 </w:t>
      </w:r>
      <w:r w:rsidRPr="005C5570">
        <w:rPr>
          <w:color w:val="242424"/>
          <w:w w:val="105"/>
        </w:rPr>
        <w:t>INTERNATIONAL</w:t>
      </w:r>
      <w:r w:rsidRPr="005C5570">
        <w:rPr>
          <w:color w:val="242424"/>
          <w:spacing w:val="2"/>
          <w:w w:val="105"/>
        </w:rPr>
        <w:t xml:space="preserve"> </w:t>
      </w:r>
      <w:r w:rsidRPr="005C5570">
        <w:rPr>
          <w:color w:val="363636"/>
          <w:w w:val="105"/>
        </w:rPr>
        <w:t>LANE</w:t>
      </w:r>
    </w:p>
    <w:p w:rsidR="000D50D8" w:rsidRPr="005C5570" w:rsidRDefault="000D50D8" w:rsidP="005C5570">
      <w:pPr>
        <w:spacing w:line="253" w:lineRule="exact"/>
        <w:jc w:val="center"/>
        <w:rPr>
          <w:rFonts w:ascii="Arial" w:hAnsi="Arial" w:cs="Arial"/>
          <w:b/>
          <w:sz w:val="23"/>
        </w:rPr>
      </w:pPr>
      <w:r w:rsidRPr="005C5570">
        <w:rPr>
          <w:rFonts w:ascii="Arial" w:hAnsi="Arial" w:cs="Arial"/>
          <w:b/>
          <w:color w:val="363636"/>
          <w:w w:val="105"/>
          <w:sz w:val="23"/>
        </w:rPr>
        <w:t>MADISON, WI 53704</w:t>
      </w:r>
    </w:p>
    <w:p w:rsidR="000D50D8" w:rsidRPr="005C5570" w:rsidRDefault="000D50D8" w:rsidP="005C5570">
      <w:pPr>
        <w:jc w:val="center"/>
        <w:rPr>
          <w:rFonts w:ascii="Arial" w:hAnsi="Arial" w:cs="Arial"/>
          <w:b/>
          <w:sz w:val="23"/>
        </w:rPr>
      </w:pPr>
      <w:r w:rsidRPr="005C5570">
        <w:rPr>
          <w:rFonts w:ascii="Arial" w:hAnsi="Arial" w:cs="Arial"/>
          <w:color w:val="363636"/>
          <w:w w:val="105"/>
          <w:sz w:val="23"/>
        </w:rPr>
        <w:t>(</w:t>
      </w:r>
      <w:r w:rsidRPr="005C5570">
        <w:rPr>
          <w:rFonts w:ascii="Arial" w:hAnsi="Arial" w:cs="Arial"/>
          <w:b/>
          <w:color w:val="242424"/>
          <w:w w:val="105"/>
          <w:sz w:val="23"/>
        </w:rPr>
        <w:t xml:space="preserve">608) </w:t>
      </w:r>
      <w:r w:rsidRPr="005C5570">
        <w:rPr>
          <w:rFonts w:ascii="Arial" w:hAnsi="Arial" w:cs="Arial"/>
          <w:b/>
          <w:color w:val="363636"/>
          <w:w w:val="105"/>
          <w:sz w:val="23"/>
        </w:rPr>
        <w:t>246-3380</w:t>
      </w:r>
    </w:p>
    <w:p w:rsidR="000D50D8" w:rsidRDefault="000D50D8" w:rsidP="000D50D8">
      <w:pPr>
        <w:pStyle w:val="BodyText"/>
        <w:spacing w:before="91"/>
        <w:ind w:left="1333"/>
      </w:pPr>
      <w:r>
        <w:rPr>
          <w:color w:val="242424"/>
        </w:rPr>
        <w:t>10/2/2019</w:t>
      </w:r>
    </w:p>
    <w:p w:rsidR="000D50D8" w:rsidRDefault="000D50D8" w:rsidP="000D50D8">
      <w:pPr>
        <w:pStyle w:val="BodyText"/>
        <w:spacing w:before="91"/>
        <w:ind w:left="1318"/>
      </w:pPr>
      <w:r>
        <w:rPr>
          <w:color w:val="363636"/>
          <w:w w:val="105"/>
        </w:rPr>
        <w:t>FNAME LNAME</w:t>
      </w:r>
    </w:p>
    <w:p w:rsidR="000D50D8" w:rsidRDefault="000D50D8" w:rsidP="000D50D8">
      <w:pPr>
        <w:pStyle w:val="BodyText"/>
        <w:spacing w:before="15"/>
        <w:ind w:left="1314"/>
      </w:pPr>
      <w:r>
        <w:rPr>
          <w:color w:val="242424"/>
          <w:w w:val="105"/>
        </w:rPr>
        <w:t>123 MAIN ST</w:t>
      </w:r>
    </w:p>
    <w:p w:rsidR="000D50D8" w:rsidRDefault="000D50D8" w:rsidP="000D50D8">
      <w:pPr>
        <w:pStyle w:val="BodyText"/>
        <w:spacing w:before="5"/>
        <w:ind w:left="1308"/>
      </w:pPr>
      <w:r>
        <w:rPr>
          <w:color w:val="242424"/>
          <w:w w:val="105"/>
        </w:rPr>
        <w:t>MADISON WI 53704</w:t>
      </w:r>
    </w:p>
    <w:p w:rsidR="000D50D8" w:rsidRDefault="000D50D8" w:rsidP="000D50D8">
      <w:pPr>
        <w:pStyle w:val="BodyText"/>
        <w:tabs>
          <w:tab w:val="left" w:pos="2854"/>
        </w:tabs>
        <w:spacing w:before="149" w:line="252" w:lineRule="auto"/>
        <w:ind w:left="1720" w:right="2171" w:hanging="285"/>
      </w:pPr>
      <w:r>
        <w:rPr>
          <w:color w:val="363636"/>
          <w:w w:val="105"/>
        </w:rPr>
        <w:t xml:space="preserve">Citation </w:t>
      </w:r>
      <w:r>
        <w:rPr>
          <w:color w:val="242424"/>
          <w:w w:val="105"/>
        </w:rPr>
        <w:t xml:space="preserve">No: </w:t>
      </w:r>
      <w:r>
        <w:rPr>
          <w:color w:val="363636"/>
          <w:w w:val="105"/>
        </w:rPr>
        <w:t xml:space="preserve">ZOl </w:t>
      </w:r>
      <w:r>
        <w:rPr>
          <w:color w:val="242424"/>
          <w:w w:val="105"/>
        </w:rPr>
        <w:t xml:space="preserve">14XX </w:t>
      </w:r>
      <w:r>
        <w:rPr>
          <w:color w:val="363636"/>
          <w:w w:val="105"/>
        </w:rPr>
        <w:t>Plate</w:t>
      </w:r>
      <w:r>
        <w:rPr>
          <w:color w:val="363636"/>
          <w:spacing w:val="-11"/>
          <w:w w:val="105"/>
        </w:rPr>
        <w:t xml:space="preserve"> </w:t>
      </w:r>
      <w:r>
        <w:rPr>
          <w:color w:val="363636"/>
          <w:w w:val="105"/>
        </w:rPr>
        <w:t>No:</w:t>
      </w:r>
      <w:r>
        <w:rPr>
          <w:color w:val="363636"/>
          <w:w w:val="105"/>
        </w:rPr>
        <w:tab/>
        <w:t>NP96XX</w:t>
      </w:r>
    </w:p>
    <w:p w:rsidR="000D50D8" w:rsidRDefault="000D50D8" w:rsidP="000D50D8">
      <w:pPr>
        <w:pStyle w:val="BodyText"/>
        <w:tabs>
          <w:tab w:val="left" w:pos="2843"/>
        </w:tabs>
        <w:spacing w:line="244" w:lineRule="auto"/>
        <w:ind w:left="1497" w:right="2079" w:firstLine="57"/>
      </w:pPr>
      <w:r>
        <w:rPr>
          <w:color w:val="242424"/>
          <w:w w:val="105"/>
        </w:rPr>
        <w:t>Issue</w:t>
      </w:r>
      <w:r>
        <w:rPr>
          <w:color w:val="242424"/>
          <w:spacing w:val="-10"/>
          <w:w w:val="105"/>
        </w:rPr>
        <w:t xml:space="preserve"> </w:t>
      </w:r>
      <w:r>
        <w:rPr>
          <w:color w:val="242424"/>
          <w:w w:val="105"/>
        </w:rPr>
        <w:t>Date:</w:t>
      </w:r>
      <w:r>
        <w:rPr>
          <w:color w:val="242424"/>
          <w:w w:val="105"/>
        </w:rPr>
        <w:tab/>
      </w:r>
      <w:r>
        <w:rPr>
          <w:color w:val="242424"/>
        </w:rPr>
        <w:t xml:space="preserve">08/31/2019 </w:t>
      </w:r>
      <w:r>
        <w:rPr>
          <w:color w:val="242424"/>
          <w:w w:val="105"/>
        </w:rPr>
        <w:t>Issue</w:t>
      </w:r>
      <w:r>
        <w:rPr>
          <w:color w:val="242424"/>
          <w:spacing w:val="-14"/>
          <w:w w:val="105"/>
        </w:rPr>
        <w:t xml:space="preserve"> </w:t>
      </w:r>
      <w:r>
        <w:rPr>
          <w:color w:val="363636"/>
          <w:w w:val="105"/>
        </w:rPr>
        <w:t>Time:</w:t>
      </w:r>
      <w:r>
        <w:rPr>
          <w:color w:val="363636"/>
          <w:w w:val="105"/>
        </w:rPr>
        <w:tab/>
      </w:r>
      <w:r>
        <w:rPr>
          <w:color w:val="242424"/>
          <w:w w:val="105"/>
        </w:rPr>
        <w:t>10:46</w:t>
      </w:r>
      <w:r>
        <w:rPr>
          <w:color w:val="242424"/>
          <w:spacing w:val="-7"/>
          <w:w w:val="105"/>
        </w:rPr>
        <w:t xml:space="preserve"> </w:t>
      </w:r>
      <w:r>
        <w:rPr>
          <w:color w:val="363636"/>
          <w:w w:val="105"/>
        </w:rPr>
        <w:t>PM</w:t>
      </w:r>
    </w:p>
    <w:p w:rsidR="00C42057" w:rsidRDefault="000D50D8" w:rsidP="00C42057">
      <w:pPr>
        <w:pStyle w:val="BodyText"/>
        <w:spacing w:before="10"/>
        <w:ind w:left="1308"/>
      </w:pPr>
      <w:r>
        <w:rPr>
          <w:color w:val="363636"/>
          <w:w w:val="105"/>
        </w:rPr>
        <w:t xml:space="preserve">Amount </w:t>
      </w:r>
      <w:r>
        <w:rPr>
          <w:color w:val="242424"/>
          <w:w w:val="105"/>
        </w:rPr>
        <w:t xml:space="preserve">Due: </w:t>
      </w:r>
      <w:r>
        <w:rPr>
          <w:color w:val="363636"/>
          <w:w w:val="105"/>
        </w:rPr>
        <w:t>$15.00</w:t>
      </w:r>
    </w:p>
    <w:p w:rsidR="000D50D8" w:rsidRDefault="000D50D8" w:rsidP="00C42057">
      <w:pPr>
        <w:pStyle w:val="BodyText"/>
        <w:spacing w:before="10"/>
        <w:ind w:left="1308"/>
        <w:rPr>
          <w:b/>
          <w:sz w:val="56"/>
        </w:rPr>
      </w:pPr>
      <w:r>
        <w:rPr>
          <w:noProof/>
          <w:sz w:val="23"/>
        </w:rPr>
        <mc:AlternateContent>
          <mc:Choice Requires="wps">
            <w:drawing>
              <wp:anchor distT="0" distB="0" distL="114300" distR="114300" simplePos="0" relativeHeight="251664384" behindDoc="1" locked="0" layoutInCell="1" allowOverlap="1">
                <wp:simplePos x="0" y="0"/>
                <wp:positionH relativeFrom="page">
                  <wp:posOffset>1115695</wp:posOffset>
                </wp:positionH>
                <wp:positionV relativeFrom="paragraph">
                  <wp:posOffset>158115</wp:posOffset>
                </wp:positionV>
                <wp:extent cx="5638800" cy="0"/>
                <wp:effectExtent l="20320" t="18415" r="1778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24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B5A25"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85pt,12.45pt" to="531.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" strokeweight=".67939mm">
                <w10:wrap anchorx="page"/>
              </v:line>
            </w:pict>
          </mc:Fallback>
        </mc:AlternateContent>
      </w:r>
      <w:r>
        <w:rPr>
          <w:noProof/>
          <w:sz w:val="23"/>
        </w:rPr>
        <mc:AlternateContent>
          <mc:Choice Requires="wps">
            <w:drawing>
              <wp:anchor distT="0" distB="0" distL="114300" distR="114300" simplePos="0" relativeHeight="251665408" behindDoc="1" locked="0" layoutInCell="1" allowOverlap="1">
                <wp:simplePos x="0" y="0"/>
                <wp:positionH relativeFrom="page">
                  <wp:posOffset>1097280</wp:posOffset>
                </wp:positionH>
                <wp:positionV relativeFrom="paragraph">
                  <wp:posOffset>457835</wp:posOffset>
                </wp:positionV>
                <wp:extent cx="5650865" cy="0"/>
                <wp:effectExtent l="20955" t="13335" r="14605" b="152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24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673B8"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36.05pt" to="531.3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" strokeweight=".67939mm">
                <w10:wrap anchorx="page"/>
              </v:line>
            </w:pict>
          </mc:Fallback>
        </mc:AlternateContent>
      </w:r>
      <w:r>
        <w:rPr>
          <w:color w:val="363636"/>
          <w:w w:val="105"/>
        </w:rPr>
        <w:t xml:space="preserve">UNPAID PARKING CITATION </w:t>
      </w:r>
      <w:r>
        <w:rPr>
          <w:b/>
          <w:color w:val="363636"/>
          <w:w w:val="105"/>
        </w:rPr>
        <w:t>-</w:t>
      </w:r>
      <w:r>
        <w:rPr>
          <w:b/>
          <w:color w:val="363636"/>
          <w:spacing w:val="-40"/>
          <w:w w:val="105"/>
        </w:rPr>
        <w:t xml:space="preserve"> </w:t>
      </w:r>
      <w:r>
        <w:rPr>
          <w:color w:val="363636"/>
          <w:w w:val="105"/>
        </w:rPr>
        <w:t>2nd</w:t>
      </w:r>
      <w:r>
        <w:rPr>
          <w:color w:val="363636"/>
          <w:spacing w:val="-12"/>
          <w:w w:val="105"/>
        </w:rPr>
        <w:t xml:space="preserve"> </w:t>
      </w:r>
      <w:r>
        <w:rPr>
          <w:color w:val="363636"/>
          <w:w w:val="105"/>
        </w:rPr>
        <w:t>NOTICE</w:t>
      </w:r>
      <w:r>
        <w:rPr>
          <w:color w:val="363636"/>
          <w:w w:val="105"/>
        </w:rPr>
        <w:tab/>
      </w:r>
      <w:r>
        <w:rPr>
          <w:b/>
          <w:color w:val="363636"/>
          <w:w w:val="105"/>
          <w:position w:val="-9"/>
          <w:sz w:val="56"/>
        </w:rPr>
        <w:t>]</w:t>
      </w:r>
    </w:p>
    <w:p w:rsidR="000D50D8" w:rsidRDefault="000D50D8" w:rsidP="000D50D8">
      <w:pPr>
        <w:pStyle w:val="BodyText"/>
        <w:spacing w:before="240"/>
        <w:ind w:left="1275" w:right="1526" w:firstLine="15"/>
      </w:pPr>
      <w:r>
        <w:rPr>
          <w:color w:val="242424"/>
          <w:w w:val="105"/>
        </w:rPr>
        <w:t xml:space="preserve">Your </w:t>
      </w:r>
      <w:r>
        <w:rPr>
          <w:color w:val="363636"/>
          <w:w w:val="105"/>
        </w:rPr>
        <w:t xml:space="preserve">vehicle was cited </w:t>
      </w:r>
      <w:r>
        <w:rPr>
          <w:color w:val="242424"/>
          <w:w w:val="105"/>
        </w:rPr>
        <w:t xml:space="preserve">for a parking violation at the Dane </w:t>
      </w:r>
      <w:r>
        <w:rPr>
          <w:color w:val="363636"/>
          <w:w w:val="105"/>
        </w:rPr>
        <w:t xml:space="preserve">County Regional Airport </w:t>
      </w:r>
      <w:r>
        <w:rPr>
          <w:color w:val="242424"/>
          <w:w w:val="105"/>
        </w:rPr>
        <w:t xml:space="preserve">on </w:t>
      </w:r>
      <w:r>
        <w:rPr>
          <w:color w:val="363636"/>
          <w:w w:val="105"/>
        </w:rPr>
        <w:t xml:space="preserve">the date specified above. </w:t>
      </w:r>
      <w:r>
        <w:rPr>
          <w:color w:val="242424"/>
          <w:w w:val="105"/>
        </w:rPr>
        <w:t xml:space="preserve">To </w:t>
      </w:r>
      <w:r>
        <w:rPr>
          <w:color w:val="363636"/>
          <w:w w:val="105"/>
        </w:rPr>
        <w:t xml:space="preserve">date you </w:t>
      </w:r>
      <w:r>
        <w:rPr>
          <w:color w:val="242424"/>
          <w:w w:val="105"/>
        </w:rPr>
        <w:t xml:space="preserve">have </w:t>
      </w:r>
      <w:r>
        <w:rPr>
          <w:color w:val="363636"/>
          <w:w w:val="105"/>
        </w:rPr>
        <w:t xml:space="preserve">not </w:t>
      </w:r>
      <w:r>
        <w:rPr>
          <w:color w:val="242424"/>
          <w:w w:val="105"/>
        </w:rPr>
        <w:t xml:space="preserve">paid the </w:t>
      </w:r>
      <w:r>
        <w:rPr>
          <w:color w:val="363636"/>
          <w:w w:val="105"/>
        </w:rPr>
        <w:t xml:space="preserve">total fine or </w:t>
      </w:r>
      <w:r>
        <w:rPr>
          <w:color w:val="242424"/>
          <w:w w:val="105"/>
        </w:rPr>
        <w:t xml:space="preserve">contested </w:t>
      </w:r>
      <w:r>
        <w:rPr>
          <w:color w:val="363636"/>
          <w:w w:val="105"/>
        </w:rPr>
        <w:t xml:space="preserve">the </w:t>
      </w:r>
      <w:r>
        <w:rPr>
          <w:color w:val="242424"/>
          <w:w w:val="105"/>
        </w:rPr>
        <w:t>citation.</w:t>
      </w:r>
    </w:p>
    <w:p w:rsidR="000D50D8" w:rsidRDefault="000D50D8" w:rsidP="000D50D8">
      <w:pPr>
        <w:pStyle w:val="BodyText"/>
        <w:spacing w:before="1"/>
        <w:rPr>
          <w:sz w:val="29"/>
        </w:rPr>
      </w:pPr>
    </w:p>
    <w:p w:rsidR="000D50D8" w:rsidRDefault="000D50D8" w:rsidP="000D50D8">
      <w:pPr>
        <w:pStyle w:val="BodyText"/>
        <w:spacing w:line="228" w:lineRule="auto"/>
        <w:ind w:left="1274" w:right="1290" w:firstLine="3"/>
      </w:pPr>
      <w:r>
        <w:rPr>
          <w:color w:val="363636"/>
          <w:w w:val="105"/>
        </w:rPr>
        <w:t xml:space="preserve">If you wish </w:t>
      </w:r>
      <w:r>
        <w:rPr>
          <w:color w:val="242424"/>
          <w:w w:val="105"/>
        </w:rPr>
        <w:t xml:space="preserve">to avoid </w:t>
      </w:r>
      <w:r>
        <w:rPr>
          <w:color w:val="363636"/>
          <w:w w:val="105"/>
        </w:rPr>
        <w:t xml:space="preserve">further action by Dane County </w:t>
      </w:r>
      <w:r>
        <w:rPr>
          <w:color w:val="242424"/>
          <w:w w:val="105"/>
        </w:rPr>
        <w:t xml:space="preserve">in this matter, </w:t>
      </w:r>
      <w:r>
        <w:rPr>
          <w:color w:val="363636"/>
          <w:w w:val="105"/>
        </w:rPr>
        <w:t xml:space="preserve">you must do </w:t>
      </w:r>
      <w:r>
        <w:rPr>
          <w:color w:val="242424"/>
          <w:w w:val="105"/>
        </w:rPr>
        <w:t xml:space="preserve">one of the </w:t>
      </w:r>
      <w:r>
        <w:rPr>
          <w:color w:val="363636"/>
          <w:w w:val="105"/>
        </w:rPr>
        <w:t xml:space="preserve">following </w:t>
      </w:r>
      <w:r>
        <w:rPr>
          <w:color w:val="242424"/>
          <w:w w:val="105"/>
        </w:rPr>
        <w:t>by I0/15/2019</w:t>
      </w:r>
    </w:p>
    <w:p w:rsidR="000D50D8" w:rsidRDefault="000D50D8" w:rsidP="000D50D8">
      <w:pPr>
        <w:pStyle w:val="BodyText"/>
        <w:spacing w:before="6"/>
        <w:rPr>
          <w:sz w:val="26"/>
        </w:rPr>
      </w:pPr>
    </w:p>
    <w:p w:rsidR="000D50D8" w:rsidRDefault="000D50D8" w:rsidP="000D50D8">
      <w:pPr>
        <w:pStyle w:val="BodyText"/>
        <w:ind w:left="2716"/>
      </w:pPr>
      <w:r>
        <w:rPr>
          <w:color w:val="363636"/>
          <w:w w:val="110"/>
        </w:rPr>
        <w:t xml:space="preserve">A. Pay the amount </w:t>
      </w:r>
      <w:r>
        <w:rPr>
          <w:color w:val="242424"/>
          <w:w w:val="110"/>
        </w:rPr>
        <w:t xml:space="preserve">due </w:t>
      </w:r>
      <w:r>
        <w:rPr>
          <w:color w:val="363636"/>
          <w:w w:val="110"/>
        </w:rPr>
        <w:t>to:</w:t>
      </w:r>
    </w:p>
    <w:p w:rsidR="000D50D8" w:rsidRDefault="000D50D8" w:rsidP="000D50D8">
      <w:pPr>
        <w:pStyle w:val="BodyText"/>
        <w:spacing w:before="25" w:line="244" w:lineRule="auto"/>
        <w:ind w:left="3427" w:right="3195" w:firstLine="9"/>
      </w:pPr>
      <w:r>
        <w:rPr>
          <w:color w:val="363636"/>
          <w:w w:val="105"/>
        </w:rPr>
        <w:t xml:space="preserve">DANE COUNTY REGIONAL AIRPORT 4000 </w:t>
      </w:r>
      <w:r>
        <w:rPr>
          <w:color w:val="242424"/>
          <w:w w:val="105"/>
        </w:rPr>
        <w:t xml:space="preserve">INTERNATIONAL </w:t>
      </w:r>
      <w:r>
        <w:rPr>
          <w:color w:val="363636"/>
          <w:w w:val="105"/>
        </w:rPr>
        <w:t>LANE</w:t>
      </w:r>
    </w:p>
    <w:p w:rsidR="000D50D8" w:rsidRDefault="000D50D8" w:rsidP="000D50D8">
      <w:pPr>
        <w:pStyle w:val="BodyText"/>
        <w:spacing w:before="9"/>
        <w:ind w:left="3427"/>
      </w:pPr>
      <w:r>
        <w:rPr>
          <w:color w:val="363636"/>
          <w:w w:val="105"/>
        </w:rPr>
        <w:t>MADISON WI</w:t>
      </w:r>
      <w:r>
        <w:rPr>
          <w:color w:val="363636"/>
          <w:spacing w:val="58"/>
          <w:w w:val="105"/>
        </w:rPr>
        <w:t xml:space="preserve"> </w:t>
      </w:r>
      <w:r>
        <w:rPr>
          <w:color w:val="242424"/>
          <w:w w:val="105"/>
        </w:rPr>
        <w:t>53704</w:t>
      </w:r>
    </w:p>
    <w:p w:rsidR="000D50D8" w:rsidRDefault="000D50D8" w:rsidP="000D50D8">
      <w:pPr>
        <w:pStyle w:val="BodyText"/>
        <w:spacing w:before="8"/>
        <w:rPr>
          <w:sz w:val="17"/>
        </w:rPr>
      </w:pPr>
    </w:p>
    <w:p w:rsidR="000D50D8" w:rsidRDefault="000D50D8" w:rsidP="000D50D8">
      <w:pPr>
        <w:pStyle w:val="Heading1"/>
        <w:ind w:left="2703"/>
      </w:pPr>
      <w:r>
        <w:rPr>
          <w:color w:val="363636"/>
          <w:w w:val="105"/>
        </w:rPr>
        <w:t xml:space="preserve">B: Pay on-line at </w:t>
      </w:r>
      <w:hyperlink r:id="rId50" w:history="1">
        <w:r w:rsidRPr="000D50D8">
          <w:rPr>
            <w:rStyle w:val="Hyperlink"/>
            <w:w w:val="105"/>
          </w:rPr>
          <w:t>www.d</w:t>
        </w:r>
        <w:r w:rsidRPr="000D50D8">
          <w:rPr>
            <w:rStyle w:val="Hyperlink"/>
            <w:w w:val="105"/>
            <w:u w:color="2F80A8"/>
          </w:rPr>
          <w:t>aneparking.com</w:t>
        </w:r>
      </w:hyperlink>
    </w:p>
    <w:p w:rsidR="000D50D8" w:rsidRDefault="000D50D8" w:rsidP="000D50D8">
      <w:pPr>
        <w:pStyle w:val="BodyText"/>
        <w:spacing w:before="10"/>
        <w:rPr>
          <w:b/>
          <w:sz w:val="25"/>
        </w:rPr>
      </w:pPr>
    </w:p>
    <w:p w:rsidR="000D50D8" w:rsidRDefault="000D50D8" w:rsidP="000D50D8">
      <w:pPr>
        <w:pStyle w:val="BodyText"/>
        <w:spacing w:before="1" w:line="235" w:lineRule="auto"/>
        <w:ind w:left="3052" w:right="1562" w:hanging="363"/>
      </w:pPr>
      <w:r>
        <w:rPr>
          <w:color w:val="363636"/>
          <w:w w:val="105"/>
        </w:rPr>
        <w:t xml:space="preserve">C: Contest </w:t>
      </w:r>
      <w:r>
        <w:rPr>
          <w:color w:val="242424"/>
          <w:w w:val="105"/>
        </w:rPr>
        <w:t xml:space="preserve">the </w:t>
      </w:r>
      <w:r>
        <w:rPr>
          <w:color w:val="363636"/>
          <w:w w:val="105"/>
        </w:rPr>
        <w:t xml:space="preserve">citation </w:t>
      </w:r>
      <w:r>
        <w:rPr>
          <w:color w:val="242424"/>
          <w:w w:val="105"/>
        </w:rPr>
        <w:t xml:space="preserve">by </w:t>
      </w:r>
      <w:r>
        <w:rPr>
          <w:color w:val="363636"/>
          <w:w w:val="105"/>
        </w:rPr>
        <w:t xml:space="preserve">calling </w:t>
      </w:r>
      <w:r>
        <w:rPr>
          <w:color w:val="242424"/>
          <w:w w:val="105"/>
        </w:rPr>
        <w:t xml:space="preserve">(608) 246-3380, </w:t>
      </w:r>
      <w:r>
        <w:rPr>
          <w:color w:val="363636"/>
          <w:w w:val="105"/>
        </w:rPr>
        <w:t xml:space="preserve">Extension </w:t>
      </w:r>
      <w:r>
        <w:rPr>
          <w:color w:val="242424"/>
          <w:w w:val="105"/>
        </w:rPr>
        <w:t xml:space="preserve">0, </w:t>
      </w:r>
      <w:r>
        <w:rPr>
          <w:color w:val="363636"/>
          <w:w w:val="105"/>
        </w:rPr>
        <w:t xml:space="preserve">Monday </w:t>
      </w:r>
      <w:r>
        <w:rPr>
          <w:color w:val="242424"/>
          <w:w w:val="105"/>
        </w:rPr>
        <w:t xml:space="preserve">through </w:t>
      </w:r>
      <w:r>
        <w:rPr>
          <w:color w:val="363636"/>
          <w:w w:val="105"/>
        </w:rPr>
        <w:t xml:space="preserve">Friday, 7:45 a.m. </w:t>
      </w:r>
      <w:r>
        <w:rPr>
          <w:color w:val="242424"/>
          <w:w w:val="105"/>
        </w:rPr>
        <w:t xml:space="preserve">- 4:30 </w:t>
      </w:r>
      <w:r>
        <w:rPr>
          <w:color w:val="363636"/>
          <w:w w:val="105"/>
        </w:rPr>
        <w:t>p.m.</w:t>
      </w:r>
    </w:p>
    <w:p w:rsidR="000D50D8" w:rsidRDefault="000D50D8" w:rsidP="000D50D8">
      <w:pPr>
        <w:pStyle w:val="BodyText"/>
        <w:spacing w:before="8"/>
        <w:rPr>
          <w:sz w:val="25"/>
        </w:rPr>
      </w:pPr>
    </w:p>
    <w:p w:rsidR="000D50D8" w:rsidRDefault="000D50D8" w:rsidP="000D50D8">
      <w:pPr>
        <w:pStyle w:val="BodyText"/>
        <w:spacing w:line="242" w:lineRule="auto"/>
        <w:ind w:left="1217" w:right="1331" w:firstLine="23"/>
      </w:pPr>
      <w:r>
        <w:rPr>
          <w:color w:val="363636"/>
          <w:w w:val="105"/>
        </w:rPr>
        <w:t xml:space="preserve">Failure to take </w:t>
      </w:r>
      <w:r>
        <w:rPr>
          <w:color w:val="242424"/>
          <w:w w:val="105"/>
        </w:rPr>
        <w:t xml:space="preserve">one </w:t>
      </w:r>
      <w:r>
        <w:rPr>
          <w:color w:val="363636"/>
          <w:w w:val="105"/>
        </w:rPr>
        <w:t xml:space="preserve">of </w:t>
      </w:r>
      <w:r>
        <w:rPr>
          <w:color w:val="242424"/>
          <w:w w:val="105"/>
        </w:rPr>
        <w:t xml:space="preserve">the </w:t>
      </w:r>
      <w:r>
        <w:rPr>
          <w:color w:val="363636"/>
          <w:spacing w:val="-4"/>
          <w:w w:val="105"/>
        </w:rPr>
        <w:t>act</w:t>
      </w:r>
      <w:r>
        <w:rPr>
          <w:color w:val="0C0C0C"/>
          <w:spacing w:val="-4"/>
          <w:w w:val="105"/>
        </w:rPr>
        <w:t>i</w:t>
      </w:r>
      <w:r>
        <w:rPr>
          <w:color w:val="363636"/>
          <w:spacing w:val="-4"/>
          <w:w w:val="105"/>
        </w:rPr>
        <w:t xml:space="preserve">ons </w:t>
      </w:r>
      <w:r>
        <w:rPr>
          <w:color w:val="242424"/>
          <w:w w:val="105"/>
        </w:rPr>
        <w:t xml:space="preserve">listed </w:t>
      </w:r>
      <w:r>
        <w:rPr>
          <w:color w:val="363636"/>
          <w:w w:val="105"/>
        </w:rPr>
        <w:t xml:space="preserve">above </w:t>
      </w:r>
      <w:r>
        <w:rPr>
          <w:color w:val="363636"/>
          <w:w w:val="105"/>
          <w:sz w:val="22"/>
        </w:rPr>
        <w:t xml:space="preserve">will </w:t>
      </w:r>
      <w:r>
        <w:rPr>
          <w:color w:val="242424"/>
          <w:w w:val="105"/>
        </w:rPr>
        <w:t xml:space="preserve">result in </w:t>
      </w:r>
      <w:r>
        <w:rPr>
          <w:color w:val="363636"/>
          <w:w w:val="105"/>
        </w:rPr>
        <w:t xml:space="preserve">your </w:t>
      </w:r>
      <w:r>
        <w:rPr>
          <w:color w:val="242424"/>
          <w:w w:val="105"/>
        </w:rPr>
        <w:t xml:space="preserve">vehicle registration being </w:t>
      </w:r>
      <w:r>
        <w:rPr>
          <w:color w:val="363636"/>
          <w:w w:val="105"/>
        </w:rPr>
        <w:t xml:space="preserve">suspended and </w:t>
      </w:r>
      <w:r>
        <w:rPr>
          <w:color w:val="242424"/>
          <w:w w:val="105"/>
        </w:rPr>
        <w:t xml:space="preserve">denied until </w:t>
      </w:r>
      <w:r>
        <w:rPr>
          <w:color w:val="363636"/>
          <w:w w:val="105"/>
        </w:rPr>
        <w:t xml:space="preserve">the amount </w:t>
      </w:r>
      <w:r>
        <w:rPr>
          <w:color w:val="242424"/>
          <w:w w:val="105"/>
        </w:rPr>
        <w:t xml:space="preserve">due is paid. </w:t>
      </w:r>
      <w:r>
        <w:rPr>
          <w:color w:val="363636"/>
          <w:w w:val="105"/>
        </w:rPr>
        <w:t xml:space="preserve">If your vehicle </w:t>
      </w:r>
      <w:r>
        <w:rPr>
          <w:color w:val="242424"/>
          <w:w w:val="105"/>
        </w:rPr>
        <w:t xml:space="preserve">registration </w:t>
      </w:r>
      <w:r>
        <w:rPr>
          <w:color w:val="363636"/>
          <w:w w:val="105"/>
        </w:rPr>
        <w:t xml:space="preserve">is suspended, an additional fee </w:t>
      </w:r>
      <w:r>
        <w:rPr>
          <w:color w:val="242424"/>
          <w:w w:val="105"/>
        </w:rPr>
        <w:t xml:space="preserve">of $5.00 </w:t>
      </w:r>
      <w:r>
        <w:rPr>
          <w:color w:val="363636"/>
          <w:w w:val="105"/>
        </w:rPr>
        <w:t xml:space="preserve">will </w:t>
      </w:r>
      <w:r>
        <w:rPr>
          <w:color w:val="242424"/>
          <w:w w:val="105"/>
        </w:rPr>
        <w:t xml:space="preserve">be </w:t>
      </w:r>
      <w:r>
        <w:rPr>
          <w:color w:val="363636"/>
          <w:w w:val="105"/>
        </w:rPr>
        <w:t xml:space="preserve">added </w:t>
      </w:r>
      <w:r>
        <w:rPr>
          <w:color w:val="242424"/>
          <w:w w:val="105"/>
        </w:rPr>
        <w:t xml:space="preserve">to </w:t>
      </w:r>
      <w:r>
        <w:rPr>
          <w:color w:val="363636"/>
          <w:w w:val="105"/>
        </w:rPr>
        <w:t xml:space="preserve">the </w:t>
      </w:r>
      <w:r>
        <w:rPr>
          <w:color w:val="242424"/>
          <w:w w:val="105"/>
        </w:rPr>
        <w:t xml:space="preserve">penalty to cover </w:t>
      </w:r>
      <w:r>
        <w:rPr>
          <w:color w:val="363636"/>
          <w:w w:val="105"/>
        </w:rPr>
        <w:t>WisDOT costs.</w:t>
      </w:r>
    </w:p>
    <w:p w:rsidR="000D50D8" w:rsidRDefault="000D50D8" w:rsidP="000D50D8">
      <w:pPr>
        <w:pStyle w:val="BodyText"/>
        <w:spacing w:before="9"/>
        <w:rPr>
          <w:sz w:val="26"/>
        </w:rPr>
      </w:pPr>
    </w:p>
    <w:p w:rsidR="000D50D8" w:rsidRPr="005C5570" w:rsidRDefault="000D50D8" w:rsidP="005C5570">
      <w:pPr>
        <w:pStyle w:val="BodyText"/>
        <w:ind w:left="1207" w:right="1405" w:firstLine="12"/>
      </w:pPr>
      <w:r>
        <w:rPr>
          <w:color w:val="363636"/>
          <w:w w:val="105"/>
          <w:sz w:val="22"/>
        </w:rPr>
        <w:t xml:space="preserve">If </w:t>
      </w:r>
      <w:r>
        <w:rPr>
          <w:color w:val="363636"/>
          <w:w w:val="105"/>
        </w:rPr>
        <w:t xml:space="preserve">you </w:t>
      </w:r>
      <w:r>
        <w:rPr>
          <w:color w:val="242424"/>
          <w:w w:val="105"/>
        </w:rPr>
        <w:t xml:space="preserve">request </w:t>
      </w:r>
      <w:r>
        <w:rPr>
          <w:color w:val="363636"/>
          <w:w w:val="105"/>
        </w:rPr>
        <w:t xml:space="preserve">a court </w:t>
      </w:r>
      <w:r>
        <w:rPr>
          <w:color w:val="242424"/>
          <w:w w:val="105"/>
        </w:rPr>
        <w:t xml:space="preserve">hearing, </w:t>
      </w:r>
      <w:r>
        <w:rPr>
          <w:color w:val="363636"/>
          <w:w w:val="105"/>
        </w:rPr>
        <w:t xml:space="preserve">additional court costs </w:t>
      </w:r>
      <w:r>
        <w:rPr>
          <w:color w:val="363636"/>
          <w:w w:val="105"/>
          <w:sz w:val="22"/>
        </w:rPr>
        <w:t xml:space="preserve">will </w:t>
      </w:r>
      <w:r>
        <w:rPr>
          <w:color w:val="242424"/>
          <w:w w:val="105"/>
        </w:rPr>
        <w:t xml:space="preserve">be </w:t>
      </w:r>
      <w:r>
        <w:rPr>
          <w:color w:val="363636"/>
          <w:w w:val="105"/>
        </w:rPr>
        <w:t xml:space="preserve">added to the amount </w:t>
      </w:r>
      <w:r>
        <w:rPr>
          <w:color w:val="242424"/>
          <w:w w:val="105"/>
        </w:rPr>
        <w:t xml:space="preserve">due </w:t>
      </w:r>
      <w:r>
        <w:rPr>
          <w:color w:val="363636"/>
          <w:w w:val="105"/>
        </w:rPr>
        <w:t xml:space="preserve">and a summons </w:t>
      </w:r>
      <w:r>
        <w:rPr>
          <w:color w:val="242424"/>
          <w:w w:val="105"/>
        </w:rPr>
        <w:t xml:space="preserve">requesting </w:t>
      </w:r>
      <w:r>
        <w:rPr>
          <w:color w:val="363636"/>
          <w:w w:val="105"/>
        </w:rPr>
        <w:t xml:space="preserve">your appearance </w:t>
      </w:r>
      <w:r>
        <w:rPr>
          <w:color w:val="242424"/>
          <w:w w:val="105"/>
        </w:rPr>
        <w:t xml:space="preserve">in </w:t>
      </w:r>
      <w:r>
        <w:rPr>
          <w:color w:val="363636"/>
          <w:w w:val="105"/>
        </w:rPr>
        <w:t xml:space="preserve">court </w:t>
      </w:r>
      <w:r>
        <w:rPr>
          <w:color w:val="363636"/>
          <w:w w:val="105"/>
          <w:sz w:val="22"/>
        </w:rPr>
        <w:t xml:space="preserve">will </w:t>
      </w:r>
      <w:r>
        <w:rPr>
          <w:color w:val="242424"/>
          <w:w w:val="105"/>
        </w:rPr>
        <w:t xml:space="preserve">be </w:t>
      </w:r>
      <w:r>
        <w:rPr>
          <w:color w:val="363636"/>
          <w:w w:val="105"/>
        </w:rPr>
        <w:t xml:space="preserve">issued. </w:t>
      </w:r>
      <w:r>
        <w:rPr>
          <w:color w:val="363636"/>
          <w:w w:val="105"/>
          <w:sz w:val="22"/>
        </w:rPr>
        <w:t xml:space="preserve">If </w:t>
      </w:r>
      <w:r>
        <w:rPr>
          <w:color w:val="363636"/>
          <w:w w:val="105"/>
        </w:rPr>
        <w:t xml:space="preserve">you </w:t>
      </w:r>
      <w:r>
        <w:rPr>
          <w:color w:val="242424"/>
          <w:w w:val="105"/>
        </w:rPr>
        <w:t xml:space="preserve">do </w:t>
      </w:r>
      <w:r>
        <w:rPr>
          <w:color w:val="363636"/>
          <w:w w:val="105"/>
        </w:rPr>
        <w:t xml:space="preserve">not appear, </w:t>
      </w:r>
      <w:r>
        <w:rPr>
          <w:color w:val="242424"/>
          <w:w w:val="105"/>
        </w:rPr>
        <w:t xml:space="preserve">a </w:t>
      </w:r>
      <w:r>
        <w:rPr>
          <w:color w:val="363636"/>
          <w:w w:val="105"/>
        </w:rPr>
        <w:t xml:space="preserve">warrant </w:t>
      </w:r>
      <w:r>
        <w:rPr>
          <w:color w:val="242424"/>
          <w:w w:val="105"/>
        </w:rPr>
        <w:t xml:space="preserve">may be issued for </w:t>
      </w:r>
      <w:r>
        <w:rPr>
          <w:color w:val="363636"/>
          <w:w w:val="105"/>
        </w:rPr>
        <w:t xml:space="preserve">your </w:t>
      </w:r>
      <w:r>
        <w:rPr>
          <w:color w:val="242424"/>
          <w:w w:val="105"/>
        </w:rPr>
        <w:t>arrest.</w:t>
      </w:r>
    </w:p>
    <w:p w:rsidR="000D50D8" w:rsidRDefault="000D50D8" w:rsidP="00BD7308">
      <w:pPr>
        <w:pStyle w:val="Heading1"/>
        <w:spacing w:before="1" w:line="262" w:lineRule="exact"/>
        <w:ind w:left="1210"/>
        <w:rPr>
          <w:b w:val="0"/>
        </w:rPr>
      </w:pPr>
      <w:r>
        <w:rPr>
          <w:color w:val="363636"/>
          <w:w w:val="105"/>
        </w:rPr>
        <w:t>Please enclose this notice or license plate number with your remittance or further</w:t>
      </w:r>
      <w:r w:rsidR="00BD7308">
        <w:rPr>
          <w:color w:val="363636"/>
          <w:w w:val="105"/>
        </w:rPr>
        <w:t xml:space="preserve"> </w:t>
      </w:r>
      <w:r>
        <w:rPr>
          <w:color w:val="363636"/>
          <w:w w:val="105"/>
          <w:sz w:val="22"/>
        </w:rPr>
        <w:t>inquiry.</w:t>
      </w:r>
    </w:p>
    <w:p w:rsidR="00BD7308" w:rsidRPr="00386AFB" w:rsidRDefault="000D50D8" w:rsidP="00386AFB">
      <w:pPr>
        <w:pStyle w:val="BodyText"/>
        <w:spacing w:before="55" w:line="244" w:lineRule="auto"/>
        <w:ind w:left="6973" w:right="1684" w:firstLine="8"/>
        <w:sectPr w:rsidR="00BD7308" w:rsidRPr="00386AFB" w:rsidSect="000D50D8">
          <w:pgSz w:w="12240" w:h="15840"/>
          <w:pgMar w:top="720" w:right="720" w:bottom="720" w:left="720" w:header="720" w:footer="720" w:gutter="0"/>
          <w:cols w:space="720"/>
          <w:docGrid w:linePitch="360"/>
        </w:sectPr>
      </w:pPr>
      <w:r>
        <w:rPr>
          <w:color w:val="363636"/>
          <w:w w:val="105"/>
        </w:rPr>
        <w:t xml:space="preserve">William G. LeGore </w:t>
      </w:r>
      <w:r>
        <w:rPr>
          <w:color w:val="363636"/>
        </w:rPr>
        <w:t>Airpo</w:t>
      </w:r>
      <w:r w:rsidR="00BD7308">
        <w:rPr>
          <w:color w:val="363636"/>
        </w:rPr>
        <w:t>rt</w:t>
      </w:r>
      <w:r>
        <w:rPr>
          <w:color w:val="363636"/>
        </w:rPr>
        <w:t xml:space="preserve"> Facilities Manager</w:t>
      </w:r>
    </w:p>
    <w:p w:rsidR="005C5570" w:rsidRDefault="005C5570" w:rsidP="00BD7308">
      <w:pPr>
        <w:pStyle w:val="Heading3"/>
        <w:spacing w:before="39"/>
        <w:jc w:val="left"/>
        <w:rPr>
          <w:rFonts w:asciiTheme="minorHAnsi" w:hAnsiTheme="minorHAnsi" w:cstheme="minorHAnsi"/>
        </w:rPr>
      </w:pPr>
    </w:p>
    <w:p w:rsidR="00BD7308" w:rsidRPr="005C5570" w:rsidRDefault="00BD7308" w:rsidP="00BD7308">
      <w:pPr>
        <w:pStyle w:val="Heading3"/>
        <w:spacing w:before="39"/>
        <w:jc w:val="left"/>
        <w:rPr>
          <w:rFonts w:asciiTheme="minorHAnsi" w:hAnsiTheme="minorHAnsi" w:cstheme="minorHAnsi"/>
        </w:rPr>
      </w:pPr>
      <w:r w:rsidRPr="005C5570">
        <w:rPr>
          <w:rFonts w:asciiTheme="minorHAnsi" w:hAnsiTheme="minorHAnsi" w:cstheme="minorHAnsi"/>
        </w:rPr>
        <w:t>Traffic Violation and Registration Program (TVRP)</w:t>
      </w:r>
    </w:p>
    <w:p w:rsidR="00BD7308" w:rsidRPr="005C5570" w:rsidRDefault="00BD7308" w:rsidP="00BD7308">
      <w:pPr>
        <w:pStyle w:val="BodyText"/>
        <w:spacing w:before="1"/>
        <w:rPr>
          <w:rFonts w:asciiTheme="minorHAnsi" w:hAnsiTheme="minorHAnsi" w:cstheme="minorHAnsi"/>
          <w:b/>
          <w:szCs w:val="24"/>
        </w:rPr>
      </w:pPr>
    </w:p>
    <w:p w:rsidR="00BD7308" w:rsidRPr="005C5570" w:rsidRDefault="00BD7308" w:rsidP="00BD7308">
      <w:pPr>
        <w:pStyle w:val="BodyText"/>
        <w:ind w:left="100" w:right="176"/>
        <w:rPr>
          <w:rFonts w:asciiTheme="minorHAnsi" w:hAnsiTheme="minorHAnsi" w:cstheme="minorHAnsi"/>
          <w:szCs w:val="24"/>
        </w:rPr>
      </w:pPr>
      <w:r w:rsidRPr="005C5570">
        <w:rPr>
          <w:rFonts w:asciiTheme="minorHAnsi" w:hAnsiTheme="minorHAnsi" w:cstheme="minorHAnsi"/>
          <w:szCs w:val="24"/>
        </w:rPr>
        <w:t>The Traffic Violation and Registration Program was created in 1981 to give municipal courts an effective way to collect fines and forfeitures from otherwise unpaid parking citations using plate suspension and/or prevention from registration. The law was amended in 1982 to allow any local authority such as a municipality, law enforcement agency, or parking enforcement agency to participate with or without court intervention. In 2019, the online application was launched to expedite the process.</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BodyText"/>
        <w:ind w:left="100" w:right="195" w:firstLine="50"/>
        <w:rPr>
          <w:rFonts w:asciiTheme="minorHAnsi" w:hAnsiTheme="minorHAnsi" w:cstheme="minorHAnsi"/>
          <w:szCs w:val="24"/>
        </w:rPr>
      </w:pPr>
      <w:r w:rsidRPr="005C5570">
        <w:rPr>
          <w:rFonts w:asciiTheme="minorHAnsi" w:hAnsiTheme="minorHAnsi" w:cstheme="minorHAnsi"/>
          <w:szCs w:val="24"/>
        </w:rPr>
        <w:t>Each program participant is required to send two warning notices to the owner of the vehicle within a 28-day period after the citation is issued. The notices must be mailed to the last known address of the person to whom the citation was issued. The program does not require the notices to be received. The notices must include:</w:t>
      </w:r>
    </w:p>
    <w:p w:rsidR="00BD7308" w:rsidRPr="005C5570" w:rsidRDefault="00BD7308" w:rsidP="00BD7308">
      <w:pPr>
        <w:pStyle w:val="BodyText"/>
        <w:rPr>
          <w:rFonts w:asciiTheme="minorHAnsi" w:hAnsiTheme="minorHAnsi" w:cstheme="minorHAnsi"/>
          <w:szCs w:val="24"/>
        </w:rPr>
      </w:pPr>
    </w:p>
    <w:p w:rsidR="00BD7308" w:rsidRPr="005C5570" w:rsidRDefault="00BD7308" w:rsidP="00BD7308">
      <w:pPr>
        <w:pStyle w:val="ListParagraph"/>
        <w:widowControl w:val="0"/>
        <w:numPr>
          <w:ilvl w:val="0"/>
          <w:numId w:val="40"/>
        </w:numPr>
        <w:tabs>
          <w:tab w:val="left" w:pos="460"/>
          <w:tab w:val="left" w:pos="46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Date the citation was</w:t>
      </w:r>
      <w:r w:rsidRPr="005C5570">
        <w:rPr>
          <w:rFonts w:asciiTheme="minorHAnsi" w:hAnsiTheme="minorHAnsi" w:cstheme="minorHAnsi"/>
          <w:spacing w:val="-5"/>
          <w:sz w:val="24"/>
          <w:szCs w:val="24"/>
        </w:rPr>
        <w:t xml:space="preserve"> </w:t>
      </w:r>
      <w:r w:rsidRPr="005C5570">
        <w:rPr>
          <w:rFonts w:asciiTheme="minorHAnsi" w:hAnsiTheme="minorHAnsi" w:cstheme="minorHAnsi"/>
          <w:sz w:val="24"/>
          <w:szCs w:val="24"/>
        </w:rPr>
        <w:t>issued</w:t>
      </w:r>
    </w:p>
    <w:p w:rsidR="00BD7308" w:rsidRPr="005C5570" w:rsidRDefault="00BD7308" w:rsidP="00BD7308">
      <w:pPr>
        <w:pStyle w:val="ListParagraph"/>
        <w:widowControl w:val="0"/>
        <w:numPr>
          <w:ilvl w:val="0"/>
          <w:numId w:val="40"/>
        </w:numPr>
        <w:tabs>
          <w:tab w:val="left" w:pos="460"/>
          <w:tab w:val="left" w:pos="46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License number of the vehicle</w:t>
      </w:r>
      <w:r w:rsidRPr="005C5570">
        <w:rPr>
          <w:rFonts w:asciiTheme="minorHAnsi" w:hAnsiTheme="minorHAnsi" w:cstheme="minorHAnsi"/>
          <w:spacing w:val="-10"/>
          <w:sz w:val="24"/>
          <w:szCs w:val="24"/>
        </w:rPr>
        <w:t xml:space="preserve"> </w:t>
      </w:r>
      <w:r w:rsidRPr="005C5570">
        <w:rPr>
          <w:rFonts w:asciiTheme="minorHAnsi" w:hAnsiTheme="minorHAnsi" w:cstheme="minorHAnsi"/>
          <w:sz w:val="24"/>
          <w:szCs w:val="24"/>
        </w:rPr>
        <w:t>involved</w:t>
      </w:r>
    </w:p>
    <w:p w:rsidR="00BD7308" w:rsidRPr="005C5570" w:rsidRDefault="00BD7308" w:rsidP="00BD7308">
      <w:pPr>
        <w:pStyle w:val="ListParagraph"/>
        <w:widowControl w:val="0"/>
        <w:numPr>
          <w:ilvl w:val="0"/>
          <w:numId w:val="40"/>
        </w:numPr>
        <w:tabs>
          <w:tab w:val="left" w:pos="460"/>
          <w:tab w:val="left" w:pos="461"/>
        </w:tabs>
        <w:autoSpaceDE w:val="0"/>
        <w:autoSpaceDN w:val="0"/>
        <w:spacing w:before="1"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Amount of the</w:t>
      </w:r>
      <w:r w:rsidRPr="005C5570">
        <w:rPr>
          <w:rFonts w:asciiTheme="minorHAnsi" w:hAnsiTheme="minorHAnsi" w:cstheme="minorHAnsi"/>
          <w:spacing w:val="-7"/>
          <w:sz w:val="24"/>
          <w:szCs w:val="24"/>
        </w:rPr>
        <w:t xml:space="preserve"> </w:t>
      </w:r>
      <w:r w:rsidRPr="005C5570">
        <w:rPr>
          <w:rFonts w:asciiTheme="minorHAnsi" w:hAnsiTheme="minorHAnsi" w:cstheme="minorHAnsi"/>
          <w:sz w:val="24"/>
          <w:szCs w:val="24"/>
        </w:rPr>
        <w:t>citation</w:t>
      </w:r>
    </w:p>
    <w:p w:rsidR="00BD7308" w:rsidRPr="005C5570" w:rsidRDefault="00BD7308" w:rsidP="00BD7308">
      <w:pPr>
        <w:pStyle w:val="ListParagraph"/>
        <w:widowControl w:val="0"/>
        <w:numPr>
          <w:ilvl w:val="0"/>
          <w:numId w:val="40"/>
        </w:numPr>
        <w:tabs>
          <w:tab w:val="left" w:pos="460"/>
          <w:tab w:val="left" w:pos="461"/>
        </w:tabs>
        <w:autoSpaceDE w:val="0"/>
        <w:autoSpaceDN w:val="0"/>
        <w:spacing w:before="1"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Place the citation may be</w:t>
      </w:r>
      <w:r w:rsidRPr="005C5570">
        <w:rPr>
          <w:rFonts w:asciiTheme="minorHAnsi" w:hAnsiTheme="minorHAnsi" w:cstheme="minorHAnsi"/>
          <w:spacing w:val="-9"/>
          <w:sz w:val="24"/>
          <w:szCs w:val="24"/>
        </w:rPr>
        <w:t xml:space="preserve"> </w:t>
      </w:r>
      <w:r w:rsidRPr="005C5570">
        <w:rPr>
          <w:rFonts w:asciiTheme="minorHAnsi" w:hAnsiTheme="minorHAnsi" w:cstheme="minorHAnsi"/>
          <w:sz w:val="24"/>
          <w:szCs w:val="24"/>
        </w:rPr>
        <w:t>paid</w:t>
      </w:r>
    </w:p>
    <w:p w:rsidR="00BD7308" w:rsidRPr="005C5570" w:rsidRDefault="00BD7308" w:rsidP="00BD7308">
      <w:pPr>
        <w:pStyle w:val="ListParagraph"/>
        <w:widowControl w:val="0"/>
        <w:numPr>
          <w:ilvl w:val="0"/>
          <w:numId w:val="40"/>
        </w:numPr>
        <w:tabs>
          <w:tab w:val="left" w:pos="460"/>
          <w:tab w:val="left" w:pos="461"/>
        </w:tabs>
        <w:autoSpaceDE w:val="0"/>
        <w:autoSpaceDN w:val="0"/>
        <w:spacing w:after="0" w:line="279" w:lineRule="exact"/>
        <w:contextualSpacing w:val="0"/>
        <w:rPr>
          <w:rFonts w:asciiTheme="minorHAnsi" w:hAnsiTheme="minorHAnsi" w:cstheme="minorHAnsi"/>
          <w:sz w:val="24"/>
          <w:szCs w:val="24"/>
        </w:rPr>
      </w:pPr>
      <w:r w:rsidRPr="005C5570">
        <w:rPr>
          <w:rFonts w:asciiTheme="minorHAnsi" w:hAnsiTheme="minorHAnsi" w:cstheme="minorHAnsi"/>
          <w:sz w:val="24"/>
          <w:szCs w:val="24"/>
        </w:rPr>
        <w:t>Means by which the citation may be</w:t>
      </w:r>
      <w:r w:rsidRPr="005C5570">
        <w:rPr>
          <w:rFonts w:asciiTheme="minorHAnsi" w:hAnsiTheme="minorHAnsi" w:cstheme="minorHAnsi"/>
          <w:spacing w:val="-10"/>
          <w:sz w:val="24"/>
          <w:szCs w:val="24"/>
        </w:rPr>
        <w:t xml:space="preserve"> </w:t>
      </w:r>
      <w:r w:rsidRPr="005C5570">
        <w:rPr>
          <w:rFonts w:asciiTheme="minorHAnsi" w:hAnsiTheme="minorHAnsi" w:cstheme="minorHAnsi"/>
          <w:sz w:val="24"/>
          <w:szCs w:val="24"/>
        </w:rPr>
        <w:t>contested</w:t>
      </w:r>
    </w:p>
    <w:p w:rsidR="00BD7308" w:rsidRPr="005C5570" w:rsidRDefault="00BD7308" w:rsidP="00BD7308">
      <w:pPr>
        <w:pStyle w:val="ListParagraph"/>
        <w:widowControl w:val="0"/>
        <w:numPr>
          <w:ilvl w:val="0"/>
          <w:numId w:val="40"/>
        </w:numPr>
        <w:tabs>
          <w:tab w:val="left" w:pos="460"/>
          <w:tab w:val="left" w:pos="461"/>
        </w:tabs>
        <w:autoSpaceDE w:val="0"/>
        <w:autoSpaceDN w:val="0"/>
        <w:spacing w:after="0" w:line="279" w:lineRule="exact"/>
        <w:contextualSpacing w:val="0"/>
        <w:rPr>
          <w:rFonts w:asciiTheme="minorHAnsi" w:hAnsiTheme="minorHAnsi" w:cstheme="minorHAnsi"/>
          <w:sz w:val="24"/>
          <w:szCs w:val="24"/>
        </w:rPr>
      </w:pPr>
      <w:r w:rsidRPr="005C5570">
        <w:rPr>
          <w:rFonts w:asciiTheme="minorHAnsi" w:hAnsiTheme="minorHAnsi" w:cstheme="minorHAnsi"/>
          <w:sz w:val="24"/>
          <w:szCs w:val="24"/>
        </w:rPr>
        <w:t>Date by which the citation must be paid or contested to avoid further action by the</w:t>
      </w:r>
      <w:r w:rsidRPr="005C5570">
        <w:rPr>
          <w:rFonts w:asciiTheme="minorHAnsi" w:hAnsiTheme="minorHAnsi" w:cstheme="minorHAnsi"/>
          <w:spacing w:val="-22"/>
          <w:sz w:val="24"/>
          <w:szCs w:val="24"/>
        </w:rPr>
        <w:t xml:space="preserve"> </w:t>
      </w:r>
      <w:r w:rsidRPr="005C5570">
        <w:rPr>
          <w:rFonts w:asciiTheme="minorHAnsi" w:hAnsiTheme="minorHAnsi" w:cstheme="minorHAnsi"/>
          <w:sz w:val="24"/>
          <w:szCs w:val="24"/>
        </w:rPr>
        <w:t>participant</w:t>
      </w:r>
    </w:p>
    <w:p w:rsidR="00BD7308" w:rsidRPr="005C5570" w:rsidRDefault="00BD7308" w:rsidP="00BD7308">
      <w:pPr>
        <w:pStyle w:val="ListParagraph"/>
        <w:widowControl w:val="0"/>
        <w:numPr>
          <w:ilvl w:val="0"/>
          <w:numId w:val="40"/>
        </w:numPr>
        <w:tabs>
          <w:tab w:val="left" w:pos="460"/>
          <w:tab w:val="left" w:pos="461"/>
        </w:tabs>
        <w:autoSpaceDE w:val="0"/>
        <w:autoSpaceDN w:val="0"/>
        <w:spacing w:before="1" w:after="0" w:line="240" w:lineRule="auto"/>
        <w:ind w:right="302"/>
        <w:contextualSpacing w:val="0"/>
        <w:rPr>
          <w:rFonts w:asciiTheme="minorHAnsi" w:hAnsiTheme="minorHAnsi" w:cstheme="minorHAnsi"/>
          <w:sz w:val="24"/>
          <w:szCs w:val="24"/>
        </w:rPr>
      </w:pPr>
      <w:r w:rsidRPr="005C5570">
        <w:rPr>
          <w:rFonts w:asciiTheme="minorHAnsi" w:hAnsiTheme="minorHAnsi" w:cstheme="minorHAnsi"/>
          <w:sz w:val="24"/>
          <w:szCs w:val="24"/>
        </w:rPr>
        <w:t>Notice of action the participant will take if they fail to respond (either pay the citation or appear in court).</w:t>
      </w:r>
    </w:p>
    <w:p w:rsidR="00BD7308" w:rsidRPr="005C5570" w:rsidRDefault="00BD7308" w:rsidP="00BD7308">
      <w:pPr>
        <w:pStyle w:val="BodyText"/>
        <w:rPr>
          <w:rFonts w:asciiTheme="minorHAnsi" w:hAnsiTheme="minorHAnsi" w:cstheme="minorHAnsi"/>
          <w:szCs w:val="24"/>
        </w:rPr>
      </w:pPr>
    </w:p>
    <w:p w:rsidR="00BD7308" w:rsidRPr="005C5570" w:rsidRDefault="00BD7308" w:rsidP="00BD7308">
      <w:pPr>
        <w:pStyle w:val="BodyText"/>
        <w:ind w:left="100" w:right="616"/>
        <w:rPr>
          <w:rFonts w:asciiTheme="minorHAnsi" w:hAnsiTheme="minorHAnsi" w:cstheme="minorHAnsi"/>
          <w:szCs w:val="24"/>
        </w:rPr>
      </w:pPr>
      <w:r w:rsidRPr="005C5570">
        <w:rPr>
          <w:rFonts w:asciiTheme="minorHAnsi" w:hAnsiTheme="minorHAnsi" w:cstheme="minorHAnsi"/>
          <w:szCs w:val="24"/>
        </w:rPr>
        <w:t>If the citation is not paid and the violator has not contested, the participant may submit a Notify to WisDOT with one of the following actions:</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ListParagraph"/>
        <w:widowControl w:val="0"/>
        <w:numPr>
          <w:ilvl w:val="0"/>
          <w:numId w:val="40"/>
        </w:numPr>
        <w:tabs>
          <w:tab w:val="left" w:pos="460"/>
          <w:tab w:val="left" w:pos="46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SUSPEND ONLY (makes it illegal to operate the vehicle with the cited</w:t>
      </w:r>
      <w:r w:rsidRPr="005C5570">
        <w:rPr>
          <w:rFonts w:asciiTheme="minorHAnsi" w:hAnsiTheme="minorHAnsi" w:cstheme="minorHAnsi"/>
          <w:spacing w:val="-12"/>
          <w:sz w:val="24"/>
          <w:szCs w:val="24"/>
        </w:rPr>
        <w:t xml:space="preserve"> </w:t>
      </w:r>
      <w:r w:rsidRPr="005C5570">
        <w:rPr>
          <w:rFonts w:asciiTheme="minorHAnsi" w:hAnsiTheme="minorHAnsi" w:cstheme="minorHAnsi"/>
          <w:sz w:val="24"/>
          <w:szCs w:val="24"/>
        </w:rPr>
        <w:t>plate)</w:t>
      </w:r>
    </w:p>
    <w:p w:rsidR="00BD7308" w:rsidRPr="005C5570" w:rsidRDefault="00BD7308" w:rsidP="00BD7308">
      <w:pPr>
        <w:pStyle w:val="ListParagraph"/>
        <w:widowControl w:val="0"/>
        <w:numPr>
          <w:ilvl w:val="0"/>
          <w:numId w:val="40"/>
        </w:numPr>
        <w:tabs>
          <w:tab w:val="left" w:pos="460"/>
          <w:tab w:val="left" w:pos="461"/>
        </w:tabs>
        <w:autoSpaceDE w:val="0"/>
        <w:autoSpaceDN w:val="0"/>
        <w:spacing w:before="1"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REFUSE ONLY (prevents the violator from obtaining any new or renewal</w:t>
      </w:r>
      <w:r w:rsidRPr="005C5570">
        <w:rPr>
          <w:rFonts w:asciiTheme="minorHAnsi" w:hAnsiTheme="minorHAnsi" w:cstheme="minorHAnsi"/>
          <w:spacing w:val="-10"/>
          <w:sz w:val="24"/>
          <w:szCs w:val="24"/>
        </w:rPr>
        <w:t xml:space="preserve"> </w:t>
      </w:r>
      <w:r w:rsidRPr="005C5570">
        <w:rPr>
          <w:rFonts w:asciiTheme="minorHAnsi" w:hAnsiTheme="minorHAnsi" w:cstheme="minorHAnsi"/>
          <w:sz w:val="24"/>
          <w:szCs w:val="24"/>
        </w:rPr>
        <w:t>registration)</w:t>
      </w:r>
    </w:p>
    <w:p w:rsidR="00BD7308" w:rsidRPr="005C5570" w:rsidRDefault="00BD7308" w:rsidP="00BD7308">
      <w:pPr>
        <w:pStyle w:val="ListParagraph"/>
        <w:widowControl w:val="0"/>
        <w:numPr>
          <w:ilvl w:val="0"/>
          <w:numId w:val="40"/>
        </w:numPr>
        <w:tabs>
          <w:tab w:val="left" w:pos="460"/>
          <w:tab w:val="left" w:pos="461"/>
        </w:tabs>
        <w:autoSpaceDE w:val="0"/>
        <w:autoSpaceDN w:val="0"/>
        <w:spacing w:before="1"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SUSPEND AND REFUSE (both above</w:t>
      </w:r>
      <w:r w:rsidRPr="005C5570">
        <w:rPr>
          <w:rFonts w:asciiTheme="minorHAnsi" w:hAnsiTheme="minorHAnsi" w:cstheme="minorHAnsi"/>
          <w:spacing w:val="-3"/>
          <w:sz w:val="24"/>
          <w:szCs w:val="24"/>
        </w:rPr>
        <w:t xml:space="preserve"> </w:t>
      </w:r>
      <w:r w:rsidRPr="005C5570">
        <w:rPr>
          <w:rFonts w:asciiTheme="minorHAnsi" w:hAnsiTheme="minorHAnsi" w:cstheme="minorHAnsi"/>
          <w:sz w:val="24"/>
          <w:szCs w:val="24"/>
        </w:rPr>
        <w:t>actions)</w:t>
      </w:r>
    </w:p>
    <w:p w:rsidR="00BD7308" w:rsidRPr="005C5570" w:rsidRDefault="00BD7308" w:rsidP="00BD7308">
      <w:pPr>
        <w:pStyle w:val="BodyText"/>
        <w:rPr>
          <w:rFonts w:asciiTheme="minorHAnsi" w:hAnsiTheme="minorHAnsi" w:cstheme="minorHAnsi"/>
          <w:szCs w:val="24"/>
        </w:rPr>
      </w:pPr>
    </w:p>
    <w:p w:rsidR="00BD7308" w:rsidRPr="005C5570" w:rsidRDefault="00BD7308" w:rsidP="00BD7308">
      <w:pPr>
        <w:pStyle w:val="BodyText"/>
        <w:ind w:left="100" w:right="342"/>
        <w:rPr>
          <w:rFonts w:asciiTheme="minorHAnsi" w:hAnsiTheme="minorHAnsi" w:cstheme="minorHAnsi"/>
          <w:szCs w:val="24"/>
        </w:rPr>
      </w:pPr>
      <w:r w:rsidRPr="005C5570">
        <w:rPr>
          <w:rFonts w:asciiTheme="minorHAnsi" w:hAnsiTheme="minorHAnsi" w:cstheme="minorHAnsi"/>
          <w:szCs w:val="24"/>
        </w:rPr>
        <w:t>When the citation is paid, the participant is required to release (Satisfy) the parking suspension within three working days.</w:t>
      </w:r>
    </w:p>
    <w:p w:rsidR="00BD7308" w:rsidRPr="005C5570" w:rsidRDefault="00BD7308" w:rsidP="00BD7308">
      <w:pPr>
        <w:pStyle w:val="BodyText"/>
        <w:spacing w:before="10"/>
        <w:rPr>
          <w:rFonts w:asciiTheme="minorHAnsi" w:hAnsiTheme="minorHAnsi" w:cstheme="minorHAnsi"/>
          <w:szCs w:val="24"/>
        </w:rPr>
      </w:pPr>
    </w:p>
    <w:p w:rsidR="00BD7308" w:rsidRPr="005C5570" w:rsidRDefault="00BD7308" w:rsidP="005C5570">
      <w:pPr>
        <w:pStyle w:val="Heading3"/>
        <w:spacing w:before="1"/>
        <w:ind w:left="90"/>
        <w:jc w:val="left"/>
        <w:rPr>
          <w:rFonts w:asciiTheme="minorHAnsi" w:hAnsiTheme="minorHAnsi" w:cstheme="minorHAnsi"/>
        </w:rPr>
      </w:pPr>
      <w:r w:rsidRPr="005C5570">
        <w:rPr>
          <w:rFonts w:asciiTheme="minorHAnsi" w:hAnsiTheme="minorHAnsi" w:cstheme="minorHAnsi"/>
        </w:rPr>
        <w:t>Leased vehicles</w:t>
      </w:r>
    </w:p>
    <w:p w:rsidR="00BD7308" w:rsidRPr="005C5570" w:rsidRDefault="00BD7308" w:rsidP="00BD7308">
      <w:pPr>
        <w:pStyle w:val="BodyText"/>
        <w:rPr>
          <w:rFonts w:asciiTheme="minorHAnsi" w:hAnsiTheme="minorHAnsi" w:cstheme="minorHAnsi"/>
          <w:b/>
          <w:szCs w:val="24"/>
        </w:rPr>
      </w:pPr>
    </w:p>
    <w:p w:rsidR="00BD7308" w:rsidRPr="005C5570" w:rsidRDefault="00BD7308" w:rsidP="00BD7308">
      <w:pPr>
        <w:pStyle w:val="BodyText"/>
        <w:ind w:left="100" w:right="111"/>
        <w:rPr>
          <w:rFonts w:asciiTheme="minorHAnsi" w:hAnsiTheme="minorHAnsi" w:cstheme="minorHAnsi"/>
          <w:szCs w:val="24"/>
        </w:rPr>
      </w:pPr>
      <w:r w:rsidRPr="005C5570">
        <w:rPr>
          <w:rFonts w:asciiTheme="minorHAnsi" w:hAnsiTheme="minorHAnsi" w:cstheme="minorHAnsi"/>
          <w:szCs w:val="24"/>
        </w:rPr>
        <w:t>In cases where the owner of a vehicle is a leasing company, the Notice of Unpaid Citation must include the lessee’s information, not the lessor’s information. The ‘refuse’ or ‘suspend and refuse’ actions taken against a lessor would unfairly prevent every person leasing a vehicle from that company from renewing their registration or purchasing additional products from the DMV. Placing the action on the lessee will make the lessee’s vehicle illegal to drive and will prevent the lessee from renewing any registrations or purchasing new registrations or titles.</w:t>
      </w:r>
    </w:p>
    <w:p w:rsidR="00BD7308" w:rsidRPr="005C5570" w:rsidRDefault="00BD7308" w:rsidP="00BD7308">
      <w:pPr>
        <w:pStyle w:val="BodyText"/>
        <w:rPr>
          <w:rFonts w:asciiTheme="minorHAnsi" w:hAnsiTheme="minorHAnsi" w:cstheme="minorHAnsi"/>
          <w:szCs w:val="24"/>
        </w:rPr>
      </w:pPr>
    </w:p>
    <w:p w:rsidR="00BD7308" w:rsidRPr="005C5570" w:rsidRDefault="00BD7308" w:rsidP="005C5570">
      <w:pPr>
        <w:pStyle w:val="Heading3"/>
        <w:ind w:left="90"/>
        <w:jc w:val="left"/>
        <w:rPr>
          <w:rFonts w:asciiTheme="minorHAnsi" w:hAnsiTheme="minorHAnsi" w:cstheme="minorHAnsi"/>
        </w:rPr>
      </w:pPr>
      <w:r w:rsidRPr="005C5570">
        <w:rPr>
          <w:rFonts w:asciiTheme="minorHAnsi" w:hAnsiTheme="minorHAnsi" w:cstheme="minorHAnsi"/>
        </w:rPr>
        <w:t>Rental Vehicles</w:t>
      </w:r>
    </w:p>
    <w:p w:rsidR="00BD7308" w:rsidRPr="005C5570" w:rsidRDefault="00BD7308" w:rsidP="00BD7308">
      <w:pPr>
        <w:pStyle w:val="BodyText"/>
        <w:rPr>
          <w:rFonts w:asciiTheme="minorHAnsi" w:hAnsiTheme="minorHAnsi" w:cstheme="minorHAnsi"/>
          <w:b/>
          <w:szCs w:val="24"/>
        </w:rPr>
      </w:pPr>
    </w:p>
    <w:p w:rsidR="00BD7308" w:rsidRPr="005C5570" w:rsidRDefault="00BD7308" w:rsidP="005C5570">
      <w:pPr>
        <w:pStyle w:val="BodyText"/>
        <w:spacing w:before="1"/>
        <w:ind w:left="100"/>
        <w:rPr>
          <w:rFonts w:asciiTheme="minorHAnsi" w:hAnsiTheme="minorHAnsi" w:cstheme="minorHAnsi"/>
          <w:szCs w:val="24"/>
        </w:rPr>
      </w:pPr>
      <w:r w:rsidRPr="005C5570">
        <w:rPr>
          <w:rFonts w:asciiTheme="minorHAnsi" w:hAnsiTheme="minorHAnsi" w:cstheme="minorHAnsi"/>
          <w:szCs w:val="24"/>
        </w:rPr>
        <w:t xml:space="preserve">In cases where the owner of a vehicle is a rental company, the action </w:t>
      </w:r>
      <w:r w:rsidR="005C5570">
        <w:rPr>
          <w:rFonts w:asciiTheme="minorHAnsi" w:hAnsiTheme="minorHAnsi" w:cstheme="minorHAnsi"/>
          <w:szCs w:val="24"/>
        </w:rPr>
        <w:t xml:space="preserve">requested on the Notify must be </w:t>
      </w:r>
      <w:r w:rsidRPr="005C5570">
        <w:rPr>
          <w:rFonts w:asciiTheme="minorHAnsi" w:hAnsiTheme="minorHAnsi" w:cstheme="minorHAnsi"/>
          <w:szCs w:val="24"/>
        </w:rPr>
        <w:t>the ‘suspend’ action. The ‘refuse’ or ‘suspend and refuse’ actions taken against a rental car would unfairly impact the current renter of that vehicle. The ‘suspend’ action will force the rental c</w:t>
      </w:r>
      <w:r w:rsidR="005C5570">
        <w:rPr>
          <w:rFonts w:asciiTheme="minorHAnsi" w:hAnsiTheme="minorHAnsi" w:cstheme="minorHAnsi"/>
          <w:szCs w:val="24"/>
        </w:rPr>
        <w:t xml:space="preserve">ompany </w:t>
      </w:r>
      <w:r w:rsidR="005C5570" w:rsidRPr="005C5570">
        <w:rPr>
          <w:rFonts w:asciiTheme="minorHAnsi" w:hAnsiTheme="minorHAnsi" w:cstheme="minorHAnsi"/>
          <w:szCs w:val="24"/>
        </w:rPr>
        <w:t xml:space="preserve">to </w:t>
      </w:r>
      <w:r w:rsidRPr="005C5570">
        <w:rPr>
          <w:rFonts w:asciiTheme="minorHAnsi" w:hAnsiTheme="minorHAnsi" w:cstheme="minorHAnsi"/>
          <w:szCs w:val="24"/>
        </w:rPr>
        <w:t>pay the citations before the registration of any of their vehicles can be renewed or new registration purchased.</w:t>
      </w:r>
    </w:p>
    <w:p w:rsidR="00BD7308" w:rsidRPr="005C5570" w:rsidRDefault="00BD7308" w:rsidP="00BD7308">
      <w:pPr>
        <w:pStyle w:val="BodyText"/>
        <w:spacing w:before="10"/>
        <w:rPr>
          <w:rFonts w:asciiTheme="minorHAnsi" w:hAnsiTheme="minorHAnsi" w:cstheme="minorHAnsi"/>
          <w:szCs w:val="24"/>
        </w:rPr>
      </w:pPr>
    </w:p>
    <w:p w:rsidR="00BD7308" w:rsidRPr="005C5570" w:rsidRDefault="00BD7308" w:rsidP="00BD7308">
      <w:pPr>
        <w:pStyle w:val="Heading1"/>
        <w:rPr>
          <w:rFonts w:asciiTheme="minorHAnsi" w:hAnsiTheme="minorHAnsi" w:cstheme="minorHAnsi"/>
        </w:rPr>
      </w:pPr>
      <w:r w:rsidRPr="005C5570">
        <w:rPr>
          <w:rFonts w:asciiTheme="minorHAnsi" w:hAnsiTheme="minorHAnsi" w:cstheme="minorHAnsi"/>
          <w:b w:val="0"/>
          <w:color w:val="2E5395"/>
        </w:rPr>
        <w:t>Let’s Begin</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BodyText"/>
        <w:spacing w:before="1"/>
        <w:ind w:left="100" w:right="111"/>
        <w:rPr>
          <w:rFonts w:asciiTheme="minorHAnsi" w:hAnsiTheme="minorHAnsi" w:cstheme="minorHAnsi"/>
          <w:szCs w:val="24"/>
        </w:rPr>
      </w:pPr>
      <w:r w:rsidRPr="005C5570">
        <w:rPr>
          <w:rFonts w:asciiTheme="minorHAnsi" w:hAnsiTheme="minorHAnsi" w:cstheme="minorHAnsi"/>
          <w:szCs w:val="24"/>
        </w:rPr>
        <w:t xml:space="preserve">Each user of the TVRP online application will need to obtain a WAMS ID. Please note that WAMS ID belongs to the individual and not the municipality. A WAMS ID can be created by accessing the following application </w:t>
      </w:r>
      <w:hyperlink r:id="rId51">
        <w:r w:rsidRPr="005C5570">
          <w:rPr>
            <w:rFonts w:asciiTheme="minorHAnsi" w:hAnsiTheme="minorHAnsi" w:cstheme="minorHAnsi"/>
            <w:szCs w:val="24"/>
            <w:u w:val="single"/>
          </w:rPr>
          <w:t>https://on.wisconsin.gov/WAMS/home</w:t>
        </w:r>
      </w:hyperlink>
      <w:r w:rsidRPr="005C5570">
        <w:rPr>
          <w:rFonts w:asciiTheme="minorHAnsi" w:hAnsiTheme="minorHAnsi" w:cstheme="minorHAnsi"/>
          <w:szCs w:val="24"/>
        </w:rPr>
        <w:t>.</w:t>
      </w:r>
    </w:p>
    <w:p w:rsidR="00BD7308" w:rsidRPr="005C5570" w:rsidRDefault="00BD7308" w:rsidP="00BD7308">
      <w:pPr>
        <w:pStyle w:val="BodyText"/>
        <w:spacing w:before="3"/>
        <w:rPr>
          <w:rFonts w:asciiTheme="minorHAnsi" w:hAnsiTheme="minorHAnsi" w:cstheme="minorHAnsi"/>
          <w:szCs w:val="24"/>
        </w:rPr>
      </w:pPr>
    </w:p>
    <w:p w:rsidR="00BD7308" w:rsidRPr="005C5570" w:rsidRDefault="00BD7308" w:rsidP="00BD7308">
      <w:pPr>
        <w:spacing w:before="56"/>
        <w:ind w:left="100"/>
        <w:rPr>
          <w:rFonts w:asciiTheme="minorHAnsi" w:hAnsiTheme="minorHAnsi" w:cstheme="minorHAnsi"/>
        </w:rPr>
      </w:pPr>
      <w:r w:rsidRPr="005C5570">
        <w:rPr>
          <w:rFonts w:asciiTheme="minorHAnsi" w:hAnsiTheme="minorHAnsi" w:cstheme="minorHAnsi"/>
        </w:rPr>
        <w:t xml:space="preserve">If your municipality has </w:t>
      </w:r>
      <w:r w:rsidRPr="005C5570">
        <w:rPr>
          <w:rFonts w:asciiTheme="minorHAnsi" w:hAnsiTheme="minorHAnsi" w:cstheme="minorHAnsi"/>
          <w:i/>
        </w:rPr>
        <w:t xml:space="preserve">not </w:t>
      </w:r>
      <w:r w:rsidRPr="005C5570">
        <w:rPr>
          <w:rFonts w:asciiTheme="minorHAnsi" w:hAnsiTheme="minorHAnsi" w:cstheme="minorHAnsi"/>
        </w:rPr>
        <w:t xml:space="preserve">participated in the program before, begin with the section titled </w:t>
      </w:r>
      <w:r w:rsidRPr="005C5570">
        <w:rPr>
          <w:rFonts w:asciiTheme="minorHAnsi" w:hAnsiTheme="minorHAnsi" w:cstheme="minorHAnsi"/>
          <w:b/>
        </w:rPr>
        <w:t>Enroll as a New Participant</w:t>
      </w:r>
      <w:r w:rsidRPr="005C5570">
        <w:rPr>
          <w:rFonts w:asciiTheme="minorHAnsi" w:hAnsiTheme="minorHAnsi" w:cstheme="minorHAnsi"/>
        </w:rPr>
        <w:t xml:space="preserve">. If your municipality has participated in TVRP before, go to the section titled </w:t>
      </w:r>
      <w:r w:rsidRPr="005C5570">
        <w:rPr>
          <w:rFonts w:asciiTheme="minorHAnsi" w:hAnsiTheme="minorHAnsi" w:cstheme="minorHAnsi"/>
          <w:b/>
        </w:rPr>
        <w:t>First Login with Existing Participant</w:t>
      </w:r>
      <w:r w:rsidRPr="005C5570">
        <w:rPr>
          <w:rFonts w:asciiTheme="minorHAnsi" w:hAnsiTheme="minorHAnsi" w:cstheme="minorHAnsi"/>
        </w:rPr>
        <w:t>.</w:t>
      </w:r>
    </w:p>
    <w:p w:rsidR="00BD7308" w:rsidRPr="005C5570" w:rsidRDefault="00BD7308" w:rsidP="00BD7308">
      <w:pPr>
        <w:pStyle w:val="BodyText"/>
        <w:rPr>
          <w:rFonts w:asciiTheme="minorHAnsi" w:hAnsiTheme="minorHAnsi" w:cstheme="minorHAnsi"/>
          <w:szCs w:val="24"/>
        </w:rPr>
      </w:pPr>
    </w:p>
    <w:p w:rsidR="00BD7308" w:rsidRDefault="00BD7308" w:rsidP="00BD7308">
      <w:pPr>
        <w:pStyle w:val="BodyText"/>
        <w:spacing w:before="6"/>
        <w:rPr>
          <w:sz w:val="14"/>
        </w:rPr>
      </w:pPr>
      <w:r>
        <w:rPr>
          <w:noProof/>
        </w:rPr>
        <w:drawing>
          <wp:anchor distT="0" distB="0" distL="0" distR="0" simplePos="0" relativeHeight="251672576" behindDoc="0" locked="0" layoutInCell="1" allowOverlap="1" wp14:anchorId="50E6885D" wp14:editId="370A293C">
            <wp:simplePos x="0" y="0"/>
            <wp:positionH relativeFrom="page">
              <wp:posOffset>970112</wp:posOffset>
            </wp:positionH>
            <wp:positionV relativeFrom="paragraph">
              <wp:posOffset>137261</wp:posOffset>
            </wp:positionV>
            <wp:extent cx="5099816" cy="1166812"/>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2" cstate="print"/>
                    <a:stretch>
                      <a:fillRect/>
                    </a:stretch>
                  </pic:blipFill>
                  <pic:spPr>
                    <a:xfrm>
                      <a:off x="0" y="0"/>
                      <a:ext cx="5099816" cy="1166812"/>
                    </a:xfrm>
                    <a:prstGeom prst="rect">
                      <a:avLst/>
                    </a:prstGeom>
                  </pic:spPr>
                </pic:pic>
              </a:graphicData>
            </a:graphic>
          </wp:anchor>
        </w:drawing>
      </w:r>
    </w:p>
    <w:p w:rsidR="00BD7308" w:rsidRDefault="00BD7308" w:rsidP="00BD7308">
      <w:pPr>
        <w:pStyle w:val="BodyText"/>
      </w:pPr>
    </w:p>
    <w:p w:rsidR="00BD7308" w:rsidRPr="005C5570" w:rsidRDefault="00BD7308" w:rsidP="005C5570">
      <w:pPr>
        <w:pStyle w:val="Heading2"/>
        <w:spacing w:before="143"/>
        <w:jc w:val="left"/>
        <w:rPr>
          <w:rFonts w:asciiTheme="minorHAnsi" w:hAnsiTheme="minorHAnsi" w:cstheme="minorHAnsi"/>
        </w:rPr>
      </w:pPr>
      <w:r w:rsidRPr="005C5570">
        <w:rPr>
          <w:rFonts w:asciiTheme="minorHAnsi" w:hAnsiTheme="minorHAnsi" w:cstheme="minorHAnsi"/>
          <w:b w:val="0"/>
          <w:color w:val="2E5395"/>
        </w:rPr>
        <w:t>Enroll as a New Participant</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BodyText"/>
        <w:ind w:left="100"/>
        <w:rPr>
          <w:rFonts w:asciiTheme="minorHAnsi" w:hAnsiTheme="minorHAnsi" w:cstheme="minorHAnsi"/>
          <w:szCs w:val="24"/>
        </w:rPr>
      </w:pPr>
      <w:r w:rsidRPr="005C5570">
        <w:rPr>
          <w:rFonts w:asciiTheme="minorHAnsi" w:hAnsiTheme="minorHAnsi" w:cstheme="minorHAnsi"/>
          <w:szCs w:val="24"/>
        </w:rPr>
        <w:t>To participate in TVRP municipalities must first be enrolled as a participant in the program. Enroll a municipality in the following manner:</w:t>
      </w:r>
    </w:p>
    <w:p w:rsidR="00BD7308" w:rsidRPr="005C5570" w:rsidRDefault="00BD7308" w:rsidP="00BD7308">
      <w:pPr>
        <w:pStyle w:val="BodyText"/>
        <w:spacing w:before="1"/>
        <w:rPr>
          <w:rFonts w:asciiTheme="minorHAnsi" w:hAnsiTheme="minorHAnsi" w:cstheme="minorHAnsi"/>
          <w:szCs w:val="24"/>
        </w:rPr>
      </w:pPr>
    </w:p>
    <w:p w:rsidR="00BD7308" w:rsidRPr="005C5570" w:rsidRDefault="00BD7308" w:rsidP="00BD7308">
      <w:pPr>
        <w:pStyle w:val="ListParagraph"/>
        <w:widowControl w:val="0"/>
        <w:numPr>
          <w:ilvl w:val="1"/>
          <w:numId w:val="40"/>
        </w:numPr>
        <w:tabs>
          <w:tab w:val="left" w:pos="82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Log into the TVRP application (</w:t>
      </w:r>
      <w:r w:rsidRPr="005C5570">
        <w:rPr>
          <w:rFonts w:asciiTheme="minorHAnsi" w:hAnsiTheme="minorHAnsi" w:cstheme="minorHAnsi"/>
          <w:sz w:val="24"/>
          <w:szCs w:val="24"/>
          <w:u w:val="single"/>
        </w:rPr>
        <w:t>https://tvrp.wi.gov/</w:t>
      </w:r>
      <w:r w:rsidRPr="005C5570">
        <w:rPr>
          <w:rFonts w:asciiTheme="minorHAnsi" w:hAnsiTheme="minorHAnsi" w:cstheme="minorHAnsi"/>
          <w:sz w:val="24"/>
          <w:szCs w:val="24"/>
        </w:rPr>
        <w:t>) using your WAMS</w:t>
      </w:r>
      <w:r w:rsidRPr="005C5570">
        <w:rPr>
          <w:rFonts w:asciiTheme="minorHAnsi" w:hAnsiTheme="minorHAnsi" w:cstheme="minorHAnsi"/>
          <w:spacing w:val="-10"/>
          <w:sz w:val="24"/>
          <w:szCs w:val="24"/>
        </w:rPr>
        <w:t xml:space="preserve"> </w:t>
      </w:r>
      <w:r w:rsidRPr="005C5570">
        <w:rPr>
          <w:rFonts w:asciiTheme="minorHAnsi" w:hAnsiTheme="minorHAnsi" w:cstheme="minorHAnsi"/>
          <w:sz w:val="24"/>
          <w:szCs w:val="24"/>
        </w:rPr>
        <w:t>ID</w:t>
      </w:r>
    </w:p>
    <w:p w:rsidR="00BD7308" w:rsidRPr="005C5570" w:rsidRDefault="00BD7308" w:rsidP="00BD7308">
      <w:pPr>
        <w:pStyle w:val="ListParagraph"/>
        <w:widowControl w:val="0"/>
        <w:numPr>
          <w:ilvl w:val="1"/>
          <w:numId w:val="40"/>
        </w:numPr>
        <w:tabs>
          <w:tab w:val="left" w:pos="82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On the TVRP Welcome page select Get Participant</w:t>
      </w:r>
      <w:r w:rsidRPr="005C5570">
        <w:rPr>
          <w:rFonts w:asciiTheme="minorHAnsi" w:hAnsiTheme="minorHAnsi" w:cstheme="minorHAnsi"/>
          <w:spacing w:val="-9"/>
          <w:sz w:val="24"/>
          <w:szCs w:val="24"/>
        </w:rPr>
        <w:t xml:space="preserve"> </w:t>
      </w:r>
      <w:r w:rsidRPr="005C5570">
        <w:rPr>
          <w:rFonts w:asciiTheme="minorHAnsi" w:hAnsiTheme="minorHAnsi" w:cstheme="minorHAnsi"/>
          <w:sz w:val="24"/>
          <w:szCs w:val="24"/>
        </w:rPr>
        <w:t>ID.</w:t>
      </w:r>
    </w:p>
    <w:p w:rsidR="00BD7308" w:rsidRPr="005C5570" w:rsidRDefault="00BD7308" w:rsidP="00BD7308">
      <w:pPr>
        <w:pStyle w:val="ListParagraph"/>
        <w:widowControl w:val="0"/>
        <w:numPr>
          <w:ilvl w:val="1"/>
          <w:numId w:val="40"/>
        </w:numPr>
        <w:tabs>
          <w:tab w:val="left" w:pos="821"/>
        </w:tabs>
        <w:autoSpaceDE w:val="0"/>
        <w:autoSpaceDN w:val="0"/>
        <w:spacing w:before="1"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Enter the municipality name and address. Click</w:t>
      </w:r>
      <w:r w:rsidRPr="005C5570">
        <w:rPr>
          <w:rFonts w:asciiTheme="minorHAnsi" w:hAnsiTheme="minorHAnsi" w:cstheme="minorHAnsi"/>
          <w:spacing w:val="-2"/>
          <w:sz w:val="24"/>
          <w:szCs w:val="24"/>
        </w:rPr>
        <w:t xml:space="preserve"> </w:t>
      </w:r>
      <w:r w:rsidRPr="005C5570">
        <w:rPr>
          <w:rFonts w:asciiTheme="minorHAnsi" w:hAnsiTheme="minorHAnsi" w:cstheme="minorHAnsi"/>
          <w:sz w:val="24"/>
          <w:szCs w:val="24"/>
        </w:rPr>
        <w:t>Next.</w:t>
      </w:r>
    </w:p>
    <w:p w:rsidR="00BD7308" w:rsidRPr="005C5570" w:rsidRDefault="00BD7308" w:rsidP="00BD7308">
      <w:pPr>
        <w:pStyle w:val="ListParagraph"/>
        <w:widowControl w:val="0"/>
        <w:numPr>
          <w:ilvl w:val="1"/>
          <w:numId w:val="40"/>
        </w:numPr>
        <w:tabs>
          <w:tab w:val="left" w:pos="821"/>
        </w:tabs>
        <w:autoSpaceDE w:val="0"/>
        <w:autoSpaceDN w:val="0"/>
        <w:spacing w:before="2" w:after="0" w:line="237" w:lineRule="auto"/>
        <w:ind w:right="602"/>
        <w:contextualSpacing w:val="0"/>
        <w:rPr>
          <w:rFonts w:asciiTheme="minorHAnsi" w:hAnsiTheme="minorHAnsi" w:cstheme="minorHAnsi"/>
          <w:sz w:val="24"/>
          <w:szCs w:val="24"/>
        </w:rPr>
      </w:pPr>
      <w:r w:rsidRPr="005C5570">
        <w:rPr>
          <w:rFonts w:asciiTheme="minorHAnsi" w:hAnsiTheme="minorHAnsi" w:cstheme="minorHAnsi"/>
          <w:sz w:val="24"/>
          <w:szCs w:val="24"/>
        </w:rPr>
        <w:t>Enter the agency name and address that will be submitting your parking citation cases (i.e., Police Department, Traffic Bureau, Parking Utility, etc.). Click</w:t>
      </w:r>
      <w:r w:rsidRPr="005C5570">
        <w:rPr>
          <w:rFonts w:asciiTheme="minorHAnsi" w:hAnsiTheme="minorHAnsi" w:cstheme="minorHAnsi"/>
          <w:spacing w:val="-10"/>
          <w:sz w:val="24"/>
          <w:szCs w:val="24"/>
        </w:rPr>
        <w:t xml:space="preserve"> </w:t>
      </w:r>
      <w:r w:rsidRPr="005C5570">
        <w:rPr>
          <w:rFonts w:asciiTheme="minorHAnsi" w:hAnsiTheme="minorHAnsi" w:cstheme="minorHAnsi"/>
          <w:sz w:val="24"/>
          <w:szCs w:val="24"/>
        </w:rPr>
        <w:t>Next.</w:t>
      </w:r>
    </w:p>
    <w:p w:rsidR="00BD7308" w:rsidRPr="005C5570" w:rsidRDefault="00BD7308" w:rsidP="00BD7308">
      <w:pPr>
        <w:pStyle w:val="ListParagraph"/>
        <w:widowControl w:val="0"/>
        <w:numPr>
          <w:ilvl w:val="1"/>
          <w:numId w:val="40"/>
        </w:numPr>
        <w:tabs>
          <w:tab w:val="left" w:pos="821"/>
        </w:tabs>
        <w:autoSpaceDE w:val="0"/>
        <w:autoSpaceDN w:val="0"/>
        <w:spacing w:before="1" w:after="0" w:line="240" w:lineRule="auto"/>
        <w:ind w:right="244"/>
        <w:contextualSpacing w:val="0"/>
        <w:rPr>
          <w:rFonts w:asciiTheme="minorHAnsi" w:hAnsiTheme="minorHAnsi" w:cstheme="minorHAnsi"/>
          <w:sz w:val="24"/>
          <w:szCs w:val="24"/>
        </w:rPr>
      </w:pPr>
      <w:r w:rsidRPr="005C5570">
        <w:rPr>
          <w:rFonts w:asciiTheme="minorHAnsi" w:hAnsiTheme="minorHAnsi" w:cstheme="minorHAnsi"/>
          <w:sz w:val="24"/>
          <w:szCs w:val="24"/>
        </w:rPr>
        <w:t>Enter the payment place name and address that will process parking tickets and where violator must go to pay parking fine. Click Done.</w:t>
      </w:r>
    </w:p>
    <w:p w:rsidR="00BD7308" w:rsidRPr="005C5570" w:rsidRDefault="00BD7308" w:rsidP="00BD7308">
      <w:pPr>
        <w:pStyle w:val="ListParagraph"/>
        <w:widowControl w:val="0"/>
        <w:numPr>
          <w:ilvl w:val="1"/>
          <w:numId w:val="40"/>
        </w:numPr>
        <w:tabs>
          <w:tab w:val="left" w:pos="821"/>
        </w:tabs>
        <w:autoSpaceDE w:val="0"/>
        <w:autoSpaceDN w:val="0"/>
        <w:spacing w:before="1" w:after="0" w:line="240" w:lineRule="auto"/>
        <w:ind w:right="507"/>
        <w:contextualSpacing w:val="0"/>
        <w:jc w:val="both"/>
        <w:rPr>
          <w:rFonts w:asciiTheme="minorHAnsi" w:hAnsiTheme="minorHAnsi" w:cstheme="minorHAnsi"/>
          <w:sz w:val="24"/>
          <w:szCs w:val="24"/>
        </w:rPr>
      </w:pPr>
      <w:r w:rsidRPr="005C5570">
        <w:rPr>
          <w:rFonts w:asciiTheme="minorHAnsi" w:hAnsiTheme="minorHAnsi" w:cstheme="minorHAnsi"/>
          <w:sz w:val="24"/>
          <w:szCs w:val="24"/>
        </w:rPr>
        <w:t>Once this information is submitted, DOT will review the request and issue the municipality a four-digit participant number. The individual that submitted the TVRP participant request is notified via email of the DOT-assigned four-digit participant</w:t>
      </w:r>
      <w:r w:rsidRPr="005C5570">
        <w:rPr>
          <w:rFonts w:asciiTheme="minorHAnsi" w:hAnsiTheme="minorHAnsi" w:cstheme="minorHAnsi"/>
          <w:spacing w:val="-16"/>
          <w:sz w:val="24"/>
          <w:szCs w:val="24"/>
        </w:rPr>
        <w:t xml:space="preserve"> </w:t>
      </w:r>
      <w:r w:rsidRPr="005C5570">
        <w:rPr>
          <w:rFonts w:asciiTheme="minorHAnsi" w:hAnsiTheme="minorHAnsi" w:cstheme="minorHAnsi"/>
          <w:sz w:val="24"/>
          <w:szCs w:val="24"/>
        </w:rPr>
        <w:t>Id.</w:t>
      </w:r>
    </w:p>
    <w:p w:rsidR="00BD7308" w:rsidRPr="005C5570" w:rsidRDefault="00BD7308" w:rsidP="00BD7308">
      <w:pPr>
        <w:pStyle w:val="ListParagraph"/>
        <w:widowControl w:val="0"/>
        <w:numPr>
          <w:ilvl w:val="1"/>
          <w:numId w:val="40"/>
        </w:numPr>
        <w:tabs>
          <w:tab w:val="left" w:pos="821"/>
        </w:tabs>
        <w:autoSpaceDE w:val="0"/>
        <w:autoSpaceDN w:val="0"/>
        <w:spacing w:before="1"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Once enrolled, you may log in with you WAMS account</w:t>
      </w:r>
      <w:r w:rsidRPr="005C5570">
        <w:rPr>
          <w:rFonts w:asciiTheme="minorHAnsi" w:hAnsiTheme="minorHAnsi" w:cstheme="minorHAnsi"/>
          <w:spacing w:val="-15"/>
          <w:sz w:val="24"/>
          <w:szCs w:val="24"/>
        </w:rPr>
        <w:t xml:space="preserve"> </w:t>
      </w:r>
      <w:r w:rsidRPr="005C5570">
        <w:rPr>
          <w:rFonts w:asciiTheme="minorHAnsi" w:hAnsiTheme="minorHAnsi" w:cstheme="minorHAnsi"/>
          <w:sz w:val="24"/>
          <w:szCs w:val="24"/>
        </w:rPr>
        <w:t>credentials.</w:t>
      </w:r>
    </w:p>
    <w:p w:rsidR="00BD7308" w:rsidRPr="005C5570" w:rsidRDefault="00BD7308" w:rsidP="00BD7308">
      <w:pPr>
        <w:pStyle w:val="ListParagraph"/>
        <w:widowControl w:val="0"/>
        <w:numPr>
          <w:ilvl w:val="1"/>
          <w:numId w:val="40"/>
        </w:numPr>
        <w:tabs>
          <w:tab w:val="left" w:pos="82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lastRenderedPageBreak/>
        <w:t>Each user is required to electronically agree to the TVRP User Agreement before using</w:t>
      </w:r>
      <w:r w:rsidRPr="005C5570">
        <w:rPr>
          <w:rFonts w:asciiTheme="minorHAnsi" w:hAnsiTheme="minorHAnsi" w:cstheme="minorHAnsi"/>
          <w:spacing w:val="-16"/>
          <w:sz w:val="24"/>
          <w:szCs w:val="24"/>
        </w:rPr>
        <w:t xml:space="preserve"> </w:t>
      </w:r>
      <w:r w:rsidRPr="005C5570">
        <w:rPr>
          <w:rFonts w:asciiTheme="minorHAnsi" w:hAnsiTheme="minorHAnsi" w:cstheme="minorHAnsi"/>
          <w:sz w:val="24"/>
          <w:szCs w:val="24"/>
        </w:rPr>
        <w:t>TVRP.</w:t>
      </w:r>
    </w:p>
    <w:p w:rsidR="00BD7308" w:rsidRPr="005C5570" w:rsidRDefault="00BD7308" w:rsidP="00BD7308">
      <w:pPr>
        <w:pStyle w:val="ListParagraph"/>
        <w:widowControl w:val="0"/>
        <w:numPr>
          <w:ilvl w:val="1"/>
          <w:numId w:val="40"/>
        </w:numPr>
        <w:tabs>
          <w:tab w:val="left" w:pos="821"/>
        </w:tabs>
        <w:autoSpaceDE w:val="0"/>
        <w:autoSpaceDN w:val="0"/>
        <w:spacing w:before="1" w:after="0" w:line="240" w:lineRule="auto"/>
        <w:contextualSpacing w:val="0"/>
        <w:rPr>
          <w:rFonts w:asciiTheme="minorHAnsi" w:hAnsiTheme="minorHAnsi" w:cstheme="minorHAnsi"/>
          <w:b/>
          <w:sz w:val="24"/>
          <w:szCs w:val="24"/>
        </w:rPr>
      </w:pPr>
      <w:r w:rsidRPr="005C5570">
        <w:rPr>
          <w:rFonts w:asciiTheme="minorHAnsi" w:hAnsiTheme="minorHAnsi" w:cstheme="minorHAnsi"/>
          <w:sz w:val="24"/>
          <w:szCs w:val="24"/>
        </w:rPr>
        <w:t xml:space="preserve">Move on to </w:t>
      </w:r>
      <w:r w:rsidRPr="005C5570">
        <w:rPr>
          <w:rFonts w:asciiTheme="minorHAnsi" w:hAnsiTheme="minorHAnsi" w:cstheme="minorHAnsi"/>
          <w:b/>
          <w:sz w:val="24"/>
          <w:szCs w:val="24"/>
        </w:rPr>
        <w:t>Set Up Payment</w:t>
      </w:r>
      <w:r w:rsidRPr="005C5570">
        <w:rPr>
          <w:rFonts w:asciiTheme="minorHAnsi" w:hAnsiTheme="minorHAnsi" w:cstheme="minorHAnsi"/>
          <w:b/>
          <w:spacing w:val="-7"/>
          <w:sz w:val="24"/>
          <w:szCs w:val="24"/>
        </w:rPr>
        <w:t xml:space="preserve"> </w:t>
      </w:r>
      <w:r w:rsidRPr="005C5570">
        <w:rPr>
          <w:rFonts w:asciiTheme="minorHAnsi" w:hAnsiTheme="minorHAnsi" w:cstheme="minorHAnsi"/>
          <w:b/>
          <w:sz w:val="24"/>
          <w:szCs w:val="24"/>
        </w:rPr>
        <w:t>Account</w:t>
      </w:r>
    </w:p>
    <w:p w:rsidR="00BD7308" w:rsidRPr="005C5570" w:rsidRDefault="00BD7308" w:rsidP="00BD7308">
      <w:pPr>
        <w:pStyle w:val="BodyText"/>
        <w:spacing w:before="2" w:line="237" w:lineRule="auto"/>
        <w:ind w:left="100" w:right="211"/>
        <w:rPr>
          <w:rFonts w:asciiTheme="minorHAnsi" w:hAnsiTheme="minorHAnsi" w:cstheme="minorHAnsi"/>
          <w:szCs w:val="24"/>
        </w:rPr>
      </w:pPr>
      <w:r w:rsidRPr="005C5570">
        <w:rPr>
          <w:rFonts w:asciiTheme="minorHAnsi" w:hAnsiTheme="minorHAnsi" w:cstheme="minorHAnsi"/>
          <w:i/>
          <w:szCs w:val="24"/>
        </w:rPr>
        <w:t>Note</w:t>
      </w:r>
      <w:r w:rsidRPr="005C5570">
        <w:rPr>
          <w:rFonts w:asciiTheme="minorHAnsi" w:hAnsiTheme="minorHAnsi" w:cstheme="minorHAnsi"/>
          <w:szCs w:val="24"/>
        </w:rPr>
        <w:t>: the individual WAMS account that is used to enroll the municipality is the initial administrator for the municipality TVRP participant account.</w:t>
      </w:r>
    </w:p>
    <w:p w:rsidR="005C5570" w:rsidRDefault="005C5570" w:rsidP="00BD7308">
      <w:pPr>
        <w:pStyle w:val="Heading2"/>
        <w:spacing w:before="20"/>
        <w:rPr>
          <w:b w:val="0"/>
          <w:color w:val="2E5395"/>
        </w:rPr>
      </w:pPr>
    </w:p>
    <w:p w:rsidR="00BD7308" w:rsidRPr="005C5570" w:rsidRDefault="00BD7308" w:rsidP="005C5570">
      <w:pPr>
        <w:pStyle w:val="Heading2"/>
        <w:spacing w:before="20"/>
        <w:jc w:val="left"/>
        <w:rPr>
          <w:rFonts w:asciiTheme="minorHAnsi" w:hAnsiTheme="minorHAnsi" w:cstheme="minorHAnsi"/>
        </w:rPr>
      </w:pPr>
      <w:r w:rsidRPr="005C5570">
        <w:rPr>
          <w:rFonts w:asciiTheme="minorHAnsi" w:hAnsiTheme="minorHAnsi" w:cstheme="minorHAnsi"/>
          <w:b w:val="0"/>
          <w:color w:val="2E5395"/>
        </w:rPr>
        <w:t>First Login with Existing Participant</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BodyText"/>
        <w:ind w:left="100" w:right="421"/>
        <w:rPr>
          <w:rFonts w:asciiTheme="minorHAnsi" w:hAnsiTheme="minorHAnsi" w:cstheme="minorHAnsi"/>
          <w:szCs w:val="24"/>
        </w:rPr>
      </w:pPr>
      <w:r w:rsidRPr="005C5570">
        <w:rPr>
          <w:rFonts w:asciiTheme="minorHAnsi" w:hAnsiTheme="minorHAnsi" w:cstheme="minorHAnsi"/>
          <w:szCs w:val="24"/>
        </w:rPr>
        <w:t>If your municipality has participated in TVRP before, you will need to associate your WAMS ID to that municipality:</w:t>
      </w:r>
    </w:p>
    <w:p w:rsidR="00BD7308" w:rsidRPr="005C5570" w:rsidRDefault="00BD7308" w:rsidP="00BD7308">
      <w:pPr>
        <w:pStyle w:val="BodyText"/>
        <w:spacing w:before="1"/>
        <w:rPr>
          <w:rFonts w:asciiTheme="minorHAnsi" w:hAnsiTheme="minorHAnsi" w:cstheme="minorHAnsi"/>
          <w:szCs w:val="24"/>
        </w:rPr>
      </w:pPr>
    </w:p>
    <w:p w:rsidR="00BD7308" w:rsidRPr="005C5570" w:rsidRDefault="00BD7308" w:rsidP="00BD7308">
      <w:pPr>
        <w:pStyle w:val="ListParagraph"/>
        <w:widowControl w:val="0"/>
        <w:numPr>
          <w:ilvl w:val="0"/>
          <w:numId w:val="39"/>
        </w:numPr>
        <w:tabs>
          <w:tab w:val="left" w:pos="821"/>
        </w:tabs>
        <w:autoSpaceDE w:val="0"/>
        <w:autoSpaceDN w:val="0"/>
        <w:spacing w:after="0" w:line="240" w:lineRule="auto"/>
        <w:contextualSpacing w:val="0"/>
        <w:rPr>
          <w:rFonts w:asciiTheme="minorHAnsi" w:hAnsiTheme="minorHAnsi" w:cstheme="minorHAnsi"/>
          <w:sz w:val="24"/>
          <w:szCs w:val="24"/>
        </w:rPr>
      </w:pPr>
      <w:r w:rsidRPr="005C5570">
        <w:rPr>
          <w:rFonts w:asciiTheme="minorHAnsi" w:hAnsiTheme="minorHAnsi" w:cstheme="minorHAnsi"/>
          <w:sz w:val="24"/>
          <w:szCs w:val="24"/>
        </w:rPr>
        <w:t>Enter Participant ID option – Enter the 4-digit participant Id assigned by WisDOT, select</w:t>
      </w:r>
      <w:r w:rsidRPr="005C5570">
        <w:rPr>
          <w:rFonts w:asciiTheme="minorHAnsi" w:hAnsiTheme="minorHAnsi" w:cstheme="minorHAnsi"/>
          <w:spacing w:val="-27"/>
          <w:sz w:val="24"/>
          <w:szCs w:val="24"/>
        </w:rPr>
        <w:t xml:space="preserve"> </w:t>
      </w:r>
      <w:r w:rsidRPr="005C5570">
        <w:rPr>
          <w:rFonts w:asciiTheme="minorHAnsi" w:hAnsiTheme="minorHAnsi" w:cstheme="minorHAnsi"/>
          <w:sz w:val="24"/>
          <w:szCs w:val="24"/>
        </w:rPr>
        <w:t>Submit.</w:t>
      </w:r>
    </w:p>
    <w:p w:rsidR="00BD7308" w:rsidRPr="005C5570" w:rsidRDefault="00BD7308" w:rsidP="00BD7308">
      <w:pPr>
        <w:pStyle w:val="ListParagraph"/>
        <w:widowControl w:val="0"/>
        <w:numPr>
          <w:ilvl w:val="0"/>
          <w:numId w:val="39"/>
        </w:numPr>
        <w:tabs>
          <w:tab w:val="left" w:pos="821"/>
        </w:tabs>
        <w:autoSpaceDE w:val="0"/>
        <w:autoSpaceDN w:val="0"/>
        <w:spacing w:after="0" w:line="240" w:lineRule="auto"/>
        <w:ind w:right="208"/>
        <w:contextualSpacing w:val="0"/>
        <w:jc w:val="both"/>
        <w:rPr>
          <w:rFonts w:asciiTheme="minorHAnsi" w:hAnsiTheme="minorHAnsi" w:cstheme="minorHAnsi"/>
          <w:sz w:val="24"/>
          <w:szCs w:val="24"/>
        </w:rPr>
      </w:pPr>
      <w:r w:rsidRPr="005C5570">
        <w:rPr>
          <w:rFonts w:asciiTheme="minorHAnsi" w:hAnsiTheme="minorHAnsi" w:cstheme="minorHAnsi"/>
          <w:sz w:val="24"/>
          <w:szCs w:val="24"/>
        </w:rPr>
        <w:t>The municipality name on file with WisDOT is returned and displayed for confirmation. If this is the correct municipality, you are required to enter a payment place name and address that will process parking tickets and where violator must go to pay parking</w:t>
      </w:r>
      <w:r w:rsidRPr="005C5570">
        <w:rPr>
          <w:rFonts w:asciiTheme="minorHAnsi" w:hAnsiTheme="minorHAnsi" w:cstheme="minorHAnsi"/>
          <w:spacing w:val="-17"/>
          <w:sz w:val="24"/>
          <w:szCs w:val="24"/>
        </w:rPr>
        <w:t xml:space="preserve"> </w:t>
      </w:r>
      <w:r w:rsidRPr="005C5570">
        <w:rPr>
          <w:rFonts w:asciiTheme="minorHAnsi" w:hAnsiTheme="minorHAnsi" w:cstheme="minorHAnsi"/>
          <w:sz w:val="24"/>
          <w:szCs w:val="24"/>
        </w:rPr>
        <w:t>fine.</w:t>
      </w:r>
    </w:p>
    <w:p w:rsidR="00BD7308" w:rsidRPr="005C5570" w:rsidRDefault="00BD7308" w:rsidP="00BD7308">
      <w:pPr>
        <w:pStyle w:val="ListParagraph"/>
        <w:widowControl w:val="0"/>
        <w:numPr>
          <w:ilvl w:val="0"/>
          <w:numId w:val="39"/>
        </w:numPr>
        <w:tabs>
          <w:tab w:val="left" w:pos="821"/>
        </w:tabs>
        <w:autoSpaceDE w:val="0"/>
        <w:autoSpaceDN w:val="0"/>
        <w:spacing w:after="0" w:line="267" w:lineRule="exact"/>
        <w:contextualSpacing w:val="0"/>
        <w:rPr>
          <w:rFonts w:asciiTheme="minorHAnsi" w:hAnsiTheme="minorHAnsi" w:cstheme="minorHAnsi"/>
          <w:sz w:val="24"/>
          <w:szCs w:val="24"/>
        </w:rPr>
      </w:pPr>
      <w:r w:rsidRPr="005C5570">
        <w:rPr>
          <w:rFonts w:asciiTheme="minorHAnsi" w:hAnsiTheme="minorHAnsi" w:cstheme="minorHAnsi"/>
          <w:sz w:val="24"/>
          <w:szCs w:val="24"/>
        </w:rPr>
        <w:t>Each user is required to electronically agree to the TVRP User Agreement before using</w:t>
      </w:r>
      <w:r w:rsidRPr="005C5570">
        <w:rPr>
          <w:rFonts w:asciiTheme="minorHAnsi" w:hAnsiTheme="minorHAnsi" w:cstheme="minorHAnsi"/>
          <w:spacing w:val="-15"/>
          <w:sz w:val="24"/>
          <w:szCs w:val="24"/>
        </w:rPr>
        <w:t xml:space="preserve"> </w:t>
      </w:r>
      <w:r w:rsidRPr="005C5570">
        <w:rPr>
          <w:rFonts w:asciiTheme="minorHAnsi" w:hAnsiTheme="minorHAnsi" w:cstheme="minorHAnsi"/>
          <w:sz w:val="24"/>
          <w:szCs w:val="24"/>
        </w:rPr>
        <w:t>TVRP.</w:t>
      </w:r>
    </w:p>
    <w:p w:rsidR="00BD7308" w:rsidRPr="005C5570" w:rsidRDefault="00BD7308" w:rsidP="00BD7308">
      <w:pPr>
        <w:pStyle w:val="ListParagraph"/>
        <w:widowControl w:val="0"/>
        <w:numPr>
          <w:ilvl w:val="0"/>
          <w:numId w:val="39"/>
        </w:numPr>
        <w:tabs>
          <w:tab w:val="left" w:pos="821"/>
        </w:tabs>
        <w:autoSpaceDE w:val="0"/>
        <w:autoSpaceDN w:val="0"/>
        <w:spacing w:before="1" w:after="0" w:line="240" w:lineRule="auto"/>
        <w:contextualSpacing w:val="0"/>
        <w:rPr>
          <w:rFonts w:asciiTheme="minorHAnsi" w:hAnsiTheme="minorHAnsi" w:cstheme="minorHAnsi"/>
          <w:b/>
          <w:sz w:val="24"/>
          <w:szCs w:val="24"/>
        </w:rPr>
      </w:pPr>
      <w:r w:rsidRPr="005C5570">
        <w:rPr>
          <w:rFonts w:asciiTheme="minorHAnsi" w:hAnsiTheme="minorHAnsi" w:cstheme="minorHAnsi"/>
          <w:sz w:val="24"/>
          <w:szCs w:val="24"/>
        </w:rPr>
        <w:t xml:space="preserve">Move on to </w:t>
      </w:r>
      <w:r w:rsidRPr="005C5570">
        <w:rPr>
          <w:rFonts w:asciiTheme="minorHAnsi" w:hAnsiTheme="minorHAnsi" w:cstheme="minorHAnsi"/>
          <w:b/>
          <w:sz w:val="24"/>
          <w:szCs w:val="24"/>
        </w:rPr>
        <w:t>Set Up Payment</w:t>
      </w:r>
      <w:r w:rsidRPr="005C5570">
        <w:rPr>
          <w:rFonts w:asciiTheme="minorHAnsi" w:hAnsiTheme="minorHAnsi" w:cstheme="minorHAnsi"/>
          <w:b/>
          <w:spacing w:val="-7"/>
          <w:sz w:val="24"/>
          <w:szCs w:val="24"/>
        </w:rPr>
        <w:t xml:space="preserve"> </w:t>
      </w:r>
      <w:r w:rsidRPr="005C5570">
        <w:rPr>
          <w:rFonts w:asciiTheme="minorHAnsi" w:hAnsiTheme="minorHAnsi" w:cstheme="minorHAnsi"/>
          <w:b/>
          <w:sz w:val="24"/>
          <w:szCs w:val="24"/>
        </w:rPr>
        <w:t>Account</w:t>
      </w:r>
    </w:p>
    <w:p w:rsidR="00BD7308" w:rsidRPr="005C5570" w:rsidRDefault="00BD7308" w:rsidP="00BD7308">
      <w:pPr>
        <w:pStyle w:val="BodyText"/>
        <w:rPr>
          <w:rFonts w:asciiTheme="minorHAnsi" w:hAnsiTheme="minorHAnsi" w:cstheme="minorHAnsi"/>
          <w:b/>
          <w:szCs w:val="24"/>
        </w:rPr>
      </w:pPr>
    </w:p>
    <w:p w:rsidR="00BD7308" w:rsidRPr="005C5570" w:rsidRDefault="00BD7308" w:rsidP="00BD7308">
      <w:pPr>
        <w:pStyle w:val="BodyText"/>
        <w:ind w:left="100" w:right="211"/>
        <w:rPr>
          <w:rFonts w:asciiTheme="minorHAnsi" w:hAnsiTheme="minorHAnsi" w:cstheme="minorHAnsi"/>
          <w:szCs w:val="24"/>
        </w:rPr>
      </w:pPr>
      <w:r w:rsidRPr="005C5570">
        <w:rPr>
          <w:rFonts w:asciiTheme="minorHAnsi" w:hAnsiTheme="minorHAnsi" w:cstheme="minorHAnsi"/>
          <w:i/>
          <w:szCs w:val="24"/>
        </w:rPr>
        <w:t>Note</w:t>
      </w:r>
      <w:r w:rsidRPr="005C5570">
        <w:rPr>
          <w:rFonts w:asciiTheme="minorHAnsi" w:hAnsiTheme="minorHAnsi" w:cstheme="minorHAnsi"/>
          <w:szCs w:val="24"/>
        </w:rPr>
        <w:t>: the individual WAMS account that is used to enroll the municipality is the initial administrator for the municipality TVRP participant account.</w:t>
      </w:r>
    </w:p>
    <w:p w:rsidR="00BD7308" w:rsidRPr="005C5570" w:rsidRDefault="00BD7308" w:rsidP="00BD7308">
      <w:pPr>
        <w:pStyle w:val="BodyText"/>
        <w:spacing w:before="6"/>
        <w:rPr>
          <w:rFonts w:asciiTheme="minorHAnsi" w:hAnsiTheme="minorHAnsi" w:cstheme="minorHAnsi"/>
          <w:szCs w:val="24"/>
        </w:rPr>
      </w:pPr>
    </w:p>
    <w:p w:rsidR="00BD7308" w:rsidRPr="005C5570" w:rsidRDefault="00BD7308" w:rsidP="005C5570">
      <w:pPr>
        <w:pStyle w:val="Heading2"/>
        <w:jc w:val="left"/>
        <w:rPr>
          <w:rFonts w:asciiTheme="minorHAnsi" w:hAnsiTheme="minorHAnsi" w:cstheme="minorHAnsi"/>
        </w:rPr>
      </w:pPr>
      <w:r w:rsidRPr="005C5570">
        <w:rPr>
          <w:rFonts w:asciiTheme="minorHAnsi" w:hAnsiTheme="minorHAnsi" w:cstheme="minorHAnsi"/>
          <w:b w:val="0"/>
          <w:color w:val="2E5395"/>
        </w:rPr>
        <w:t>Set Up Payment Account</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BodyText"/>
        <w:ind w:left="100" w:right="176"/>
        <w:rPr>
          <w:rFonts w:asciiTheme="minorHAnsi" w:hAnsiTheme="minorHAnsi" w:cstheme="minorHAnsi"/>
          <w:szCs w:val="24"/>
        </w:rPr>
      </w:pPr>
      <w:r w:rsidRPr="005C5570">
        <w:rPr>
          <w:rFonts w:asciiTheme="minorHAnsi" w:hAnsiTheme="minorHAnsi" w:cstheme="minorHAnsi"/>
          <w:szCs w:val="24"/>
        </w:rPr>
        <w:t>Before you can begin submitting Notifies, you are required to establish a recurring payment account with the State of Wisconsin’s bank (US Bank). You can set up the payment account by using a Credit Card or Checking/Savings account. An additional convenience fee is charged when payment is made via Credit Card. If using a Business Account (not credit card) you may need to notify your bank to allow WisDOT to pull funds from the account.</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spacing w:before="1"/>
        <w:ind w:left="100" w:right="643"/>
        <w:rPr>
          <w:rFonts w:asciiTheme="minorHAnsi" w:hAnsiTheme="minorHAnsi" w:cstheme="minorHAnsi"/>
        </w:rPr>
      </w:pPr>
      <w:r w:rsidRPr="005C5570">
        <w:rPr>
          <w:rFonts w:asciiTheme="minorHAnsi" w:hAnsiTheme="minorHAnsi" w:cstheme="minorHAnsi"/>
        </w:rPr>
        <w:t xml:space="preserve">You may edit your payment account at any time, by selecting </w:t>
      </w:r>
      <w:r w:rsidRPr="005C5570">
        <w:rPr>
          <w:rFonts w:asciiTheme="minorHAnsi" w:hAnsiTheme="minorHAnsi" w:cstheme="minorHAnsi"/>
          <w:b/>
        </w:rPr>
        <w:t xml:space="preserve">Account Profile </w:t>
      </w:r>
      <w:r w:rsidRPr="005C5570">
        <w:rPr>
          <w:rFonts w:asciiTheme="minorHAnsi" w:hAnsiTheme="minorHAnsi" w:cstheme="minorHAnsi"/>
        </w:rPr>
        <w:t xml:space="preserve">–&gt; </w:t>
      </w:r>
      <w:r w:rsidRPr="005C5570">
        <w:rPr>
          <w:rFonts w:asciiTheme="minorHAnsi" w:hAnsiTheme="minorHAnsi" w:cstheme="minorHAnsi"/>
          <w:b/>
        </w:rPr>
        <w:t>Payment section</w:t>
      </w:r>
      <w:r w:rsidRPr="005C5570">
        <w:rPr>
          <w:rFonts w:asciiTheme="minorHAnsi" w:hAnsiTheme="minorHAnsi" w:cstheme="minorHAnsi"/>
        </w:rPr>
        <w:t xml:space="preserve">, select </w:t>
      </w:r>
      <w:r w:rsidRPr="005C5570">
        <w:rPr>
          <w:rFonts w:asciiTheme="minorHAnsi" w:hAnsiTheme="minorHAnsi" w:cstheme="minorHAnsi"/>
          <w:b/>
        </w:rPr>
        <w:t>Manage Account</w:t>
      </w:r>
      <w:r w:rsidRPr="005C5570">
        <w:rPr>
          <w:rFonts w:asciiTheme="minorHAnsi" w:hAnsiTheme="minorHAnsi" w:cstheme="minorHAnsi"/>
        </w:rPr>
        <w:t>.</w:t>
      </w:r>
    </w:p>
    <w:p w:rsidR="00BD7308" w:rsidRPr="005C5570" w:rsidRDefault="00BD7308" w:rsidP="00BD7308">
      <w:pPr>
        <w:pStyle w:val="BodyText"/>
        <w:spacing w:before="10"/>
        <w:rPr>
          <w:rFonts w:asciiTheme="minorHAnsi" w:hAnsiTheme="minorHAnsi" w:cstheme="minorHAnsi"/>
          <w:szCs w:val="24"/>
        </w:rPr>
      </w:pPr>
      <w:r w:rsidRPr="005C5570">
        <w:rPr>
          <w:rFonts w:asciiTheme="minorHAnsi" w:hAnsiTheme="minorHAnsi" w:cstheme="minorHAnsi"/>
          <w:noProof/>
          <w:szCs w:val="24"/>
        </w:rPr>
        <w:drawing>
          <wp:anchor distT="0" distB="0" distL="0" distR="0" simplePos="0" relativeHeight="251667456" behindDoc="0" locked="0" layoutInCell="1" allowOverlap="1" wp14:anchorId="1BDCA749" wp14:editId="7B0A4FBE">
            <wp:simplePos x="0" y="0"/>
            <wp:positionH relativeFrom="page">
              <wp:posOffset>914400</wp:posOffset>
            </wp:positionH>
            <wp:positionV relativeFrom="paragraph">
              <wp:posOffset>170777</wp:posOffset>
            </wp:positionV>
            <wp:extent cx="5318466" cy="1180814"/>
            <wp:effectExtent l="0" t="0" r="0" b="0"/>
            <wp:wrapTopAndBottom/>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3" cstate="print"/>
                    <a:stretch>
                      <a:fillRect/>
                    </a:stretch>
                  </pic:blipFill>
                  <pic:spPr>
                    <a:xfrm>
                      <a:off x="0" y="0"/>
                      <a:ext cx="5318466" cy="1180814"/>
                    </a:xfrm>
                    <a:prstGeom prst="rect">
                      <a:avLst/>
                    </a:prstGeom>
                  </pic:spPr>
                </pic:pic>
              </a:graphicData>
            </a:graphic>
          </wp:anchor>
        </w:drawing>
      </w:r>
    </w:p>
    <w:p w:rsidR="00BD7308" w:rsidRPr="005C5570" w:rsidRDefault="00BD7308" w:rsidP="00BD7308">
      <w:pPr>
        <w:pStyle w:val="BodyText"/>
        <w:spacing w:before="6"/>
        <w:rPr>
          <w:rFonts w:asciiTheme="minorHAnsi" w:hAnsiTheme="minorHAnsi" w:cstheme="minorHAnsi"/>
          <w:szCs w:val="24"/>
        </w:rPr>
      </w:pPr>
    </w:p>
    <w:p w:rsidR="00BD7308" w:rsidRPr="005C5570" w:rsidRDefault="00BD7308" w:rsidP="00BD7308">
      <w:pPr>
        <w:pStyle w:val="BodyText"/>
        <w:ind w:left="100" w:right="176"/>
        <w:rPr>
          <w:rFonts w:asciiTheme="minorHAnsi" w:hAnsiTheme="minorHAnsi" w:cstheme="minorHAnsi"/>
          <w:szCs w:val="24"/>
        </w:rPr>
      </w:pPr>
      <w:r w:rsidRPr="005C5570">
        <w:rPr>
          <w:rFonts w:asciiTheme="minorHAnsi" w:hAnsiTheme="minorHAnsi" w:cstheme="minorHAnsi"/>
          <w:szCs w:val="24"/>
        </w:rPr>
        <w:lastRenderedPageBreak/>
        <w:t>Your payment account will automatically be sent a request for payment for all successful Notifies completed via the online application prior to 7 PM CT every day (Sun – Sat). Please Note: If the request for payment fails (i.e., Credit Card expiration date has passed), your TVRP account will automatically be suspended from submitting any additional Notifies. You will need to log into the TVRP application and update your payment account information to reactivate.</w:t>
      </w:r>
    </w:p>
    <w:p w:rsidR="00BD7308" w:rsidRPr="005C5570" w:rsidRDefault="00BD7308" w:rsidP="00BD7308">
      <w:pPr>
        <w:pStyle w:val="BodyText"/>
        <w:spacing w:before="11"/>
        <w:rPr>
          <w:rFonts w:asciiTheme="minorHAnsi" w:hAnsiTheme="minorHAnsi" w:cstheme="minorHAnsi"/>
          <w:szCs w:val="24"/>
        </w:rPr>
      </w:pPr>
    </w:p>
    <w:p w:rsidR="00BD7308" w:rsidRPr="005C5570" w:rsidRDefault="00BD7308" w:rsidP="00BD7308">
      <w:pPr>
        <w:pStyle w:val="Heading1"/>
        <w:rPr>
          <w:rFonts w:asciiTheme="minorHAnsi" w:hAnsiTheme="minorHAnsi" w:cstheme="minorHAnsi"/>
        </w:rPr>
      </w:pPr>
      <w:r w:rsidRPr="005C5570">
        <w:rPr>
          <w:rFonts w:asciiTheme="minorHAnsi" w:hAnsiTheme="minorHAnsi" w:cstheme="minorHAnsi"/>
          <w:b w:val="0"/>
          <w:color w:val="2E5395"/>
        </w:rPr>
        <w:t>Using the TVRP System</w:t>
      </w:r>
    </w:p>
    <w:p w:rsidR="00BD7308" w:rsidRPr="005C5570" w:rsidRDefault="00BD7308" w:rsidP="00BD7308">
      <w:pPr>
        <w:pStyle w:val="BodyText"/>
        <w:spacing w:before="3"/>
        <w:rPr>
          <w:rFonts w:asciiTheme="minorHAnsi" w:hAnsiTheme="minorHAnsi" w:cstheme="minorHAnsi"/>
          <w:sz w:val="29"/>
        </w:rPr>
      </w:pPr>
    </w:p>
    <w:p w:rsidR="00BD7308" w:rsidRPr="005C5570" w:rsidRDefault="00BD7308" w:rsidP="00BD7308">
      <w:pPr>
        <w:pStyle w:val="BodyText"/>
        <w:ind w:left="100" w:right="514"/>
        <w:rPr>
          <w:rFonts w:asciiTheme="minorHAnsi" w:hAnsiTheme="minorHAnsi" w:cstheme="minorHAnsi"/>
        </w:rPr>
      </w:pPr>
      <w:r w:rsidRPr="005C5570">
        <w:rPr>
          <w:rFonts w:asciiTheme="minorHAnsi" w:hAnsiTheme="minorHAnsi" w:cstheme="minorHAnsi"/>
        </w:rPr>
        <w:t xml:space="preserve">Once successfully logged in, you may </w:t>
      </w:r>
      <w:r w:rsidRPr="005C5570">
        <w:rPr>
          <w:rFonts w:asciiTheme="minorHAnsi" w:hAnsiTheme="minorHAnsi" w:cstheme="minorHAnsi"/>
          <w:b/>
        </w:rPr>
        <w:t xml:space="preserve">Manage Users </w:t>
      </w:r>
      <w:r w:rsidRPr="005C5570">
        <w:rPr>
          <w:rFonts w:asciiTheme="minorHAnsi" w:hAnsiTheme="minorHAnsi" w:cstheme="minorHAnsi"/>
        </w:rPr>
        <w:t xml:space="preserve">for your municipality participant account (as an administrator), submit </w:t>
      </w:r>
      <w:r w:rsidRPr="005C5570">
        <w:rPr>
          <w:rFonts w:asciiTheme="minorHAnsi" w:hAnsiTheme="minorHAnsi" w:cstheme="minorHAnsi"/>
          <w:b/>
        </w:rPr>
        <w:t xml:space="preserve">Notify </w:t>
      </w:r>
      <w:r w:rsidRPr="005C5570">
        <w:rPr>
          <w:rFonts w:asciiTheme="minorHAnsi" w:hAnsiTheme="minorHAnsi" w:cstheme="minorHAnsi"/>
        </w:rPr>
        <w:t xml:space="preserve">requests of parking violations, release the suspension and/or hold on registration through </w:t>
      </w:r>
      <w:r w:rsidRPr="005C5570">
        <w:rPr>
          <w:rFonts w:asciiTheme="minorHAnsi" w:hAnsiTheme="minorHAnsi" w:cstheme="minorHAnsi"/>
          <w:b/>
        </w:rPr>
        <w:t>Satisfy</w:t>
      </w:r>
      <w:r w:rsidRPr="005C5570">
        <w:rPr>
          <w:rFonts w:asciiTheme="minorHAnsi" w:hAnsiTheme="minorHAnsi" w:cstheme="minorHAnsi"/>
        </w:rPr>
        <w:t xml:space="preserve">, and run a </w:t>
      </w:r>
      <w:r w:rsidRPr="005C5570">
        <w:rPr>
          <w:rFonts w:asciiTheme="minorHAnsi" w:hAnsiTheme="minorHAnsi" w:cstheme="minorHAnsi"/>
          <w:b/>
        </w:rPr>
        <w:t xml:space="preserve">Report </w:t>
      </w:r>
      <w:r w:rsidRPr="005C5570">
        <w:rPr>
          <w:rFonts w:asciiTheme="minorHAnsi" w:hAnsiTheme="minorHAnsi" w:cstheme="minorHAnsi"/>
        </w:rPr>
        <w:t>of successful submissions.</w:t>
      </w:r>
    </w:p>
    <w:p w:rsidR="00990D3E" w:rsidRDefault="00990D3E" w:rsidP="00990D3E">
      <w:pPr>
        <w:pStyle w:val="Heading2"/>
        <w:spacing w:before="20"/>
        <w:jc w:val="left"/>
        <w:rPr>
          <w:rFonts w:asciiTheme="minorHAnsi" w:hAnsiTheme="minorHAnsi" w:cstheme="minorHAnsi"/>
          <w:b w:val="0"/>
          <w:color w:val="2E5395"/>
        </w:rPr>
      </w:pPr>
    </w:p>
    <w:p w:rsidR="00BD7308" w:rsidRPr="00990D3E" w:rsidRDefault="00BD7308" w:rsidP="00990D3E">
      <w:pPr>
        <w:pStyle w:val="Heading2"/>
        <w:spacing w:before="20"/>
        <w:jc w:val="left"/>
        <w:rPr>
          <w:rFonts w:asciiTheme="minorHAnsi" w:hAnsiTheme="minorHAnsi" w:cstheme="minorHAnsi"/>
        </w:rPr>
      </w:pPr>
      <w:r w:rsidRPr="00990D3E">
        <w:rPr>
          <w:rFonts w:asciiTheme="minorHAnsi" w:hAnsiTheme="minorHAnsi" w:cstheme="minorHAnsi"/>
          <w:b w:val="0"/>
          <w:color w:val="2E5395"/>
        </w:rPr>
        <w:t>Manage Users</w:t>
      </w:r>
    </w:p>
    <w:p w:rsidR="00BD7308" w:rsidRPr="00990D3E" w:rsidRDefault="00BD7308" w:rsidP="00BD7308">
      <w:pPr>
        <w:pStyle w:val="BodyText"/>
        <w:spacing w:before="11"/>
        <w:rPr>
          <w:rFonts w:asciiTheme="minorHAnsi" w:hAnsiTheme="minorHAnsi" w:cstheme="minorHAnsi"/>
          <w:szCs w:val="24"/>
        </w:rPr>
      </w:pPr>
    </w:p>
    <w:p w:rsidR="00BD7308" w:rsidRPr="00990D3E" w:rsidRDefault="00BD7308" w:rsidP="00BD7308">
      <w:pPr>
        <w:pStyle w:val="BodyText"/>
        <w:ind w:left="100" w:right="176"/>
        <w:rPr>
          <w:rFonts w:asciiTheme="minorHAnsi" w:hAnsiTheme="minorHAnsi" w:cstheme="minorHAnsi"/>
          <w:szCs w:val="24"/>
        </w:rPr>
      </w:pPr>
      <w:r w:rsidRPr="00990D3E">
        <w:rPr>
          <w:rFonts w:asciiTheme="minorHAnsi" w:hAnsiTheme="minorHAnsi" w:cstheme="minorHAnsi"/>
          <w:szCs w:val="24"/>
        </w:rPr>
        <w:t>TVRP Administrators can add users to the municipality participant account by selecting Add User and entering the users WAMS ID. Users can be added with the role of TVRP Administrator or TVRP User. There is no limit to the number of administrator/users that can be added to the account. Each user of the municipality is required to electronically agree to the TVRP User Agreement.</w:t>
      </w:r>
    </w:p>
    <w:p w:rsidR="00BD7308" w:rsidRPr="00990D3E" w:rsidRDefault="00BD7308" w:rsidP="00BD7308">
      <w:pPr>
        <w:pStyle w:val="BodyText"/>
        <w:spacing w:before="11"/>
        <w:rPr>
          <w:rFonts w:asciiTheme="minorHAnsi" w:hAnsiTheme="minorHAnsi" w:cstheme="minorHAnsi"/>
          <w:szCs w:val="24"/>
        </w:rPr>
      </w:pPr>
      <w:r w:rsidRPr="00990D3E">
        <w:rPr>
          <w:rFonts w:asciiTheme="minorHAnsi" w:hAnsiTheme="minorHAnsi" w:cstheme="minorHAnsi"/>
          <w:noProof/>
          <w:szCs w:val="24"/>
        </w:rPr>
        <w:drawing>
          <wp:anchor distT="0" distB="0" distL="0" distR="0" simplePos="0" relativeHeight="251668480" behindDoc="0" locked="0" layoutInCell="1" allowOverlap="1" wp14:anchorId="55A21D04" wp14:editId="473FF8FF">
            <wp:simplePos x="0" y="0"/>
            <wp:positionH relativeFrom="page">
              <wp:posOffset>993530</wp:posOffset>
            </wp:positionH>
            <wp:positionV relativeFrom="paragraph">
              <wp:posOffset>124776</wp:posOffset>
            </wp:positionV>
            <wp:extent cx="3250195" cy="544829"/>
            <wp:effectExtent l="0" t="0" r="0" b="0"/>
            <wp:wrapTopAndBottom/>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4" cstate="print"/>
                    <a:stretch>
                      <a:fillRect/>
                    </a:stretch>
                  </pic:blipFill>
                  <pic:spPr>
                    <a:xfrm>
                      <a:off x="0" y="0"/>
                      <a:ext cx="3250195" cy="544829"/>
                    </a:xfrm>
                    <a:prstGeom prst="rect">
                      <a:avLst/>
                    </a:prstGeom>
                  </pic:spPr>
                </pic:pic>
              </a:graphicData>
            </a:graphic>
          </wp:anchor>
        </w:drawing>
      </w:r>
    </w:p>
    <w:p w:rsidR="00BD7308" w:rsidRPr="00990D3E" w:rsidRDefault="00BD7308" w:rsidP="00BD7308">
      <w:pPr>
        <w:pStyle w:val="BodyText"/>
        <w:rPr>
          <w:rFonts w:asciiTheme="minorHAnsi" w:hAnsiTheme="minorHAnsi" w:cstheme="minorHAnsi"/>
          <w:szCs w:val="24"/>
        </w:rPr>
      </w:pPr>
    </w:p>
    <w:p w:rsidR="00BD7308" w:rsidRPr="00990D3E" w:rsidRDefault="00BD7308" w:rsidP="00BD7308">
      <w:pPr>
        <w:pStyle w:val="BodyText"/>
        <w:spacing w:before="2"/>
        <w:rPr>
          <w:rFonts w:asciiTheme="minorHAnsi" w:hAnsiTheme="minorHAnsi" w:cstheme="minorHAnsi"/>
          <w:szCs w:val="24"/>
        </w:rPr>
      </w:pPr>
    </w:p>
    <w:p w:rsidR="00BD7308" w:rsidRPr="00990D3E" w:rsidRDefault="00BD7308" w:rsidP="00990D3E">
      <w:pPr>
        <w:pStyle w:val="Heading2"/>
        <w:jc w:val="left"/>
        <w:rPr>
          <w:rFonts w:asciiTheme="minorHAnsi" w:hAnsiTheme="minorHAnsi" w:cstheme="minorHAnsi"/>
        </w:rPr>
      </w:pPr>
      <w:r w:rsidRPr="00990D3E">
        <w:rPr>
          <w:rFonts w:asciiTheme="minorHAnsi" w:hAnsiTheme="minorHAnsi" w:cstheme="minorHAnsi"/>
          <w:b w:val="0"/>
          <w:color w:val="2E5395"/>
        </w:rPr>
        <w:t>Create a Notify</w:t>
      </w:r>
    </w:p>
    <w:p w:rsidR="00BD7308" w:rsidRPr="00990D3E" w:rsidRDefault="00BD7308" w:rsidP="00BD7308">
      <w:pPr>
        <w:pStyle w:val="BodyText"/>
        <w:spacing w:before="1"/>
        <w:rPr>
          <w:rFonts w:asciiTheme="minorHAnsi" w:hAnsiTheme="minorHAnsi" w:cstheme="minorHAnsi"/>
          <w:szCs w:val="24"/>
        </w:rPr>
      </w:pPr>
    </w:p>
    <w:p w:rsidR="00BD7308" w:rsidRPr="00990D3E" w:rsidRDefault="00BD7308" w:rsidP="00BD7308">
      <w:pPr>
        <w:pStyle w:val="BodyText"/>
        <w:spacing w:line="237" w:lineRule="auto"/>
        <w:ind w:left="100" w:right="284"/>
        <w:rPr>
          <w:rFonts w:asciiTheme="minorHAnsi" w:hAnsiTheme="minorHAnsi" w:cstheme="minorHAnsi"/>
          <w:szCs w:val="24"/>
        </w:rPr>
      </w:pPr>
      <w:r w:rsidRPr="00990D3E">
        <w:rPr>
          <w:rFonts w:asciiTheme="minorHAnsi" w:hAnsiTheme="minorHAnsi" w:cstheme="minorHAnsi"/>
          <w:szCs w:val="24"/>
        </w:rPr>
        <w:t>To Notify the system of a parking violation and associated consequence, submit the following required data elements:</w:t>
      </w:r>
    </w:p>
    <w:p w:rsidR="00BD7308" w:rsidRPr="00990D3E" w:rsidRDefault="00BD7308" w:rsidP="00BD7308">
      <w:pPr>
        <w:pStyle w:val="BodyText"/>
        <w:spacing w:before="2"/>
        <w:rPr>
          <w:rFonts w:asciiTheme="minorHAnsi" w:hAnsiTheme="minorHAnsi" w:cstheme="minorHAnsi"/>
          <w:szCs w:val="24"/>
        </w:rPr>
      </w:pPr>
    </w:p>
    <w:p w:rsidR="00BD7308" w:rsidRPr="00990D3E" w:rsidRDefault="00BD7308" w:rsidP="00BD7308">
      <w:pPr>
        <w:pStyle w:val="ListParagraph"/>
        <w:widowControl w:val="0"/>
        <w:numPr>
          <w:ilvl w:val="0"/>
          <w:numId w:val="38"/>
        </w:numPr>
        <w:tabs>
          <w:tab w:val="left" w:pos="820"/>
          <w:tab w:val="left" w:pos="821"/>
        </w:tabs>
        <w:autoSpaceDE w:val="0"/>
        <w:autoSpaceDN w:val="0"/>
        <w:spacing w:after="0" w:line="240" w:lineRule="auto"/>
        <w:contextualSpacing w:val="0"/>
        <w:rPr>
          <w:rFonts w:asciiTheme="minorHAnsi" w:hAnsiTheme="minorHAnsi" w:cstheme="minorHAnsi"/>
          <w:sz w:val="24"/>
          <w:szCs w:val="24"/>
        </w:rPr>
      </w:pPr>
      <w:r w:rsidRPr="00990D3E">
        <w:rPr>
          <w:rFonts w:asciiTheme="minorHAnsi" w:hAnsiTheme="minorHAnsi" w:cstheme="minorHAnsi"/>
          <w:sz w:val="24"/>
          <w:szCs w:val="24"/>
        </w:rPr>
        <w:t>Name and address of</w:t>
      </w:r>
      <w:r w:rsidRPr="00990D3E">
        <w:rPr>
          <w:rFonts w:asciiTheme="minorHAnsi" w:hAnsiTheme="minorHAnsi" w:cstheme="minorHAnsi"/>
          <w:spacing w:val="-4"/>
          <w:sz w:val="24"/>
          <w:szCs w:val="24"/>
        </w:rPr>
        <w:t xml:space="preserve"> </w:t>
      </w:r>
      <w:r w:rsidRPr="00990D3E">
        <w:rPr>
          <w:rFonts w:asciiTheme="minorHAnsi" w:hAnsiTheme="minorHAnsi" w:cstheme="minorHAnsi"/>
          <w:sz w:val="24"/>
          <w:szCs w:val="24"/>
        </w:rPr>
        <w:t>violator</w:t>
      </w:r>
    </w:p>
    <w:p w:rsidR="00BD7308" w:rsidRPr="00990D3E" w:rsidRDefault="00BD7308" w:rsidP="00BD7308">
      <w:pPr>
        <w:pStyle w:val="ListParagraph"/>
        <w:widowControl w:val="0"/>
        <w:numPr>
          <w:ilvl w:val="0"/>
          <w:numId w:val="38"/>
        </w:numPr>
        <w:tabs>
          <w:tab w:val="left" w:pos="820"/>
          <w:tab w:val="left" w:pos="821"/>
        </w:tabs>
        <w:autoSpaceDE w:val="0"/>
        <w:autoSpaceDN w:val="0"/>
        <w:spacing w:before="1" w:after="0" w:line="240" w:lineRule="auto"/>
        <w:contextualSpacing w:val="0"/>
        <w:rPr>
          <w:rFonts w:asciiTheme="minorHAnsi" w:hAnsiTheme="minorHAnsi" w:cstheme="minorHAnsi"/>
          <w:sz w:val="24"/>
          <w:szCs w:val="24"/>
        </w:rPr>
      </w:pPr>
      <w:r w:rsidRPr="00990D3E">
        <w:rPr>
          <w:rFonts w:asciiTheme="minorHAnsi" w:hAnsiTheme="minorHAnsi" w:cstheme="minorHAnsi"/>
          <w:sz w:val="24"/>
          <w:szCs w:val="24"/>
        </w:rPr>
        <w:t>License Plate Number, if plate is not available the VIN is</w:t>
      </w:r>
      <w:r w:rsidRPr="00990D3E">
        <w:rPr>
          <w:rFonts w:asciiTheme="minorHAnsi" w:hAnsiTheme="minorHAnsi" w:cstheme="minorHAnsi"/>
          <w:spacing w:val="-16"/>
          <w:sz w:val="24"/>
          <w:szCs w:val="24"/>
        </w:rPr>
        <w:t xml:space="preserve"> </w:t>
      </w:r>
      <w:r w:rsidRPr="00990D3E">
        <w:rPr>
          <w:rFonts w:asciiTheme="minorHAnsi" w:hAnsiTheme="minorHAnsi" w:cstheme="minorHAnsi"/>
          <w:sz w:val="24"/>
          <w:szCs w:val="24"/>
        </w:rPr>
        <w:t>required</w:t>
      </w:r>
    </w:p>
    <w:p w:rsidR="00BD7308" w:rsidRPr="00990D3E" w:rsidRDefault="00BD7308" w:rsidP="00BD7308">
      <w:pPr>
        <w:pStyle w:val="ListParagraph"/>
        <w:widowControl w:val="0"/>
        <w:numPr>
          <w:ilvl w:val="0"/>
          <w:numId w:val="38"/>
        </w:numPr>
        <w:tabs>
          <w:tab w:val="left" w:pos="820"/>
          <w:tab w:val="left" w:pos="821"/>
        </w:tabs>
        <w:autoSpaceDE w:val="0"/>
        <w:autoSpaceDN w:val="0"/>
        <w:spacing w:after="0" w:line="279" w:lineRule="exact"/>
        <w:contextualSpacing w:val="0"/>
        <w:rPr>
          <w:rFonts w:asciiTheme="minorHAnsi" w:hAnsiTheme="minorHAnsi" w:cstheme="minorHAnsi"/>
          <w:sz w:val="24"/>
          <w:szCs w:val="24"/>
        </w:rPr>
      </w:pPr>
      <w:r w:rsidRPr="00990D3E">
        <w:rPr>
          <w:rFonts w:asciiTheme="minorHAnsi" w:hAnsiTheme="minorHAnsi" w:cstheme="minorHAnsi"/>
          <w:sz w:val="24"/>
          <w:szCs w:val="24"/>
        </w:rPr>
        <w:t>Citation/Judgment</w:t>
      </w:r>
      <w:r w:rsidRPr="00990D3E">
        <w:rPr>
          <w:rFonts w:asciiTheme="minorHAnsi" w:hAnsiTheme="minorHAnsi" w:cstheme="minorHAnsi"/>
          <w:spacing w:val="-3"/>
          <w:sz w:val="24"/>
          <w:szCs w:val="24"/>
        </w:rPr>
        <w:t xml:space="preserve"> </w:t>
      </w:r>
      <w:r w:rsidRPr="00990D3E">
        <w:rPr>
          <w:rFonts w:asciiTheme="minorHAnsi" w:hAnsiTheme="minorHAnsi" w:cstheme="minorHAnsi"/>
          <w:sz w:val="24"/>
          <w:szCs w:val="24"/>
        </w:rPr>
        <w:t>number</w:t>
      </w:r>
    </w:p>
    <w:p w:rsidR="00BD7308" w:rsidRPr="00990D3E" w:rsidRDefault="00BD7308" w:rsidP="00BD7308">
      <w:pPr>
        <w:pStyle w:val="ListParagraph"/>
        <w:widowControl w:val="0"/>
        <w:numPr>
          <w:ilvl w:val="0"/>
          <w:numId w:val="38"/>
        </w:numPr>
        <w:tabs>
          <w:tab w:val="left" w:pos="820"/>
          <w:tab w:val="left" w:pos="821"/>
        </w:tabs>
        <w:autoSpaceDE w:val="0"/>
        <w:autoSpaceDN w:val="0"/>
        <w:spacing w:after="0" w:line="279" w:lineRule="exact"/>
        <w:contextualSpacing w:val="0"/>
        <w:rPr>
          <w:rFonts w:asciiTheme="minorHAnsi" w:hAnsiTheme="minorHAnsi" w:cstheme="minorHAnsi"/>
          <w:sz w:val="24"/>
          <w:szCs w:val="24"/>
        </w:rPr>
      </w:pPr>
      <w:r w:rsidRPr="00990D3E">
        <w:rPr>
          <w:rFonts w:asciiTheme="minorHAnsi" w:hAnsiTheme="minorHAnsi" w:cstheme="minorHAnsi"/>
          <w:sz w:val="24"/>
          <w:szCs w:val="24"/>
        </w:rPr>
        <w:t>Date citation was issued, or date judgment was</w:t>
      </w:r>
      <w:r w:rsidRPr="00990D3E">
        <w:rPr>
          <w:rFonts w:asciiTheme="minorHAnsi" w:hAnsiTheme="minorHAnsi" w:cstheme="minorHAnsi"/>
          <w:spacing w:val="-12"/>
          <w:sz w:val="24"/>
          <w:szCs w:val="24"/>
        </w:rPr>
        <w:t xml:space="preserve"> </w:t>
      </w:r>
      <w:r w:rsidRPr="00990D3E">
        <w:rPr>
          <w:rFonts w:asciiTheme="minorHAnsi" w:hAnsiTheme="minorHAnsi" w:cstheme="minorHAnsi"/>
          <w:sz w:val="24"/>
          <w:szCs w:val="24"/>
        </w:rPr>
        <w:t>entered</w:t>
      </w:r>
    </w:p>
    <w:p w:rsidR="00BD7308" w:rsidRPr="00990D3E" w:rsidRDefault="00BD7308" w:rsidP="00BD7308">
      <w:pPr>
        <w:pStyle w:val="ListParagraph"/>
        <w:widowControl w:val="0"/>
        <w:numPr>
          <w:ilvl w:val="0"/>
          <w:numId w:val="38"/>
        </w:numPr>
        <w:tabs>
          <w:tab w:val="left" w:pos="820"/>
          <w:tab w:val="left" w:pos="821"/>
        </w:tabs>
        <w:autoSpaceDE w:val="0"/>
        <w:autoSpaceDN w:val="0"/>
        <w:spacing w:before="1" w:after="0" w:line="240" w:lineRule="auto"/>
        <w:contextualSpacing w:val="0"/>
        <w:rPr>
          <w:rFonts w:asciiTheme="minorHAnsi" w:hAnsiTheme="minorHAnsi" w:cstheme="minorHAnsi"/>
          <w:sz w:val="24"/>
          <w:szCs w:val="24"/>
        </w:rPr>
      </w:pPr>
      <w:r w:rsidRPr="00990D3E">
        <w:rPr>
          <w:rFonts w:asciiTheme="minorHAnsi" w:hAnsiTheme="minorHAnsi" w:cstheme="minorHAnsi"/>
          <w:sz w:val="24"/>
          <w:szCs w:val="24"/>
        </w:rPr>
        <w:t>Amount of Payment due from the</w:t>
      </w:r>
      <w:r w:rsidRPr="00990D3E">
        <w:rPr>
          <w:rFonts w:asciiTheme="minorHAnsi" w:hAnsiTheme="minorHAnsi" w:cstheme="minorHAnsi"/>
          <w:spacing w:val="-12"/>
          <w:sz w:val="24"/>
          <w:szCs w:val="24"/>
        </w:rPr>
        <w:t xml:space="preserve"> </w:t>
      </w:r>
      <w:r w:rsidRPr="00990D3E">
        <w:rPr>
          <w:rFonts w:asciiTheme="minorHAnsi" w:hAnsiTheme="minorHAnsi" w:cstheme="minorHAnsi"/>
          <w:sz w:val="24"/>
          <w:szCs w:val="24"/>
        </w:rPr>
        <w:t>violator</w:t>
      </w:r>
    </w:p>
    <w:p w:rsidR="00BD7308" w:rsidRPr="00990D3E" w:rsidRDefault="00BD7308" w:rsidP="00BD7308">
      <w:pPr>
        <w:pStyle w:val="ListParagraph"/>
        <w:widowControl w:val="0"/>
        <w:numPr>
          <w:ilvl w:val="0"/>
          <w:numId w:val="38"/>
        </w:numPr>
        <w:tabs>
          <w:tab w:val="left" w:pos="820"/>
          <w:tab w:val="left" w:pos="821"/>
        </w:tabs>
        <w:autoSpaceDE w:val="0"/>
        <w:autoSpaceDN w:val="0"/>
        <w:spacing w:after="0" w:line="240" w:lineRule="auto"/>
        <w:contextualSpacing w:val="0"/>
        <w:rPr>
          <w:rFonts w:asciiTheme="minorHAnsi" w:hAnsiTheme="minorHAnsi" w:cstheme="minorHAnsi"/>
          <w:sz w:val="24"/>
          <w:szCs w:val="24"/>
        </w:rPr>
      </w:pPr>
      <w:r w:rsidRPr="00990D3E">
        <w:rPr>
          <w:rFonts w:asciiTheme="minorHAnsi" w:hAnsiTheme="minorHAnsi" w:cstheme="minorHAnsi"/>
          <w:sz w:val="24"/>
          <w:szCs w:val="24"/>
        </w:rPr>
        <w:t>Desired TVRP Action (Suspend &amp; Refuse, Suspend, or</w:t>
      </w:r>
      <w:r w:rsidRPr="00990D3E">
        <w:rPr>
          <w:rFonts w:asciiTheme="minorHAnsi" w:hAnsiTheme="minorHAnsi" w:cstheme="minorHAnsi"/>
          <w:spacing w:val="-6"/>
          <w:sz w:val="24"/>
          <w:szCs w:val="24"/>
        </w:rPr>
        <w:t xml:space="preserve"> </w:t>
      </w:r>
      <w:r w:rsidRPr="00990D3E">
        <w:rPr>
          <w:rFonts w:asciiTheme="minorHAnsi" w:hAnsiTheme="minorHAnsi" w:cstheme="minorHAnsi"/>
          <w:sz w:val="24"/>
          <w:szCs w:val="24"/>
        </w:rPr>
        <w:t>Refuse)</w:t>
      </w:r>
    </w:p>
    <w:p w:rsidR="00BD7308" w:rsidRPr="00990D3E" w:rsidRDefault="00BD7308" w:rsidP="00BD7308">
      <w:pPr>
        <w:pStyle w:val="BodyText"/>
        <w:spacing w:before="2"/>
        <w:rPr>
          <w:rFonts w:asciiTheme="minorHAnsi" w:hAnsiTheme="minorHAnsi" w:cstheme="minorHAnsi"/>
          <w:szCs w:val="24"/>
        </w:rPr>
      </w:pPr>
      <w:r w:rsidRPr="00990D3E">
        <w:rPr>
          <w:rFonts w:asciiTheme="minorHAnsi" w:hAnsiTheme="minorHAnsi" w:cstheme="minorHAnsi"/>
          <w:noProof/>
          <w:szCs w:val="24"/>
        </w:rPr>
        <w:lastRenderedPageBreak/>
        <w:drawing>
          <wp:anchor distT="0" distB="0" distL="0" distR="0" simplePos="0" relativeHeight="251669504" behindDoc="0" locked="0" layoutInCell="1" allowOverlap="1" wp14:anchorId="7C40209B" wp14:editId="432FCF92">
            <wp:simplePos x="0" y="0"/>
            <wp:positionH relativeFrom="page">
              <wp:posOffset>1000575</wp:posOffset>
            </wp:positionH>
            <wp:positionV relativeFrom="paragraph">
              <wp:posOffset>212120</wp:posOffset>
            </wp:positionV>
            <wp:extent cx="4472486" cy="309229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5" cstate="print"/>
                    <a:stretch>
                      <a:fillRect/>
                    </a:stretch>
                  </pic:blipFill>
                  <pic:spPr>
                    <a:xfrm>
                      <a:off x="0" y="0"/>
                      <a:ext cx="4472486" cy="3092291"/>
                    </a:xfrm>
                    <a:prstGeom prst="rect">
                      <a:avLst/>
                    </a:prstGeom>
                  </pic:spPr>
                </pic:pic>
              </a:graphicData>
            </a:graphic>
          </wp:anchor>
        </w:drawing>
      </w:r>
    </w:p>
    <w:p w:rsidR="00BD7308" w:rsidRPr="00990D3E" w:rsidRDefault="00BD7308" w:rsidP="00BD7308">
      <w:pPr>
        <w:pStyle w:val="BodyText"/>
        <w:spacing w:before="11"/>
        <w:rPr>
          <w:rFonts w:asciiTheme="minorHAnsi" w:hAnsiTheme="minorHAnsi" w:cstheme="minorHAnsi"/>
          <w:szCs w:val="24"/>
        </w:rPr>
      </w:pPr>
    </w:p>
    <w:p w:rsidR="00BD7308" w:rsidRPr="00990D3E" w:rsidRDefault="00BD7308" w:rsidP="00990D3E">
      <w:pPr>
        <w:pStyle w:val="BodyText"/>
        <w:ind w:left="100" w:right="349"/>
        <w:jc w:val="both"/>
        <w:rPr>
          <w:rFonts w:asciiTheme="minorHAnsi" w:hAnsiTheme="minorHAnsi" w:cstheme="minorHAnsi"/>
        </w:rPr>
      </w:pPr>
      <w:r w:rsidRPr="00990D3E">
        <w:rPr>
          <w:rFonts w:asciiTheme="minorHAnsi" w:hAnsiTheme="minorHAnsi" w:cstheme="minorHAnsi"/>
          <w:szCs w:val="24"/>
        </w:rPr>
        <w:t xml:space="preserve">Once you select Submit, if the violator is found, the name is shown for verification. Once verified, the Notify request is transmitted and the WisDOT will return the Case Number assigned. </w:t>
      </w:r>
      <w:r w:rsidRPr="00990D3E">
        <w:rPr>
          <w:rFonts w:asciiTheme="minorHAnsi" w:hAnsiTheme="minorHAnsi" w:cstheme="minorHAnsi"/>
          <w:i/>
          <w:szCs w:val="24"/>
        </w:rPr>
        <w:t xml:space="preserve">Please document the Case Number that is returned </w:t>
      </w:r>
      <w:r w:rsidRPr="00990D3E">
        <w:rPr>
          <w:rFonts w:asciiTheme="minorHAnsi" w:hAnsiTheme="minorHAnsi" w:cstheme="minorHAnsi"/>
          <w:szCs w:val="24"/>
        </w:rPr>
        <w:t>for use in the Satisfy process. Case numbers will always follow the</w:t>
      </w:r>
      <w:r w:rsidR="00990D3E">
        <w:t xml:space="preserve"> </w:t>
      </w:r>
      <w:r w:rsidRPr="00990D3E">
        <w:rPr>
          <w:rFonts w:asciiTheme="minorHAnsi" w:hAnsiTheme="minorHAnsi" w:cstheme="minorHAnsi"/>
        </w:rPr>
        <w:t>format of your four-digit participant ID, two-digit day, two-digit month, two-digit year, and a three or four-digit sequential number.</w:t>
      </w:r>
    </w:p>
    <w:p w:rsidR="00BD7308" w:rsidRPr="00990D3E" w:rsidRDefault="00BD7308" w:rsidP="00BD7308">
      <w:pPr>
        <w:pStyle w:val="BodyText"/>
        <w:spacing w:before="1"/>
        <w:rPr>
          <w:rFonts w:asciiTheme="minorHAnsi" w:hAnsiTheme="minorHAnsi" w:cstheme="minorHAnsi"/>
        </w:rPr>
      </w:pPr>
    </w:p>
    <w:p w:rsidR="00BD7308" w:rsidRPr="00990D3E" w:rsidRDefault="00BD7308" w:rsidP="00BD7308">
      <w:pPr>
        <w:pStyle w:val="BodyText"/>
        <w:ind w:left="100" w:right="374"/>
        <w:rPr>
          <w:rFonts w:asciiTheme="minorHAnsi" w:hAnsiTheme="minorHAnsi" w:cstheme="minorHAnsi"/>
        </w:rPr>
      </w:pPr>
      <w:r w:rsidRPr="00990D3E">
        <w:rPr>
          <w:rFonts w:asciiTheme="minorHAnsi" w:hAnsiTheme="minorHAnsi" w:cstheme="minorHAnsi"/>
        </w:rPr>
        <w:t>In some cases, the notify request is passed on to WisDOT for further review. In these cases, the user that submitted the notify request is sent an email with the assigned case number or reason the notify cannot be completed.</w:t>
      </w:r>
    </w:p>
    <w:p w:rsidR="00BD7308" w:rsidRPr="00990D3E" w:rsidRDefault="00BD7308" w:rsidP="00BD7308">
      <w:pPr>
        <w:pStyle w:val="BodyText"/>
        <w:spacing w:before="3"/>
        <w:rPr>
          <w:rFonts w:asciiTheme="minorHAnsi" w:hAnsiTheme="minorHAnsi" w:cstheme="minorHAnsi"/>
          <w:sz w:val="25"/>
        </w:rPr>
      </w:pPr>
    </w:p>
    <w:p w:rsidR="00BD7308" w:rsidRPr="00990D3E" w:rsidRDefault="00BD7308" w:rsidP="00990D3E">
      <w:pPr>
        <w:pStyle w:val="Heading2"/>
        <w:jc w:val="left"/>
        <w:rPr>
          <w:rFonts w:asciiTheme="minorHAnsi" w:hAnsiTheme="minorHAnsi" w:cstheme="minorHAnsi"/>
        </w:rPr>
      </w:pPr>
      <w:r w:rsidRPr="00990D3E">
        <w:rPr>
          <w:rFonts w:asciiTheme="minorHAnsi" w:hAnsiTheme="minorHAnsi" w:cstheme="minorHAnsi"/>
          <w:b w:val="0"/>
          <w:color w:val="2E5395"/>
        </w:rPr>
        <w:t>Satisfy TVRP</w:t>
      </w:r>
    </w:p>
    <w:p w:rsidR="00BD7308" w:rsidRPr="00990D3E" w:rsidRDefault="00BD7308" w:rsidP="00BD7308">
      <w:pPr>
        <w:pStyle w:val="BodyText"/>
        <w:spacing w:before="12"/>
        <w:rPr>
          <w:rFonts w:asciiTheme="minorHAnsi" w:hAnsiTheme="minorHAnsi" w:cstheme="minorHAnsi"/>
          <w:sz w:val="21"/>
        </w:rPr>
      </w:pPr>
    </w:p>
    <w:p w:rsidR="00BD7308" w:rsidRPr="00990D3E" w:rsidRDefault="00BD7308" w:rsidP="00BD7308">
      <w:pPr>
        <w:pStyle w:val="BodyText"/>
        <w:ind w:left="100" w:right="176"/>
        <w:rPr>
          <w:rFonts w:asciiTheme="minorHAnsi" w:hAnsiTheme="minorHAnsi" w:cstheme="minorHAnsi"/>
        </w:rPr>
      </w:pPr>
      <w:r w:rsidRPr="00990D3E">
        <w:rPr>
          <w:rFonts w:asciiTheme="minorHAnsi" w:hAnsiTheme="minorHAnsi" w:cstheme="minorHAnsi"/>
        </w:rPr>
        <w:t xml:space="preserve">To release a suspension and/or hold on registration, you will complete a search for the active Notify transaction. Participants can complete a search by Case Number, Citation Number, Judgment Number, Plate Number, or date range. It is recommended to search by Case Number for best results. DOT will return all possible matches using the search criteria submitted. Note: only active/open Notify transactions created by </w:t>
      </w:r>
      <w:r w:rsidRPr="00990D3E">
        <w:rPr>
          <w:rFonts w:asciiTheme="minorHAnsi" w:hAnsiTheme="minorHAnsi" w:cstheme="minorHAnsi"/>
          <w:i/>
        </w:rPr>
        <w:t xml:space="preserve">your Municipality </w:t>
      </w:r>
      <w:r w:rsidRPr="00990D3E">
        <w:rPr>
          <w:rFonts w:asciiTheme="minorHAnsi" w:hAnsiTheme="minorHAnsi" w:cstheme="minorHAnsi"/>
        </w:rPr>
        <w:t>will be returned from the search.</w:t>
      </w:r>
    </w:p>
    <w:p w:rsidR="00BD7308" w:rsidRDefault="00BD7308" w:rsidP="00BD7308">
      <w:pPr>
        <w:pStyle w:val="BodyText"/>
        <w:spacing w:before="10"/>
        <w:rPr>
          <w:sz w:val="18"/>
        </w:rPr>
      </w:pPr>
      <w:r>
        <w:rPr>
          <w:noProof/>
        </w:rPr>
        <w:lastRenderedPageBreak/>
        <w:drawing>
          <wp:anchor distT="0" distB="0" distL="0" distR="0" simplePos="0" relativeHeight="251670528" behindDoc="0" locked="0" layoutInCell="1" allowOverlap="1" wp14:anchorId="1C3AF838" wp14:editId="1D515091">
            <wp:simplePos x="0" y="0"/>
            <wp:positionH relativeFrom="page">
              <wp:posOffset>914400</wp:posOffset>
            </wp:positionH>
            <wp:positionV relativeFrom="paragraph">
              <wp:posOffset>170937</wp:posOffset>
            </wp:positionV>
            <wp:extent cx="5451990" cy="1404937"/>
            <wp:effectExtent l="0" t="0" r="0" b="0"/>
            <wp:wrapTopAndBottom/>
            <wp:docPr id="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6" cstate="print"/>
                    <a:stretch>
                      <a:fillRect/>
                    </a:stretch>
                  </pic:blipFill>
                  <pic:spPr>
                    <a:xfrm>
                      <a:off x="0" y="0"/>
                      <a:ext cx="5451990" cy="1404937"/>
                    </a:xfrm>
                    <a:prstGeom prst="rect">
                      <a:avLst/>
                    </a:prstGeom>
                  </pic:spPr>
                </pic:pic>
              </a:graphicData>
            </a:graphic>
          </wp:anchor>
        </w:drawing>
      </w:r>
    </w:p>
    <w:p w:rsidR="00BD7308" w:rsidRPr="00990D3E" w:rsidRDefault="00BD7308" w:rsidP="00BD7308">
      <w:pPr>
        <w:pStyle w:val="BodyText"/>
        <w:spacing w:before="9"/>
        <w:rPr>
          <w:rFonts w:asciiTheme="minorHAnsi" w:hAnsiTheme="minorHAnsi" w:cstheme="minorHAnsi"/>
          <w:sz w:val="20"/>
        </w:rPr>
      </w:pPr>
    </w:p>
    <w:p w:rsidR="00BD7308" w:rsidRPr="00990D3E" w:rsidRDefault="00BD7308" w:rsidP="00BD7308">
      <w:pPr>
        <w:pStyle w:val="BodyText"/>
        <w:ind w:left="100" w:right="365"/>
        <w:jc w:val="both"/>
        <w:rPr>
          <w:rFonts w:asciiTheme="minorHAnsi" w:hAnsiTheme="minorHAnsi" w:cstheme="minorHAnsi"/>
        </w:rPr>
      </w:pPr>
      <w:r w:rsidRPr="00990D3E">
        <w:rPr>
          <w:rFonts w:asciiTheme="minorHAnsi" w:hAnsiTheme="minorHAnsi" w:cstheme="minorHAnsi"/>
        </w:rPr>
        <w:t>From the search results, identify the Notify you wish to Satisfy and select the check box in the far-left column, select Submit. You will receive a success message to let you know the parking suspension has been released.</w:t>
      </w:r>
    </w:p>
    <w:p w:rsidR="00BD7308" w:rsidRPr="00990D3E" w:rsidRDefault="00BD7308" w:rsidP="00BD7308">
      <w:pPr>
        <w:pStyle w:val="BodyText"/>
        <w:spacing w:before="3"/>
        <w:rPr>
          <w:rFonts w:asciiTheme="minorHAnsi" w:hAnsiTheme="minorHAnsi" w:cstheme="minorHAnsi"/>
          <w:sz w:val="25"/>
        </w:rPr>
      </w:pPr>
    </w:p>
    <w:p w:rsidR="00BD7308" w:rsidRPr="00990D3E" w:rsidRDefault="00BD7308" w:rsidP="00990D3E">
      <w:pPr>
        <w:pStyle w:val="Heading2"/>
        <w:spacing w:before="1" w:line="317" w:lineRule="exact"/>
        <w:jc w:val="left"/>
        <w:rPr>
          <w:rFonts w:asciiTheme="minorHAnsi" w:hAnsiTheme="minorHAnsi" w:cstheme="minorHAnsi"/>
        </w:rPr>
      </w:pPr>
      <w:r w:rsidRPr="00990D3E">
        <w:rPr>
          <w:rFonts w:asciiTheme="minorHAnsi" w:hAnsiTheme="minorHAnsi" w:cstheme="minorHAnsi"/>
          <w:b w:val="0"/>
          <w:color w:val="2E5395"/>
        </w:rPr>
        <w:t>Reports</w:t>
      </w:r>
    </w:p>
    <w:p w:rsidR="00BD7308" w:rsidRPr="00990D3E" w:rsidRDefault="00BD7308" w:rsidP="00BD7308">
      <w:pPr>
        <w:pStyle w:val="BodyText"/>
        <w:ind w:left="100" w:right="123"/>
        <w:rPr>
          <w:rFonts w:asciiTheme="minorHAnsi" w:hAnsiTheme="minorHAnsi" w:cstheme="minorHAnsi"/>
        </w:rPr>
      </w:pPr>
      <w:r w:rsidRPr="00990D3E">
        <w:rPr>
          <w:rFonts w:asciiTheme="minorHAnsi" w:hAnsiTheme="minorHAnsi" w:cstheme="minorHAnsi"/>
        </w:rPr>
        <w:t>You can generate a report that displays all the Notify and Satisfy submittals completed by your associated municipality participant account via the TVRP online application by entering a date range and selecting search. The report search date range is limited no greater than 31 consecutive days. Note: Any Notify or Satisfy completed outside of the TVRP online application are not available on this report.</w:t>
      </w:r>
    </w:p>
    <w:p w:rsidR="00990D3E" w:rsidRDefault="00BD7308" w:rsidP="00990D3E">
      <w:pPr>
        <w:pStyle w:val="BodyText"/>
        <w:spacing w:before="6"/>
        <w:rPr>
          <w:rFonts w:asciiTheme="minorHAnsi" w:hAnsiTheme="minorHAnsi" w:cstheme="minorHAnsi"/>
          <w:b/>
          <w:bCs/>
          <w:i/>
          <w:iCs/>
          <w:color w:val="404040"/>
          <w:szCs w:val="24"/>
        </w:rPr>
      </w:pPr>
      <w:r>
        <w:rPr>
          <w:noProof/>
        </w:rPr>
        <w:drawing>
          <wp:anchor distT="0" distB="0" distL="0" distR="0" simplePos="0" relativeHeight="251671552" behindDoc="0" locked="0" layoutInCell="1" allowOverlap="1" wp14:anchorId="538C8472" wp14:editId="50C1E4FA">
            <wp:simplePos x="0" y="0"/>
            <wp:positionH relativeFrom="page">
              <wp:posOffset>975078</wp:posOffset>
            </wp:positionH>
            <wp:positionV relativeFrom="paragraph">
              <wp:posOffset>214653</wp:posOffset>
            </wp:positionV>
            <wp:extent cx="4263495" cy="863250"/>
            <wp:effectExtent l="0" t="0" r="0" b="0"/>
            <wp:wrapTopAndBottom/>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7" cstate="print"/>
                    <a:stretch>
                      <a:fillRect/>
                    </a:stretch>
                  </pic:blipFill>
                  <pic:spPr>
                    <a:xfrm>
                      <a:off x="0" y="0"/>
                      <a:ext cx="4263495" cy="863250"/>
                    </a:xfrm>
                    <a:prstGeom prst="rect">
                      <a:avLst/>
                    </a:prstGeom>
                  </pic:spPr>
                </pic:pic>
              </a:graphicData>
            </a:graphic>
          </wp:anchor>
        </w:drawing>
      </w:r>
    </w:p>
    <w:p w:rsidR="00BD7308" w:rsidRPr="00990D3E" w:rsidRDefault="00BD7308" w:rsidP="00990D3E">
      <w:pPr>
        <w:pStyle w:val="BodyText"/>
        <w:spacing w:before="6"/>
      </w:pPr>
      <w:r w:rsidRPr="00990D3E">
        <w:rPr>
          <w:rFonts w:asciiTheme="minorHAnsi" w:hAnsiTheme="minorHAnsi" w:cstheme="minorHAnsi"/>
          <w:b/>
          <w:bCs/>
          <w:i/>
          <w:iCs/>
          <w:color w:val="404040"/>
          <w:szCs w:val="24"/>
        </w:rPr>
        <w:t xml:space="preserve">If you have any questions or issues, please call Customer Support at 608-250-4606. </w:t>
      </w:r>
      <w:r w:rsidRPr="00990D3E">
        <w:rPr>
          <w:rFonts w:asciiTheme="minorHAnsi" w:hAnsiTheme="minorHAnsi" w:cstheme="minorHAnsi"/>
          <w:szCs w:val="24"/>
        </w:rPr>
        <w:t xml:space="preserve">1 </w:t>
      </w:r>
    </w:p>
    <w:p w:rsidR="00BD7308" w:rsidRPr="00990D3E" w:rsidRDefault="00BD7308" w:rsidP="00BD7308">
      <w:pPr>
        <w:pStyle w:val="Default"/>
        <w:rPr>
          <w:rFonts w:asciiTheme="minorHAnsi" w:hAnsiTheme="minorHAnsi" w:cstheme="minorHAnsi"/>
          <w:color w:val="auto"/>
        </w:rPr>
      </w:pP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color w:val="auto"/>
        </w:rPr>
        <w:t xml:space="preserve"> </w:t>
      </w:r>
      <w:r w:rsidRPr="00990D3E">
        <w:rPr>
          <w:rFonts w:asciiTheme="minorHAnsi" w:hAnsiTheme="minorHAnsi" w:cstheme="minorHAnsi"/>
          <w:color w:val="2E5395"/>
        </w:rPr>
        <w:t xml:space="preserve">Online TVRP Bulk File Requirements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The instructions below define the fields included in the Bulk Submission Template file. Please follow these instructions to create a CSV for upload at the </w:t>
      </w:r>
      <w:r w:rsidRPr="00990D3E">
        <w:rPr>
          <w:rFonts w:asciiTheme="minorHAnsi" w:hAnsiTheme="minorHAnsi" w:cstheme="minorHAnsi"/>
          <w:color w:val="0462C1"/>
        </w:rPr>
        <w:t>TVRP application</w:t>
      </w:r>
      <w:r w:rsidRPr="00990D3E">
        <w:rPr>
          <w:rFonts w:asciiTheme="minorHAnsi" w:hAnsiTheme="minorHAnsi" w:cstheme="minorHAnsi"/>
        </w:rPr>
        <w:t xml:space="preserve">. </w:t>
      </w:r>
    </w:p>
    <w:p w:rsidR="00990D3E" w:rsidRDefault="00990D3E" w:rsidP="00BD7308">
      <w:pPr>
        <w:pStyle w:val="Default"/>
        <w:rPr>
          <w:rFonts w:asciiTheme="minorHAnsi" w:hAnsiTheme="minorHAnsi" w:cstheme="minorHAnsi"/>
          <w:color w:val="2E5395"/>
        </w:rPr>
      </w:pPr>
    </w:p>
    <w:p w:rsidR="00BD7308" w:rsidRPr="00990D3E" w:rsidRDefault="00BD7308" w:rsidP="00BD7308">
      <w:pPr>
        <w:pStyle w:val="Default"/>
        <w:rPr>
          <w:rFonts w:asciiTheme="minorHAnsi" w:hAnsiTheme="minorHAnsi" w:cstheme="minorHAnsi"/>
          <w:color w:val="2E5395"/>
        </w:rPr>
      </w:pPr>
      <w:r w:rsidRPr="00990D3E">
        <w:rPr>
          <w:rFonts w:asciiTheme="minorHAnsi" w:hAnsiTheme="minorHAnsi" w:cstheme="minorHAnsi"/>
          <w:color w:val="2E5395"/>
        </w:rPr>
        <w:t xml:space="preserve">Common Errors: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If you upload the file and encounter an error, double check a few of these common areas: </w:t>
      </w:r>
    </w:p>
    <w:p w:rsidR="00BD7308" w:rsidRPr="00990D3E" w:rsidRDefault="00BD7308" w:rsidP="00BD7308">
      <w:pPr>
        <w:pStyle w:val="Default"/>
        <w:numPr>
          <w:ilvl w:val="0"/>
          <w:numId w:val="41"/>
        </w:numPr>
        <w:spacing w:after="51"/>
        <w:rPr>
          <w:rFonts w:asciiTheme="minorHAnsi" w:hAnsiTheme="minorHAnsi" w:cstheme="minorHAnsi"/>
        </w:rPr>
      </w:pPr>
      <w:r w:rsidRPr="00990D3E">
        <w:rPr>
          <w:rFonts w:asciiTheme="minorHAnsi" w:hAnsiTheme="minorHAnsi" w:cstheme="minorHAnsi"/>
        </w:rPr>
        <w:t xml:space="preserve">• Ensure all required fields are filled in </w:t>
      </w:r>
    </w:p>
    <w:p w:rsidR="00BD7308" w:rsidRPr="00990D3E" w:rsidRDefault="00BD7308" w:rsidP="00BD7308">
      <w:pPr>
        <w:pStyle w:val="Default"/>
        <w:numPr>
          <w:ilvl w:val="0"/>
          <w:numId w:val="41"/>
        </w:numPr>
        <w:spacing w:after="51"/>
        <w:rPr>
          <w:rFonts w:asciiTheme="minorHAnsi" w:hAnsiTheme="minorHAnsi" w:cstheme="minorHAnsi"/>
        </w:rPr>
      </w:pPr>
      <w:r w:rsidRPr="00990D3E">
        <w:rPr>
          <w:rFonts w:asciiTheme="minorHAnsi" w:hAnsiTheme="minorHAnsi" w:cstheme="minorHAnsi"/>
        </w:rPr>
        <w:t xml:space="preserve">• Verify all dates are in </w:t>
      </w:r>
      <w:r w:rsidRPr="00990D3E">
        <w:rPr>
          <w:rFonts w:asciiTheme="minorHAnsi" w:hAnsiTheme="minorHAnsi" w:cstheme="minorHAnsi"/>
          <w:b/>
          <w:bCs/>
        </w:rPr>
        <w:t xml:space="preserve">MMDDCCYY </w:t>
      </w:r>
      <w:r w:rsidRPr="00990D3E">
        <w:rPr>
          <w:rFonts w:asciiTheme="minorHAnsi" w:hAnsiTheme="minorHAnsi" w:cstheme="minorHAnsi"/>
        </w:rPr>
        <w:t xml:space="preserve">(Or </w:t>
      </w:r>
      <w:r w:rsidRPr="00990D3E">
        <w:rPr>
          <w:rFonts w:asciiTheme="minorHAnsi" w:hAnsiTheme="minorHAnsi" w:cstheme="minorHAnsi"/>
          <w:b/>
          <w:bCs/>
        </w:rPr>
        <w:t xml:space="preserve">CCYY </w:t>
      </w:r>
      <w:r w:rsidRPr="00990D3E">
        <w:rPr>
          <w:rFonts w:asciiTheme="minorHAnsi" w:hAnsiTheme="minorHAnsi" w:cstheme="minorHAnsi"/>
        </w:rPr>
        <w:t xml:space="preserve">for Expiration Year) </w:t>
      </w:r>
    </w:p>
    <w:p w:rsidR="00BD7308" w:rsidRPr="00990D3E" w:rsidRDefault="00BD7308" w:rsidP="00BD7308">
      <w:pPr>
        <w:pStyle w:val="Default"/>
        <w:numPr>
          <w:ilvl w:val="0"/>
          <w:numId w:val="41"/>
        </w:numPr>
        <w:rPr>
          <w:rFonts w:asciiTheme="minorHAnsi" w:hAnsiTheme="minorHAnsi" w:cstheme="minorHAnsi"/>
        </w:rPr>
      </w:pPr>
      <w:r w:rsidRPr="00990D3E">
        <w:rPr>
          <w:rFonts w:asciiTheme="minorHAnsi" w:hAnsiTheme="minorHAnsi" w:cstheme="minorHAnsi"/>
        </w:rPr>
        <w:t xml:space="preserve">• Remove any $ (symbol) under the amount due field </w:t>
      </w:r>
    </w:p>
    <w:p w:rsidR="00BD7308" w:rsidRPr="00990D3E" w:rsidRDefault="00BD7308" w:rsidP="00BD7308">
      <w:pPr>
        <w:pStyle w:val="Default"/>
        <w:rPr>
          <w:rFonts w:asciiTheme="minorHAnsi" w:hAnsiTheme="minorHAnsi" w:cstheme="minorHAnsi"/>
        </w:rPr>
      </w:pPr>
    </w:p>
    <w:p w:rsidR="00BD7308" w:rsidRPr="00990D3E" w:rsidRDefault="00BD7308" w:rsidP="00BD7308">
      <w:pPr>
        <w:pStyle w:val="Default"/>
        <w:rPr>
          <w:rFonts w:asciiTheme="minorHAnsi" w:hAnsiTheme="minorHAnsi" w:cstheme="minorHAnsi"/>
          <w:color w:val="2E5395"/>
        </w:rPr>
      </w:pPr>
      <w:r w:rsidRPr="00990D3E">
        <w:rPr>
          <w:rFonts w:asciiTheme="minorHAnsi" w:hAnsiTheme="minorHAnsi" w:cstheme="minorHAnsi"/>
          <w:color w:val="2E5395"/>
        </w:rPr>
        <w:t xml:space="preserve">File requirements: </w:t>
      </w:r>
    </w:p>
    <w:p w:rsidR="00BD7308" w:rsidRPr="00990D3E" w:rsidRDefault="00BD7308" w:rsidP="00BD7308">
      <w:pPr>
        <w:pStyle w:val="Default"/>
        <w:numPr>
          <w:ilvl w:val="0"/>
          <w:numId w:val="42"/>
        </w:numPr>
        <w:spacing w:after="51"/>
        <w:rPr>
          <w:rFonts w:asciiTheme="minorHAnsi" w:hAnsiTheme="minorHAnsi" w:cstheme="minorHAnsi"/>
        </w:rPr>
      </w:pPr>
      <w:r w:rsidRPr="00990D3E">
        <w:rPr>
          <w:rFonts w:asciiTheme="minorHAnsi" w:hAnsiTheme="minorHAnsi" w:cstheme="minorHAnsi"/>
        </w:rPr>
        <w:t xml:space="preserve">• All columns must be included for all Notify transaction types </w:t>
      </w:r>
    </w:p>
    <w:p w:rsidR="00BD7308" w:rsidRPr="00990D3E" w:rsidRDefault="00BD7308" w:rsidP="00BD7308">
      <w:pPr>
        <w:pStyle w:val="Default"/>
        <w:numPr>
          <w:ilvl w:val="0"/>
          <w:numId w:val="42"/>
        </w:numPr>
        <w:spacing w:after="51"/>
        <w:rPr>
          <w:rFonts w:asciiTheme="minorHAnsi" w:hAnsiTheme="minorHAnsi" w:cstheme="minorHAnsi"/>
        </w:rPr>
      </w:pPr>
      <w:r w:rsidRPr="00990D3E">
        <w:rPr>
          <w:rFonts w:asciiTheme="minorHAnsi" w:hAnsiTheme="minorHAnsi" w:cstheme="minorHAnsi"/>
        </w:rPr>
        <w:t xml:space="preserve">• The system will only accept .CSV file types </w:t>
      </w:r>
    </w:p>
    <w:p w:rsidR="00BD7308" w:rsidRPr="00990D3E" w:rsidRDefault="00BD7308" w:rsidP="00BD7308">
      <w:pPr>
        <w:pStyle w:val="Default"/>
        <w:numPr>
          <w:ilvl w:val="0"/>
          <w:numId w:val="42"/>
        </w:numPr>
        <w:spacing w:after="51"/>
        <w:rPr>
          <w:rFonts w:asciiTheme="minorHAnsi" w:hAnsiTheme="minorHAnsi" w:cstheme="minorHAnsi"/>
        </w:rPr>
      </w:pPr>
      <w:r w:rsidRPr="00990D3E">
        <w:rPr>
          <w:rFonts w:asciiTheme="minorHAnsi" w:hAnsiTheme="minorHAnsi" w:cstheme="minorHAnsi"/>
        </w:rPr>
        <w:t xml:space="preserve">• The file cannot be formatted with colors, lines, or an Excel table </w:t>
      </w:r>
    </w:p>
    <w:p w:rsidR="00BD7308" w:rsidRPr="00990D3E" w:rsidRDefault="00BD7308" w:rsidP="00BD7308">
      <w:pPr>
        <w:pStyle w:val="Default"/>
        <w:numPr>
          <w:ilvl w:val="0"/>
          <w:numId w:val="42"/>
        </w:numPr>
        <w:rPr>
          <w:rFonts w:asciiTheme="minorHAnsi" w:hAnsiTheme="minorHAnsi" w:cstheme="minorHAnsi"/>
        </w:rPr>
      </w:pPr>
      <w:r w:rsidRPr="00990D3E">
        <w:rPr>
          <w:rFonts w:asciiTheme="minorHAnsi" w:hAnsiTheme="minorHAnsi" w:cstheme="minorHAnsi"/>
        </w:rPr>
        <w:t xml:space="preserve">• A file may include both Notify and Satisfy transactions </w:t>
      </w:r>
    </w:p>
    <w:p w:rsidR="00BD7308" w:rsidRPr="00990D3E" w:rsidRDefault="00BD7308" w:rsidP="00BD7308">
      <w:pPr>
        <w:pStyle w:val="Default"/>
        <w:rPr>
          <w:rFonts w:asciiTheme="minorHAnsi" w:hAnsiTheme="minorHAnsi" w:cstheme="minorHAnsi"/>
        </w:rPr>
      </w:pP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lastRenderedPageBreak/>
        <w:t xml:space="preserve">The template file contains a header row for ease of preparation, however, the header row is not required. When submitting files that contain a header row, select the check box to indicate so when uploading your file. </w:t>
      </w:r>
    </w:p>
    <w:p w:rsidR="008819D4" w:rsidRDefault="008819D4" w:rsidP="008819D4">
      <w:pPr>
        <w:rPr>
          <w:rFonts w:asciiTheme="minorHAnsi" w:hAnsiTheme="minorHAnsi" w:cstheme="minorHAnsi"/>
          <w:color w:val="2E5395"/>
        </w:rPr>
      </w:pPr>
    </w:p>
    <w:p w:rsidR="008819D4" w:rsidRDefault="008819D4" w:rsidP="008819D4">
      <w:pPr>
        <w:rPr>
          <w:rFonts w:asciiTheme="minorHAnsi" w:hAnsiTheme="minorHAnsi" w:cstheme="minorHAnsi"/>
          <w:color w:val="2E5395"/>
        </w:rPr>
      </w:pPr>
    </w:p>
    <w:p w:rsidR="00BD7308" w:rsidRPr="00990D3E" w:rsidRDefault="00BD7308" w:rsidP="008819D4">
      <w:pPr>
        <w:rPr>
          <w:rFonts w:asciiTheme="minorHAnsi" w:hAnsiTheme="minorHAnsi" w:cstheme="minorHAnsi"/>
          <w:color w:val="2E5395"/>
        </w:rPr>
      </w:pPr>
      <w:r w:rsidRPr="00990D3E">
        <w:rPr>
          <w:rFonts w:asciiTheme="minorHAnsi" w:hAnsiTheme="minorHAnsi" w:cstheme="minorHAnsi"/>
          <w:color w:val="2E5395"/>
        </w:rPr>
        <w:t xml:space="preserve">Notify Column Requirements: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These fields are required to place a suspension (Notify.) </w:t>
      </w:r>
      <w:r w:rsidRPr="00990D3E">
        <w:rPr>
          <w:rFonts w:asciiTheme="minorHAnsi" w:hAnsiTheme="minorHAnsi" w:cstheme="minorHAnsi"/>
          <w:b/>
          <w:bCs/>
        </w:rPr>
        <w:t xml:space="preserve">Case Number </w:t>
      </w:r>
      <w:r w:rsidRPr="00990D3E">
        <w:rPr>
          <w:rFonts w:asciiTheme="minorHAnsi" w:hAnsiTheme="minorHAnsi" w:cstheme="minorHAnsi"/>
        </w:rPr>
        <w:t xml:space="preserve">is never required for a Notify, and the field should be left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TVRP Indicator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Type</w:t>
      </w:r>
      <w:r w:rsidRPr="00990D3E">
        <w:rPr>
          <w:rFonts w:asciiTheme="minorHAnsi" w:hAnsiTheme="minorHAnsi" w:cstheme="minorHAnsi"/>
          <w:b/>
          <w:bCs/>
          <w:color w:val="525252"/>
        </w:rPr>
        <w:t xml:space="preserv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Maximum Character length</w:t>
      </w:r>
      <w:r w:rsidRPr="00990D3E">
        <w:rPr>
          <w:rFonts w:asciiTheme="minorHAnsi" w:hAnsiTheme="minorHAnsi" w:cstheme="minorHAnsi"/>
          <w:color w:val="525252"/>
        </w:rPr>
        <w:t xml:space="preserve">: </w:t>
      </w:r>
      <w:r w:rsidRPr="00990D3E">
        <w:rPr>
          <w:rFonts w:asciiTheme="minorHAnsi" w:hAnsiTheme="minorHAnsi" w:cstheme="minorHAnsi"/>
        </w:rPr>
        <w:t xml:space="preserve">1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Required Field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For a row including a Notify, include an N in this column. </w:t>
      </w:r>
    </w:p>
    <w:p w:rsidR="00BD7308" w:rsidRPr="00990D3E" w:rsidRDefault="00BD7308" w:rsidP="00BD7308">
      <w:pPr>
        <w:pStyle w:val="Default"/>
        <w:rPr>
          <w:rFonts w:asciiTheme="minorHAnsi" w:hAnsiTheme="minorHAnsi" w:cstheme="minorHAnsi"/>
          <w:color w:val="1F3762"/>
        </w:rPr>
      </w:pPr>
      <w:r w:rsidRPr="00990D3E">
        <w:rPr>
          <w:rFonts w:asciiTheme="minorHAnsi" w:hAnsiTheme="minorHAnsi" w:cstheme="minorHAnsi"/>
          <w:color w:val="1F3762"/>
        </w:rPr>
        <w:t xml:space="preserve">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The TVRP system can accept Notifies placed against both businesses and individuals. Certain fields are required for each, and are defined below: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Business Name </w:t>
      </w:r>
      <w:r w:rsidRPr="00990D3E">
        <w:rPr>
          <w:rFonts w:asciiTheme="minorHAnsi" w:hAnsiTheme="minorHAnsi" w:cstheme="minorHAnsi"/>
        </w:rPr>
        <w:t xml:space="preserve">(Field Name) </w:t>
      </w:r>
    </w:p>
    <w:p w:rsidR="00990D3E" w:rsidRDefault="00BD7308" w:rsidP="00990D3E">
      <w:pPr>
        <w:pStyle w:val="Default"/>
        <w:rPr>
          <w:rFonts w:asciiTheme="minorHAnsi" w:hAnsiTheme="minorHAnsi" w:cstheme="minorHAnsi"/>
          <w:b/>
          <w:bCs/>
          <w:color w:val="auto"/>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r w:rsidRPr="00990D3E">
        <w:rPr>
          <w:rFonts w:asciiTheme="minorHAnsi" w:hAnsiTheme="minorHAnsi" w:cstheme="minorHAnsi"/>
          <w:b/>
          <w:bCs/>
          <w:i/>
          <w:iCs/>
          <w:color w:val="404040"/>
        </w:rPr>
        <w:t xml:space="preserve">If you have any questions or issues, please call Customer Support at 608-250-4606. </w:t>
      </w:r>
      <w:r w:rsidRPr="00990D3E">
        <w:rPr>
          <w:rFonts w:asciiTheme="minorHAnsi" w:hAnsiTheme="minorHAnsi" w:cstheme="minorHAnsi"/>
        </w:rPr>
        <w:t xml:space="preserve">2 </w:t>
      </w:r>
    </w:p>
    <w:p w:rsidR="00BD7308" w:rsidRPr="00990D3E" w:rsidRDefault="00990D3E" w:rsidP="00990D3E">
      <w:pPr>
        <w:pStyle w:val="Default"/>
        <w:rPr>
          <w:rFonts w:asciiTheme="minorHAnsi" w:hAnsiTheme="minorHAnsi" w:cstheme="minorHAnsi"/>
          <w:color w:val="auto"/>
        </w:rPr>
      </w:pPr>
      <w:r>
        <w:rPr>
          <w:rFonts w:asciiTheme="minorHAnsi" w:hAnsiTheme="minorHAnsi" w:cstheme="minorHAnsi"/>
          <w:b/>
          <w:bCs/>
          <w:color w:val="auto"/>
        </w:rPr>
        <w:t>M</w:t>
      </w:r>
      <w:r w:rsidR="00BD7308" w:rsidRPr="00990D3E">
        <w:rPr>
          <w:rFonts w:asciiTheme="minorHAnsi" w:hAnsiTheme="minorHAnsi" w:cstheme="minorHAnsi"/>
          <w:b/>
          <w:bCs/>
          <w:color w:val="auto"/>
        </w:rPr>
        <w:t>aximum Character length</w:t>
      </w:r>
      <w:r w:rsidR="00BD7308" w:rsidRPr="00990D3E">
        <w:rPr>
          <w:rFonts w:asciiTheme="minorHAnsi" w:hAnsiTheme="minorHAnsi" w:cstheme="minorHAnsi"/>
          <w:color w:val="auto"/>
        </w:rPr>
        <w:t xml:space="preserve">: 200 </w:t>
      </w:r>
    </w:p>
    <w:p w:rsidR="00BD7308" w:rsidRPr="00990D3E" w:rsidRDefault="00BD7308" w:rsidP="00BD7308">
      <w:pPr>
        <w:pStyle w:val="Default"/>
        <w:rPr>
          <w:rFonts w:asciiTheme="minorHAnsi" w:hAnsiTheme="minorHAnsi" w:cstheme="minorHAnsi"/>
          <w:color w:val="auto"/>
        </w:rPr>
      </w:pPr>
      <w:r w:rsidRPr="00990D3E">
        <w:rPr>
          <w:rFonts w:asciiTheme="minorHAnsi" w:hAnsiTheme="minorHAnsi" w:cstheme="minorHAnsi"/>
          <w:b/>
          <w:bCs/>
          <w:color w:val="auto"/>
        </w:rPr>
        <w:t>If you are placing the suspension on a business</w:t>
      </w:r>
      <w:r w:rsidRPr="00990D3E">
        <w:rPr>
          <w:rFonts w:asciiTheme="minorHAnsi" w:hAnsiTheme="minorHAnsi" w:cstheme="minorHAnsi"/>
          <w:color w:val="auto"/>
        </w:rPr>
        <w:t xml:space="preserve">, this field is required. Leave this field blank if the suspension applies to an individual.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Business Name is Required if Customer First Name and Customer Last Name are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Field Name: Customer First Name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15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Customer First Name is Required if Customer Business Name is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MI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1 </w:t>
      </w:r>
    </w:p>
    <w:p w:rsidR="00990D3E" w:rsidRDefault="00990D3E" w:rsidP="00BD7308">
      <w:pPr>
        <w:pStyle w:val="Default"/>
        <w:rPr>
          <w:rFonts w:asciiTheme="minorHAnsi" w:hAnsiTheme="minorHAnsi" w:cstheme="minorHAnsi"/>
          <w:b/>
          <w:bCs/>
          <w:i/>
          <w:iCs/>
          <w:color w:val="4471C4"/>
        </w:rPr>
      </w:pPr>
    </w:p>
    <w:p w:rsidR="00BD7308" w:rsidRPr="00990D3E" w:rsidRDefault="00BD7308" w:rsidP="00BD7308">
      <w:pPr>
        <w:pStyle w:val="Default"/>
        <w:rPr>
          <w:rFonts w:asciiTheme="minorHAnsi" w:hAnsiTheme="minorHAnsi" w:cstheme="minorHAnsi"/>
          <w:color w:val="4471C4"/>
        </w:rPr>
      </w:pPr>
      <w:r w:rsidRPr="00990D3E">
        <w:rPr>
          <w:rFonts w:asciiTheme="minorHAnsi" w:hAnsiTheme="minorHAnsi" w:cstheme="minorHAnsi"/>
          <w:b/>
          <w:bCs/>
          <w:i/>
          <w:iCs/>
          <w:color w:val="4471C4"/>
        </w:rPr>
        <w:t xml:space="preserve">Optional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The system will only process the first letter if more than one character is provided.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Last Name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30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Customer Last Name is Required if Customer Business Name is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Suffix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3 </w:t>
      </w:r>
    </w:p>
    <w:p w:rsidR="00990D3E" w:rsidRDefault="00990D3E" w:rsidP="00BD7308">
      <w:pPr>
        <w:pStyle w:val="Default"/>
        <w:rPr>
          <w:rFonts w:asciiTheme="minorHAnsi" w:hAnsiTheme="minorHAnsi" w:cstheme="minorHAnsi"/>
          <w:b/>
          <w:bCs/>
          <w:i/>
          <w:iCs/>
          <w:color w:val="4471C4"/>
        </w:rPr>
      </w:pPr>
    </w:p>
    <w:p w:rsidR="00BD7308" w:rsidRPr="00990D3E" w:rsidRDefault="00BD7308" w:rsidP="00BD7308">
      <w:pPr>
        <w:pStyle w:val="Default"/>
        <w:rPr>
          <w:rFonts w:asciiTheme="minorHAnsi" w:hAnsiTheme="minorHAnsi" w:cstheme="minorHAnsi"/>
          <w:color w:val="4471C4"/>
        </w:rPr>
      </w:pPr>
      <w:r w:rsidRPr="00990D3E">
        <w:rPr>
          <w:rFonts w:asciiTheme="minorHAnsi" w:hAnsiTheme="minorHAnsi" w:cstheme="minorHAnsi"/>
          <w:b/>
          <w:bCs/>
          <w:i/>
          <w:iCs/>
          <w:color w:val="4471C4"/>
        </w:rPr>
        <w:t xml:space="preserve">Optional </w:t>
      </w:r>
    </w:p>
    <w:p w:rsidR="00BD7308" w:rsidRPr="00990D3E" w:rsidRDefault="00BD7308" w:rsidP="00BD7308">
      <w:pPr>
        <w:pStyle w:val="Default"/>
        <w:rPr>
          <w:rFonts w:asciiTheme="minorHAnsi" w:hAnsiTheme="minorHAnsi" w:cstheme="minorHAnsi"/>
          <w:color w:val="1F3762"/>
        </w:rPr>
      </w:pPr>
      <w:r w:rsidRPr="00990D3E">
        <w:rPr>
          <w:rFonts w:asciiTheme="minorHAnsi" w:hAnsiTheme="minorHAnsi" w:cstheme="minorHAnsi"/>
          <w:color w:val="1F3762"/>
        </w:rPr>
        <w:t xml:space="preserve">Address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Street Address </w:t>
      </w:r>
      <w:r w:rsidRPr="00990D3E">
        <w:rPr>
          <w:rFonts w:asciiTheme="minorHAnsi" w:hAnsiTheme="minorHAnsi" w:cstheme="minorHAnsi"/>
        </w:rPr>
        <w:t xml:space="preserve">(Field Name) </w:t>
      </w:r>
    </w:p>
    <w:p w:rsidR="00990D3E" w:rsidRDefault="00BD7308" w:rsidP="00990D3E">
      <w:pPr>
        <w:pStyle w:val="Default"/>
        <w:rPr>
          <w:rFonts w:asciiTheme="minorHAnsi" w:hAnsiTheme="minorHAnsi" w:cstheme="minorHAnsi"/>
          <w:b/>
          <w:bCs/>
          <w:color w:val="auto"/>
        </w:rPr>
      </w:pPr>
      <w:r w:rsidRPr="00990D3E">
        <w:rPr>
          <w:rFonts w:asciiTheme="minorHAnsi" w:hAnsiTheme="minorHAnsi" w:cstheme="minorHAnsi"/>
          <w:b/>
          <w:bCs/>
        </w:rPr>
        <w:lastRenderedPageBreak/>
        <w:t xml:space="preserve">Type: </w:t>
      </w:r>
      <w:r w:rsidRPr="00990D3E">
        <w:rPr>
          <w:rFonts w:asciiTheme="minorHAnsi" w:hAnsiTheme="minorHAnsi" w:cstheme="minorHAnsi"/>
        </w:rPr>
        <w:t xml:space="preserve">Alphanumeric only </w:t>
      </w:r>
      <w:r w:rsidRPr="00990D3E">
        <w:rPr>
          <w:rFonts w:asciiTheme="minorHAnsi" w:hAnsiTheme="minorHAnsi" w:cstheme="minorHAnsi"/>
          <w:b/>
          <w:bCs/>
          <w:i/>
          <w:iCs/>
          <w:color w:val="404040"/>
        </w:rPr>
        <w:t xml:space="preserve">If you have any questions or issues, please call Customer Support at 608-250-4606. </w:t>
      </w:r>
      <w:r w:rsidRPr="00990D3E">
        <w:rPr>
          <w:rFonts w:asciiTheme="minorHAnsi" w:hAnsiTheme="minorHAnsi" w:cstheme="minorHAnsi"/>
        </w:rPr>
        <w:t xml:space="preserve">3 </w:t>
      </w:r>
    </w:p>
    <w:p w:rsidR="00BD7308" w:rsidRPr="00990D3E" w:rsidRDefault="00990D3E" w:rsidP="00990D3E">
      <w:pPr>
        <w:pStyle w:val="Default"/>
        <w:rPr>
          <w:rFonts w:asciiTheme="minorHAnsi" w:hAnsiTheme="minorHAnsi" w:cstheme="minorHAnsi"/>
          <w:color w:val="auto"/>
        </w:rPr>
      </w:pPr>
      <w:r>
        <w:rPr>
          <w:rFonts w:asciiTheme="minorHAnsi" w:hAnsiTheme="minorHAnsi" w:cstheme="minorHAnsi"/>
          <w:b/>
          <w:bCs/>
          <w:color w:val="auto"/>
        </w:rPr>
        <w:t>Ma</w:t>
      </w:r>
      <w:r w:rsidR="00BD7308" w:rsidRPr="00990D3E">
        <w:rPr>
          <w:rFonts w:asciiTheme="minorHAnsi" w:hAnsiTheme="minorHAnsi" w:cstheme="minorHAnsi"/>
          <w:b/>
          <w:bCs/>
          <w:color w:val="auto"/>
        </w:rPr>
        <w:t xml:space="preserve">ximum Character length: 40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Customer Street Address is Required if Customer PO Box is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PO Box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8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Customer PO Box is Required if Customer Street Address is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Only the number needs to be provided – do not include “PO Box”.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City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34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Required Field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State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2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Required Field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Customer ZIP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5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Required Field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Only the first 5 digits are required. </w:t>
      </w:r>
    </w:p>
    <w:p w:rsidR="00BD7308" w:rsidRPr="00990D3E" w:rsidRDefault="00BD7308" w:rsidP="00BD7308">
      <w:pPr>
        <w:pStyle w:val="Default"/>
        <w:rPr>
          <w:rFonts w:asciiTheme="minorHAnsi" w:hAnsiTheme="minorHAnsi" w:cstheme="minorHAnsi"/>
          <w:color w:val="1F3762"/>
        </w:rPr>
      </w:pPr>
      <w:r w:rsidRPr="00990D3E">
        <w:rPr>
          <w:rFonts w:asciiTheme="minorHAnsi" w:hAnsiTheme="minorHAnsi" w:cstheme="minorHAnsi"/>
          <w:color w:val="1F3762"/>
        </w:rPr>
        <w:t xml:space="preserve">Citation/Judgment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If you are entering a </w:t>
      </w:r>
      <w:r w:rsidRPr="00990D3E">
        <w:rPr>
          <w:rFonts w:asciiTheme="minorHAnsi" w:hAnsiTheme="minorHAnsi" w:cstheme="minorHAnsi"/>
          <w:b/>
          <w:bCs/>
        </w:rPr>
        <w:t>Judgment</w:t>
      </w:r>
      <w:r w:rsidRPr="00990D3E">
        <w:rPr>
          <w:rFonts w:asciiTheme="minorHAnsi" w:hAnsiTheme="minorHAnsi" w:cstheme="minorHAnsi"/>
        </w:rPr>
        <w:t xml:space="preserve">, these fields are required: </w:t>
      </w:r>
    </w:p>
    <w:p w:rsidR="00990D3E" w:rsidRDefault="00BD7308" w:rsidP="00990D3E">
      <w:pPr>
        <w:pStyle w:val="Default"/>
        <w:rPr>
          <w:rFonts w:asciiTheme="minorHAnsi" w:hAnsiTheme="minorHAnsi" w:cstheme="minorHAnsi"/>
          <w:b/>
          <w:bCs/>
          <w:color w:val="auto"/>
        </w:rPr>
      </w:pPr>
      <w:r w:rsidRPr="00990D3E">
        <w:rPr>
          <w:rFonts w:asciiTheme="minorHAnsi" w:hAnsiTheme="minorHAnsi" w:cstheme="minorHAnsi"/>
          <w:b/>
          <w:bCs/>
        </w:rPr>
        <w:t xml:space="preserve">Judgment Number </w:t>
      </w:r>
      <w:r w:rsidRPr="00990D3E">
        <w:rPr>
          <w:rFonts w:asciiTheme="minorHAnsi" w:hAnsiTheme="minorHAnsi" w:cstheme="minorHAnsi"/>
        </w:rPr>
        <w:t xml:space="preserve">(Field Name) </w:t>
      </w:r>
      <w:r w:rsidRPr="00990D3E">
        <w:rPr>
          <w:rFonts w:asciiTheme="minorHAnsi" w:hAnsiTheme="minorHAnsi" w:cstheme="minorHAnsi"/>
          <w:b/>
          <w:bCs/>
          <w:i/>
          <w:iCs/>
          <w:color w:val="404040"/>
        </w:rPr>
        <w:t xml:space="preserve">If you have any questions or issues, please call Customer Support at 608-250-4606. </w:t>
      </w:r>
      <w:r w:rsidRPr="00990D3E">
        <w:rPr>
          <w:rFonts w:asciiTheme="minorHAnsi" w:hAnsiTheme="minorHAnsi" w:cstheme="minorHAnsi"/>
        </w:rPr>
        <w:t xml:space="preserve">4 </w:t>
      </w:r>
    </w:p>
    <w:p w:rsidR="00BD7308" w:rsidRPr="00990D3E" w:rsidRDefault="00990D3E" w:rsidP="00990D3E">
      <w:pPr>
        <w:pStyle w:val="Default"/>
        <w:rPr>
          <w:rFonts w:asciiTheme="minorHAnsi" w:hAnsiTheme="minorHAnsi" w:cstheme="minorHAnsi"/>
          <w:color w:val="auto"/>
        </w:rPr>
      </w:pPr>
      <w:r>
        <w:rPr>
          <w:rFonts w:asciiTheme="minorHAnsi" w:hAnsiTheme="minorHAnsi" w:cstheme="minorHAnsi"/>
          <w:b/>
          <w:bCs/>
          <w:color w:val="auto"/>
        </w:rPr>
        <w:t>T</w:t>
      </w:r>
      <w:r w:rsidR="00BD7308" w:rsidRPr="00990D3E">
        <w:rPr>
          <w:rFonts w:asciiTheme="minorHAnsi" w:hAnsiTheme="minorHAnsi" w:cstheme="minorHAnsi"/>
          <w:b/>
          <w:bCs/>
          <w:color w:val="auto"/>
        </w:rPr>
        <w:t xml:space="preserve">ype: </w:t>
      </w:r>
      <w:r w:rsidR="00BD7308" w:rsidRPr="00990D3E">
        <w:rPr>
          <w:rFonts w:asciiTheme="minorHAnsi" w:hAnsiTheme="minorHAnsi" w:cstheme="minorHAnsi"/>
          <w:color w:val="auto"/>
        </w:rPr>
        <w:t xml:space="preserve">Alphanumeric only </w:t>
      </w:r>
    </w:p>
    <w:p w:rsidR="00BD7308" w:rsidRPr="00990D3E" w:rsidRDefault="00BD7308" w:rsidP="00BD7308">
      <w:pPr>
        <w:pStyle w:val="Default"/>
        <w:rPr>
          <w:rFonts w:asciiTheme="minorHAnsi" w:hAnsiTheme="minorHAnsi" w:cstheme="minorHAnsi"/>
          <w:color w:val="auto"/>
        </w:rPr>
      </w:pPr>
      <w:r w:rsidRPr="00990D3E">
        <w:rPr>
          <w:rFonts w:asciiTheme="minorHAnsi" w:hAnsiTheme="minorHAnsi" w:cstheme="minorHAnsi"/>
          <w:b/>
          <w:bCs/>
          <w:color w:val="auto"/>
        </w:rPr>
        <w:t xml:space="preserve">Maximum Character length: 15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Judgment Number is Required if Citation Number is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Judgment Date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8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Enter the date in </w:t>
      </w:r>
      <w:r w:rsidRPr="00990D3E">
        <w:rPr>
          <w:rFonts w:asciiTheme="minorHAnsi" w:hAnsiTheme="minorHAnsi" w:cstheme="minorHAnsi"/>
          <w:b/>
          <w:bCs/>
        </w:rPr>
        <w:t xml:space="preserve">MMDDCCYY </w:t>
      </w:r>
      <w:r w:rsidRPr="00990D3E">
        <w:rPr>
          <w:rFonts w:asciiTheme="minorHAnsi" w:hAnsiTheme="minorHAnsi" w:cstheme="minorHAnsi"/>
        </w:rPr>
        <w:t xml:space="preserve">format, such as 12312018.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Judgment Date is Required if a Judgment Number is entered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If you are entering a </w:t>
      </w:r>
      <w:r w:rsidRPr="00990D3E">
        <w:rPr>
          <w:rFonts w:asciiTheme="minorHAnsi" w:hAnsiTheme="minorHAnsi" w:cstheme="minorHAnsi"/>
          <w:b/>
          <w:bCs/>
        </w:rPr>
        <w:t>Citation</w:t>
      </w:r>
      <w:r w:rsidRPr="00990D3E">
        <w:rPr>
          <w:rFonts w:asciiTheme="minorHAnsi" w:hAnsiTheme="minorHAnsi" w:cstheme="minorHAnsi"/>
        </w:rPr>
        <w:t xml:space="preserve">, these fields are required: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Citation Number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15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Citation Number is Required if Judgment Number is blank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Citation Date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Type</w:t>
      </w:r>
      <w:r w:rsidRPr="00990D3E">
        <w:rPr>
          <w:rFonts w:asciiTheme="minorHAnsi" w:hAnsiTheme="minorHAnsi" w:cstheme="minorHAnsi"/>
          <w:color w:val="525252"/>
        </w:rPr>
        <w:t xml:space="preserv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8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rPr>
        <w:t xml:space="preserve">Enter the date in </w:t>
      </w:r>
      <w:r w:rsidRPr="00990D3E">
        <w:rPr>
          <w:rFonts w:asciiTheme="minorHAnsi" w:hAnsiTheme="minorHAnsi" w:cstheme="minorHAnsi"/>
          <w:b/>
          <w:bCs/>
        </w:rPr>
        <w:t xml:space="preserve">MMDDCCYY </w:t>
      </w:r>
      <w:r w:rsidRPr="00990D3E">
        <w:rPr>
          <w:rFonts w:asciiTheme="minorHAnsi" w:hAnsiTheme="minorHAnsi" w:cstheme="minorHAnsi"/>
        </w:rPr>
        <w:t xml:space="preserve">format, such as 12312018.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Citation Date is Required if a Citation Number is entered </w:t>
      </w:r>
    </w:p>
    <w:p w:rsidR="00BD7308" w:rsidRPr="00990D3E" w:rsidRDefault="00BD7308" w:rsidP="00BD7308">
      <w:pPr>
        <w:pStyle w:val="Default"/>
        <w:rPr>
          <w:rFonts w:asciiTheme="minorHAnsi" w:hAnsiTheme="minorHAnsi" w:cstheme="minorHAnsi"/>
          <w:color w:val="1F3762"/>
        </w:rPr>
      </w:pPr>
      <w:r w:rsidRPr="00990D3E">
        <w:rPr>
          <w:rFonts w:asciiTheme="minorHAnsi" w:hAnsiTheme="minorHAnsi" w:cstheme="minorHAnsi"/>
          <w:color w:val="1F3762"/>
        </w:rPr>
        <w:lastRenderedPageBreak/>
        <w:t xml:space="preserve">Vehicle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Plate Number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8 </w:t>
      </w:r>
    </w:p>
    <w:p w:rsidR="00990D3E" w:rsidRDefault="00BD7308" w:rsidP="00990D3E">
      <w:pPr>
        <w:pStyle w:val="Default"/>
        <w:rPr>
          <w:b/>
          <w:bCs/>
          <w:color w:val="auto"/>
        </w:rPr>
      </w:pPr>
      <w:r w:rsidRPr="00990D3E">
        <w:rPr>
          <w:rFonts w:asciiTheme="minorHAnsi" w:hAnsiTheme="minorHAnsi" w:cstheme="minorHAnsi"/>
          <w:b/>
          <w:bCs/>
          <w:color w:val="C00000"/>
        </w:rPr>
        <w:t xml:space="preserve">Required Field – if the Plate Number is Unavailable, VIN is Required </w:t>
      </w:r>
      <w:r w:rsidRPr="00990D3E">
        <w:rPr>
          <w:rFonts w:asciiTheme="minorHAnsi" w:hAnsiTheme="minorHAnsi" w:cstheme="minorHAnsi"/>
          <w:b/>
          <w:bCs/>
          <w:i/>
          <w:iCs/>
          <w:color w:val="404040"/>
        </w:rPr>
        <w:t xml:space="preserve">If you have any questions or issues, please call Customer Support at 608-250-4606. </w:t>
      </w:r>
      <w:r w:rsidRPr="00990D3E">
        <w:rPr>
          <w:rFonts w:asciiTheme="minorHAnsi" w:hAnsiTheme="minorHAnsi" w:cstheme="minorHAnsi"/>
        </w:rPr>
        <w:t xml:space="preserve">5 </w:t>
      </w:r>
    </w:p>
    <w:p w:rsidR="00990D3E" w:rsidRDefault="00990D3E" w:rsidP="00990D3E">
      <w:pPr>
        <w:pStyle w:val="Default"/>
        <w:rPr>
          <w:b/>
          <w:bCs/>
          <w:color w:val="auto"/>
        </w:rPr>
      </w:pPr>
      <w:r>
        <w:rPr>
          <w:b/>
          <w:bCs/>
          <w:color w:val="auto"/>
        </w:rPr>
        <w:t>Pl</w:t>
      </w:r>
      <w:r w:rsidR="00BD7308" w:rsidRPr="00990D3E">
        <w:rPr>
          <w:b/>
          <w:bCs/>
          <w:color w:val="auto"/>
        </w:rPr>
        <w:t xml:space="preserve">ate Type </w:t>
      </w:r>
      <w:r w:rsidR="00BD7308" w:rsidRPr="00990D3E">
        <w:rPr>
          <w:color w:val="auto"/>
        </w:rPr>
        <w:t xml:space="preserve">(Field Name) </w:t>
      </w:r>
    </w:p>
    <w:p w:rsidR="00BD7308" w:rsidRPr="00990D3E" w:rsidRDefault="00990D3E" w:rsidP="00990D3E">
      <w:pPr>
        <w:pStyle w:val="Default"/>
        <w:rPr>
          <w:color w:val="auto"/>
        </w:rPr>
      </w:pPr>
      <w:r>
        <w:rPr>
          <w:b/>
          <w:bCs/>
          <w:color w:val="auto"/>
        </w:rPr>
        <w:t>T</w:t>
      </w:r>
      <w:r w:rsidR="00BD7308" w:rsidRPr="00990D3E">
        <w:rPr>
          <w:b/>
          <w:bCs/>
          <w:color w:val="auto"/>
        </w:rPr>
        <w:t xml:space="preserve">ype: </w:t>
      </w:r>
      <w:r w:rsidR="00BD7308" w:rsidRPr="00990D3E">
        <w:rPr>
          <w:color w:val="auto"/>
        </w:rPr>
        <w:t xml:space="preserve">Alphanumeric only </w:t>
      </w:r>
    </w:p>
    <w:p w:rsidR="00BD7308" w:rsidRPr="00990D3E" w:rsidRDefault="00BD7308" w:rsidP="00BD7308">
      <w:pPr>
        <w:pStyle w:val="Default"/>
        <w:rPr>
          <w:color w:val="auto"/>
        </w:rPr>
      </w:pPr>
      <w:r w:rsidRPr="00990D3E">
        <w:rPr>
          <w:b/>
          <w:bCs/>
          <w:color w:val="auto"/>
        </w:rPr>
        <w:t xml:space="preserve">Maximum Character length: 3 </w:t>
      </w:r>
    </w:p>
    <w:p w:rsidR="00990D3E" w:rsidRDefault="00990D3E" w:rsidP="00BD7308">
      <w:pPr>
        <w:pStyle w:val="Default"/>
        <w:rPr>
          <w:b/>
          <w:bCs/>
          <w:i/>
          <w:iCs/>
          <w:color w:val="4471C4"/>
        </w:rPr>
      </w:pPr>
    </w:p>
    <w:p w:rsidR="00BD7308" w:rsidRPr="00990D3E" w:rsidRDefault="00BD7308" w:rsidP="00BD7308">
      <w:pPr>
        <w:pStyle w:val="Default"/>
        <w:rPr>
          <w:color w:val="4471C4"/>
        </w:rPr>
      </w:pPr>
      <w:r w:rsidRPr="00990D3E">
        <w:rPr>
          <w:b/>
          <w:bCs/>
          <w:i/>
          <w:iCs/>
          <w:color w:val="4471C4"/>
        </w:rPr>
        <w:t xml:space="preserve">Optional </w:t>
      </w:r>
    </w:p>
    <w:p w:rsidR="00BD7308" w:rsidRPr="00990D3E" w:rsidRDefault="00BD7308" w:rsidP="00BD7308">
      <w:pPr>
        <w:pStyle w:val="Default"/>
      </w:pPr>
      <w:r w:rsidRPr="00990D3E">
        <w:t xml:space="preserve">Please use the three-digit code that applies to the plate, such as AUT for an automobile. </w:t>
      </w:r>
    </w:p>
    <w:p w:rsidR="00BD7308" w:rsidRPr="00990D3E" w:rsidRDefault="00BD7308" w:rsidP="00BD7308">
      <w:pPr>
        <w:pStyle w:val="Default"/>
      </w:pPr>
      <w:r w:rsidRPr="00990D3E">
        <w:rPr>
          <w:b/>
          <w:bCs/>
        </w:rPr>
        <w:t xml:space="preserve">Plate State </w:t>
      </w:r>
      <w:r w:rsidRPr="00990D3E">
        <w:t xml:space="preserve">(Field Name) </w:t>
      </w:r>
    </w:p>
    <w:p w:rsidR="00BD7308" w:rsidRPr="00990D3E" w:rsidRDefault="00BD7308" w:rsidP="00BD7308">
      <w:pPr>
        <w:pStyle w:val="Default"/>
      </w:pPr>
      <w:r w:rsidRPr="00990D3E">
        <w:rPr>
          <w:b/>
          <w:bCs/>
        </w:rPr>
        <w:t xml:space="preserve">Type: </w:t>
      </w:r>
      <w:r w:rsidRPr="00990D3E">
        <w:t xml:space="preserve">Alphanumeric only </w:t>
      </w:r>
    </w:p>
    <w:p w:rsidR="00BD7308" w:rsidRPr="00990D3E" w:rsidRDefault="00BD7308" w:rsidP="00BD7308">
      <w:pPr>
        <w:pStyle w:val="Default"/>
      </w:pPr>
      <w:r w:rsidRPr="00990D3E">
        <w:rPr>
          <w:b/>
          <w:bCs/>
        </w:rPr>
        <w:t xml:space="preserve">Maximum Character length: 2 </w:t>
      </w:r>
    </w:p>
    <w:p w:rsidR="00990D3E" w:rsidRDefault="00990D3E" w:rsidP="00BD7308">
      <w:pPr>
        <w:pStyle w:val="Default"/>
        <w:rPr>
          <w:b/>
          <w:bCs/>
          <w:i/>
          <w:iCs/>
          <w:color w:val="4471C4"/>
        </w:rPr>
      </w:pPr>
    </w:p>
    <w:p w:rsidR="00BD7308" w:rsidRPr="00990D3E" w:rsidRDefault="00BD7308" w:rsidP="00BD7308">
      <w:pPr>
        <w:pStyle w:val="Default"/>
        <w:rPr>
          <w:color w:val="4471C4"/>
        </w:rPr>
      </w:pPr>
      <w:r w:rsidRPr="00990D3E">
        <w:rPr>
          <w:b/>
          <w:bCs/>
          <w:i/>
          <w:iCs/>
          <w:color w:val="4471C4"/>
        </w:rPr>
        <w:t xml:space="preserve">Optional </w:t>
      </w:r>
    </w:p>
    <w:p w:rsidR="00BD7308" w:rsidRPr="00990D3E" w:rsidRDefault="00BD7308" w:rsidP="00BD7308">
      <w:pPr>
        <w:pStyle w:val="Default"/>
      </w:pPr>
      <w:r w:rsidRPr="00990D3E">
        <w:t xml:space="preserve">Please use the 2-letter abbreviation for the state </w:t>
      </w:r>
    </w:p>
    <w:p w:rsidR="00BD7308" w:rsidRPr="00990D3E" w:rsidRDefault="00BD7308" w:rsidP="00BD7308">
      <w:pPr>
        <w:pStyle w:val="Default"/>
      </w:pPr>
      <w:r w:rsidRPr="00990D3E">
        <w:rPr>
          <w:b/>
          <w:bCs/>
        </w:rPr>
        <w:t xml:space="preserve">Expiration Year </w:t>
      </w:r>
      <w:r w:rsidRPr="00990D3E">
        <w:t xml:space="preserve">(Field Name) </w:t>
      </w:r>
    </w:p>
    <w:p w:rsidR="00BD7308" w:rsidRPr="00990D3E" w:rsidRDefault="00BD7308" w:rsidP="00BD7308">
      <w:pPr>
        <w:pStyle w:val="Default"/>
      </w:pPr>
      <w:r w:rsidRPr="00990D3E">
        <w:rPr>
          <w:b/>
          <w:bCs/>
        </w:rPr>
        <w:t xml:space="preserve">Type: </w:t>
      </w:r>
      <w:r w:rsidRPr="00990D3E">
        <w:t xml:space="preserve">Numeric only </w:t>
      </w:r>
    </w:p>
    <w:p w:rsidR="00BD7308" w:rsidRPr="00990D3E" w:rsidRDefault="00BD7308" w:rsidP="00BD7308">
      <w:pPr>
        <w:pStyle w:val="Default"/>
      </w:pPr>
      <w:r w:rsidRPr="00990D3E">
        <w:rPr>
          <w:b/>
          <w:bCs/>
        </w:rPr>
        <w:t xml:space="preserve">Maximum Character length: 4 </w:t>
      </w:r>
    </w:p>
    <w:p w:rsidR="00990D3E" w:rsidRDefault="00990D3E" w:rsidP="00BD7308">
      <w:pPr>
        <w:pStyle w:val="Default"/>
        <w:rPr>
          <w:b/>
          <w:bCs/>
          <w:i/>
          <w:iCs/>
          <w:color w:val="4471C4"/>
        </w:rPr>
      </w:pPr>
    </w:p>
    <w:p w:rsidR="00BD7308" w:rsidRPr="00990D3E" w:rsidRDefault="00BD7308" w:rsidP="00BD7308">
      <w:pPr>
        <w:pStyle w:val="Default"/>
        <w:rPr>
          <w:color w:val="4471C4"/>
        </w:rPr>
      </w:pPr>
      <w:r w:rsidRPr="00990D3E">
        <w:rPr>
          <w:b/>
          <w:bCs/>
          <w:i/>
          <w:iCs/>
          <w:color w:val="4471C4"/>
        </w:rPr>
        <w:t xml:space="preserve">Optional </w:t>
      </w:r>
    </w:p>
    <w:p w:rsidR="00BD7308" w:rsidRPr="00990D3E" w:rsidRDefault="00BD7308" w:rsidP="00BD7308">
      <w:pPr>
        <w:pStyle w:val="Default"/>
      </w:pPr>
      <w:r w:rsidRPr="00990D3E">
        <w:t xml:space="preserve">Enter the date in CCYY format, such as 2018. </w:t>
      </w:r>
    </w:p>
    <w:p w:rsidR="00BD7308" w:rsidRPr="00990D3E" w:rsidRDefault="00BD7308" w:rsidP="00BD7308">
      <w:pPr>
        <w:pStyle w:val="Default"/>
      </w:pPr>
      <w:r w:rsidRPr="00990D3E">
        <w:rPr>
          <w:b/>
          <w:bCs/>
        </w:rPr>
        <w:t>VIN (</w:t>
      </w:r>
      <w:r w:rsidRPr="00990D3E">
        <w:t xml:space="preserve">Field Name) </w:t>
      </w:r>
    </w:p>
    <w:p w:rsidR="00BD7308" w:rsidRPr="00990D3E" w:rsidRDefault="00BD7308" w:rsidP="00BD7308">
      <w:pPr>
        <w:pStyle w:val="Default"/>
      </w:pPr>
      <w:r w:rsidRPr="00990D3E">
        <w:rPr>
          <w:b/>
          <w:bCs/>
        </w:rPr>
        <w:t xml:space="preserve">Type: </w:t>
      </w:r>
      <w:r w:rsidRPr="00990D3E">
        <w:t xml:space="preserve">Alphanumeric only </w:t>
      </w:r>
    </w:p>
    <w:p w:rsidR="00BD7308" w:rsidRPr="00990D3E" w:rsidRDefault="00BD7308" w:rsidP="00BD7308">
      <w:pPr>
        <w:pStyle w:val="Default"/>
      </w:pPr>
      <w:r w:rsidRPr="00990D3E">
        <w:rPr>
          <w:b/>
          <w:bCs/>
        </w:rPr>
        <w:t xml:space="preserve">Maximum Character length: 21 </w:t>
      </w:r>
    </w:p>
    <w:p w:rsidR="00BD7308" w:rsidRPr="00990D3E" w:rsidRDefault="00BD7308" w:rsidP="00BD7308">
      <w:pPr>
        <w:pStyle w:val="Default"/>
      </w:pPr>
      <w:r w:rsidRPr="00990D3E">
        <w:rPr>
          <w:b/>
          <w:bCs/>
          <w:color w:val="C00000"/>
        </w:rPr>
        <w:t xml:space="preserve">If the Plate Number is Unavailable, VIN is Required </w:t>
      </w:r>
    </w:p>
    <w:p w:rsidR="00BD7308" w:rsidRPr="00990D3E" w:rsidRDefault="00BD7308" w:rsidP="00BD7308">
      <w:pPr>
        <w:pStyle w:val="Default"/>
      </w:pPr>
      <w:r w:rsidRPr="00990D3E">
        <w:rPr>
          <w:b/>
          <w:bCs/>
        </w:rPr>
        <w:t xml:space="preserve">Amount Due </w:t>
      </w:r>
      <w:r w:rsidRPr="00990D3E">
        <w:t xml:space="preserve">(Field Name) </w:t>
      </w:r>
    </w:p>
    <w:p w:rsidR="00BD7308" w:rsidRPr="00990D3E" w:rsidRDefault="00BD7308" w:rsidP="00BD7308">
      <w:pPr>
        <w:pStyle w:val="Default"/>
      </w:pPr>
      <w:r w:rsidRPr="00990D3E">
        <w:rPr>
          <w:b/>
          <w:bCs/>
        </w:rPr>
        <w:t xml:space="preserve">Type: </w:t>
      </w:r>
      <w:r w:rsidRPr="00990D3E">
        <w:t xml:space="preserve">Numeric only </w:t>
      </w:r>
    </w:p>
    <w:p w:rsidR="00BD7308" w:rsidRPr="00990D3E" w:rsidRDefault="00BD7308" w:rsidP="00BD7308">
      <w:pPr>
        <w:pStyle w:val="Default"/>
      </w:pPr>
      <w:r w:rsidRPr="00990D3E">
        <w:rPr>
          <w:b/>
          <w:bCs/>
        </w:rPr>
        <w:t xml:space="preserve">Maximum Character length: 7 </w:t>
      </w:r>
    </w:p>
    <w:p w:rsidR="00990D3E" w:rsidRDefault="00BD7308" w:rsidP="00990D3E">
      <w:pPr>
        <w:pStyle w:val="Default"/>
        <w:rPr>
          <w:color w:val="auto"/>
        </w:rPr>
      </w:pPr>
      <w:r w:rsidRPr="00990D3E">
        <w:rPr>
          <w:b/>
          <w:bCs/>
          <w:color w:val="C00000"/>
        </w:rPr>
        <w:t xml:space="preserve">Required Field </w:t>
      </w:r>
      <w:r w:rsidRPr="00990D3E">
        <w:rPr>
          <w:b/>
          <w:bCs/>
          <w:i/>
          <w:iCs/>
          <w:color w:val="404040"/>
        </w:rPr>
        <w:t xml:space="preserve">If you have any questions or issues, please call Customer Support at 608-250-4606. </w:t>
      </w:r>
      <w:r w:rsidRPr="00990D3E">
        <w:t xml:space="preserve">6 </w:t>
      </w:r>
    </w:p>
    <w:p w:rsidR="00BD7308" w:rsidRPr="00990D3E" w:rsidRDefault="00990D3E" w:rsidP="00990D3E">
      <w:pPr>
        <w:pStyle w:val="Default"/>
        <w:rPr>
          <w:color w:val="auto"/>
        </w:rPr>
      </w:pPr>
      <w:r>
        <w:rPr>
          <w:color w:val="auto"/>
        </w:rPr>
        <w:t>2 d</w:t>
      </w:r>
      <w:r w:rsidR="00BD7308" w:rsidRPr="00990D3E">
        <w:rPr>
          <w:color w:val="auto"/>
        </w:rPr>
        <w:t xml:space="preserve">ecimals are assumed. If applicable, they can be entered, such as 20.50, but can be omitted, such as for 30 </w:t>
      </w:r>
    </w:p>
    <w:p w:rsidR="00BD7308" w:rsidRPr="00990D3E" w:rsidRDefault="00BD7308" w:rsidP="00BD7308">
      <w:pPr>
        <w:pStyle w:val="Default"/>
        <w:rPr>
          <w:color w:val="auto"/>
        </w:rPr>
      </w:pPr>
      <w:r w:rsidRPr="00990D3E">
        <w:rPr>
          <w:color w:val="auto"/>
        </w:rPr>
        <w:t xml:space="preserve">Do not enter a $ in this field </w:t>
      </w:r>
    </w:p>
    <w:p w:rsidR="00BD7308" w:rsidRPr="00990D3E" w:rsidRDefault="00BD7308" w:rsidP="00BD7308">
      <w:pPr>
        <w:pStyle w:val="Default"/>
        <w:rPr>
          <w:color w:val="auto"/>
        </w:rPr>
      </w:pPr>
      <w:r w:rsidRPr="00990D3E">
        <w:rPr>
          <w:b/>
          <w:bCs/>
          <w:color w:val="auto"/>
        </w:rPr>
        <w:t xml:space="preserve">TVRP Action </w:t>
      </w:r>
      <w:r w:rsidRPr="00990D3E">
        <w:rPr>
          <w:color w:val="auto"/>
        </w:rPr>
        <w:t xml:space="preserve">(Field Name) </w:t>
      </w:r>
    </w:p>
    <w:p w:rsidR="00BD7308" w:rsidRPr="00990D3E" w:rsidRDefault="00BD7308" w:rsidP="00BD7308">
      <w:pPr>
        <w:pStyle w:val="Default"/>
        <w:rPr>
          <w:color w:val="auto"/>
        </w:rPr>
      </w:pPr>
      <w:r w:rsidRPr="00990D3E">
        <w:rPr>
          <w:b/>
          <w:bCs/>
          <w:color w:val="auto"/>
        </w:rPr>
        <w:t xml:space="preserve">Type: </w:t>
      </w:r>
      <w:r w:rsidRPr="00990D3E">
        <w:rPr>
          <w:color w:val="auto"/>
        </w:rPr>
        <w:t xml:space="preserve">Alphanumeric only </w:t>
      </w:r>
    </w:p>
    <w:p w:rsidR="00BD7308" w:rsidRPr="00990D3E" w:rsidRDefault="00BD7308" w:rsidP="00BD7308">
      <w:pPr>
        <w:pStyle w:val="Default"/>
        <w:rPr>
          <w:color w:val="auto"/>
        </w:rPr>
      </w:pPr>
      <w:r w:rsidRPr="00990D3E">
        <w:rPr>
          <w:b/>
          <w:bCs/>
          <w:color w:val="auto"/>
        </w:rPr>
        <w:t xml:space="preserve">Maximum Character length: 4 </w:t>
      </w:r>
    </w:p>
    <w:p w:rsidR="00BD7308" w:rsidRPr="00990D3E" w:rsidRDefault="00BD7308" w:rsidP="00BD7308">
      <w:pPr>
        <w:pStyle w:val="Default"/>
      </w:pPr>
      <w:r w:rsidRPr="00990D3E">
        <w:rPr>
          <w:b/>
          <w:bCs/>
          <w:color w:val="C00000"/>
        </w:rPr>
        <w:t xml:space="preserve">Required Field </w:t>
      </w:r>
    </w:p>
    <w:p w:rsidR="00BD7308" w:rsidRPr="00990D3E" w:rsidRDefault="00BD7308" w:rsidP="00BD7308">
      <w:pPr>
        <w:pStyle w:val="Default"/>
      </w:pPr>
      <w:r w:rsidRPr="00990D3E">
        <w:t xml:space="preserve">Only enter one of the three four-digit codes below: </w:t>
      </w:r>
    </w:p>
    <w:p w:rsidR="00BD7308" w:rsidRPr="00990D3E" w:rsidRDefault="00BD7308" w:rsidP="00BD7308">
      <w:pPr>
        <w:pStyle w:val="Default"/>
        <w:numPr>
          <w:ilvl w:val="0"/>
          <w:numId w:val="43"/>
        </w:numPr>
        <w:spacing w:after="51"/>
      </w:pPr>
      <w:r w:rsidRPr="00990D3E">
        <w:t xml:space="preserve">• SUSP = Suspend </w:t>
      </w:r>
    </w:p>
    <w:p w:rsidR="00BD7308" w:rsidRPr="00990D3E" w:rsidRDefault="00BD7308" w:rsidP="00BD7308">
      <w:pPr>
        <w:pStyle w:val="Default"/>
        <w:numPr>
          <w:ilvl w:val="0"/>
          <w:numId w:val="43"/>
        </w:numPr>
        <w:spacing w:after="51"/>
      </w:pPr>
      <w:r w:rsidRPr="00990D3E">
        <w:t xml:space="preserve">• SUSR = Suspend/Refuse </w:t>
      </w:r>
    </w:p>
    <w:p w:rsidR="00BD7308" w:rsidRPr="00990D3E" w:rsidRDefault="00BD7308" w:rsidP="00BD7308">
      <w:pPr>
        <w:pStyle w:val="Default"/>
        <w:numPr>
          <w:ilvl w:val="0"/>
          <w:numId w:val="43"/>
        </w:numPr>
      </w:pPr>
      <w:r w:rsidRPr="00990D3E">
        <w:lastRenderedPageBreak/>
        <w:t xml:space="preserve">• REFS = Refuse </w:t>
      </w:r>
    </w:p>
    <w:p w:rsidR="00BD7308" w:rsidRPr="00990D3E" w:rsidRDefault="00BD7308" w:rsidP="00BD7308">
      <w:pPr>
        <w:pStyle w:val="Default"/>
      </w:pPr>
      <w:r w:rsidRPr="00990D3E">
        <w:rPr>
          <w:b/>
          <w:bCs/>
        </w:rPr>
        <w:t xml:space="preserve">Other </w:t>
      </w:r>
      <w:r w:rsidRPr="00990D3E">
        <w:t xml:space="preserve">(Field Name) </w:t>
      </w:r>
    </w:p>
    <w:p w:rsidR="00BD7308" w:rsidRPr="00990D3E" w:rsidRDefault="00BD7308" w:rsidP="00BD7308">
      <w:pPr>
        <w:pStyle w:val="Default"/>
      </w:pPr>
      <w:r w:rsidRPr="00990D3E">
        <w:rPr>
          <w:b/>
          <w:bCs/>
        </w:rPr>
        <w:t xml:space="preserve">Type: </w:t>
      </w:r>
      <w:r w:rsidRPr="00990D3E">
        <w:t xml:space="preserve">Alphanumeric only </w:t>
      </w:r>
    </w:p>
    <w:p w:rsidR="00990D3E" w:rsidRPr="008819D4" w:rsidRDefault="00BD7308" w:rsidP="008819D4">
      <w:pPr>
        <w:pStyle w:val="Default"/>
      </w:pPr>
      <w:r w:rsidRPr="00990D3E">
        <w:rPr>
          <w:b/>
          <w:bCs/>
        </w:rPr>
        <w:t xml:space="preserve">Maximum Character length: </w:t>
      </w:r>
      <w:r w:rsidRPr="00990D3E">
        <w:t xml:space="preserve">25 </w:t>
      </w:r>
    </w:p>
    <w:p w:rsidR="00BD7308" w:rsidRPr="00990D3E" w:rsidRDefault="00BD7308" w:rsidP="00BD7308">
      <w:pPr>
        <w:pStyle w:val="Default"/>
        <w:rPr>
          <w:color w:val="4471C4"/>
        </w:rPr>
      </w:pPr>
      <w:r w:rsidRPr="00990D3E">
        <w:rPr>
          <w:b/>
          <w:bCs/>
          <w:i/>
          <w:iCs/>
          <w:color w:val="4471C4"/>
        </w:rPr>
        <w:t xml:space="preserve">Optional </w:t>
      </w:r>
    </w:p>
    <w:p w:rsidR="00BD7308" w:rsidRPr="00990D3E" w:rsidRDefault="00BD7308" w:rsidP="00BD7308">
      <w:pPr>
        <w:pStyle w:val="Default"/>
      </w:pPr>
      <w:r w:rsidRPr="00990D3E">
        <w:t xml:space="preserve">This field can be used by municipalities to individual track each record. Data submitted in this field is not used to process the request. </w:t>
      </w:r>
    </w:p>
    <w:p w:rsidR="00BD7308" w:rsidRPr="00990D3E" w:rsidRDefault="00BD7308" w:rsidP="00BD7308">
      <w:pPr>
        <w:pStyle w:val="Default"/>
      </w:pPr>
      <w:r w:rsidRPr="00990D3E">
        <w:rPr>
          <w:color w:val="2E5395"/>
        </w:rPr>
        <w:t xml:space="preserve">Satisfies Column Requirements </w:t>
      </w:r>
    </w:p>
    <w:p w:rsidR="00BD7308" w:rsidRPr="00990D3E" w:rsidRDefault="00BD7308" w:rsidP="00BD7308">
      <w:pPr>
        <w:pStyle w:val="Default"/>
      </w:pPr>
      <w:r w:rsidRPr="00990D3E">
        <w:t xml:space="preserve">These two fields are required for a Satisfy. All other fields should remain blank and are not required.: </w:t>
      </w:r>
    </w:p>
    <w:p w:rsidR="00BD7308" w:rsidRPr="00990D3E" w:rsidRDefault="00BD7308" w:rsidP="00BD7308">
      <w:pPr>
        <w:pStyle w:val="Default"/>
      </w:pPr>
      <w:r w:rsidRPr="00990D3E">
        <w:rPr>
          <w:b/>
          <w:bCs/>
        </w:rPr>
        <w:t xml:space="preserve">TVRP Indicator </w:t>
      </w:r>
      <w:r w:rsidRPr="00990D3E">
        <w:t xml:space="preserve">(Field Name) </w:t>
      </w:r>
    </w:p>
    <w:p w:rsidR="00BD7308" w:rsidRPr="00990D3E" w:rsidRDefault="00BD7308" w:rsidP="00BD7308">
      <w:pPr>
        <w:pStyle w:val="Default"/>
      </w:pPr>
      <w:r w:rsidRPr="00990D3E">
        <w:rPr>
          <w:b/>
          <w:bCs/>
        </w:rPr>
        <w:t xml:space="preserve">Type: </w:t>
      </w:r>
      <w:r w:rsidRPr="00990D3E">
        <w:t xml:space="preserve">Alphanumeric only </w:t>
      </w:r>
    </w:p>
    <w:p w:rsidR="00BD7308" w:rsidRPr="00990D3E" w:rsidRDefault="00BD7308" w:rsidP="00BD7308">
      <w:pPr>
        <w:pStyle w:val="Default"/>
      </w:pPr>
      <w:r w:rsidRPr="00990D3E">
        <w:rPr>
          <w:b/>
          <w:bCs/>
        </w:rPr>
        <w:t xml:space="preserve">Maximum Character length: 1 </w:t>
      </w:r>
    </w:p>
    <w:p w:rsidR="00BD7308" w:rsidRPr="00990D3E" w:rsidRDefault="00BD7308" w:rsidP="00BD7308">
      <w:pPr>
        <w:pStyle w:val="Default"/>
      </w:pPr>
      <w:r w:rsidRPr="00990D3E">
        <w:rPr>
          <w:b/>
          <w:bCs/>
          <w:color w:val="C00000"/>
        </w:rPr>
        <w:t xml:space="preserve">Required Field </w:t>
      </w:r>
    </w:p>
    <w:p w:rsidR="00BD7308" w:rsidRPr="00990D3E" w:rsidRDefault="00BD7308" w:rsidP="00BD7308">
      <w:pPr>
        <w:pStyle w:val="Default"/>
      </w:pPr>
      <w:r w:rsidRPr="00990D3E">
        <w:t xml:space="preserve">For a row including a Satisfy, include an S in this column. </w:t>
      </w:r>
    </w:p>
    <w:p w:rsidR="00BD7308" w:rsidRPr="00990D3E" w:rsidRDefault="00BD7308" w:rsidP="00BD7308">
      <w:pPr>
        <w:pStyle w:val="Default"/>
      </w:pPr>
      <w:r w:rsidRPr="00990D3E">
        <w:rPr>
          <w:b/>
          <w:bCs/>
        </w:rPr>
        <w:t xml:space="preserve">Case Number </w:t>
      </w:r>
      <w:r w:rsidRPr="00990D3E">
        <w:t xml:space="preserve">(Field Name) </w:t>
      </w:r>
    </w:p>
    <w:p w:rsidR="00BD7308" w:rsidRPr="00990D3E" w:rsidRDefault="00BD7308" w:rsidP="00BD7308">
      <w:pPr>
        <w:pStyle w:val="Default"/>
      </w:pPr>
      <w:r w:rsidRPr="00990D3E">
        <w:rPr>
          <w:b/>
          <w:bCs/>
        </w:rPr>
        <w:t xml:space="preserve">Type: </w:t>
      </w:r>
      <w:r w:rsidRPr="00990D3E">
        <w:t xml:space="preserve">Alphanumeric only </w:t>
      </w:r>
    </w:p>
    <w:p w:rsidR="00990D3E" w:rsidRDefault="00BD7308" w:rsidP="00990D3E">
      <w:pPr>
        <w:pStyle w:val="Default"/>
        <w:rPr>
          <w:rFonts w:asciiTheme="minorHAnsi" w:hAnsiTheme="minorHAnsi" w:cstheme="minorHAnsi"/>
          <w:b/>
          <w:bCs/>
          <w:color w:val="auto"/>
        </w:rPr>
      </w:pPr>
      <w:r w:rsidRPr="00990D3E">
        <w:rPr>
          <w:b/>
          <w:bCs/>
        </w:rPr>
        <w:t xml:space="preserve">Minimum Character length: </w:t>
      </w:r>
      <w:r w:rsidRPr="00990D3E">
        <w:t xml:space="preserve">10 </w:t>
      </w:r>
      <w:r w:rsidRPr="00990D3E">
        <w:rPr>
          <w:b/>
          <w:bCs/>
          <w:i/>
          <w:iCs/>
          <w:color w:val="404040"/>
        </w:rPr>
        <w:t xml:space="preserve">If you have any questions or issues, please call Customer Support at 608-250-4606. </w:t>
      </w:r>
      <w:r w:rsidRPr="00990D3E">
        <w:t xml:space="preserve">7 </w:t>
      </w:r>
    </w:p>
    <w:p w:rsidR="00BD7308" w:rsidRPr="00990D3E" w:rsidRDefault="00990D3E" w:rsidP="00990D3E">
      <w:pPr>
        <w:pStyle w:val="Default"/>
        <w:rPr>
          <w:rFonts w:asciiTheme="minorHAnsi" w:hAnsiTheme="minorHAnsi" w:cstheme="minorHAnsi"/>
          <w:color w:val="auto"/>
        </w:rPr>
      </w:pPr>
      <w:r>
        <w:rPr>
          <w:rFonts w:asciiTheme="minorHAnsi" w:hAnsiTheme="minorHAnsi" w:cstheme="minorHAnsi"/>
          <w:b/>
          <w:bCs/>
          <w:color w:val="auto"/>
        </w:rPr>
        <w:t>M</w:t>
      </w:r>
      <w:r w:rsidRPr="00990D3E">
        <w:rPr>
          <w:rFonts w:asciiTheme="minorHAnsi" w:hAnsiTheme="minorHAnsi" w:cstheme="minorHAnsi"/>
          <w:b/>
          <w:bCs/>
          <w:color w:val="auto"/>
        </w:rPr>
        <w:t>a</w:t>
      </w:r>
      <w:r w:rsidR="00BD7308" w:rsidRPr="00990D3E">
        <w:rPr>
          <w:rFonts w:asciiTheme="minorHAnsi" w:hAnsiTheme="minorHAnsi" w:cstheme="minorHAnsi"/>
          <w:b/>
          <w:bCs/>
          <w:color w:val="auto"/>
        </w:rPr>
        <w:t xml:space="preserve">ximum Character length: 15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color w:val="C00000"/>
        </w:rPr>
        <w:t xml:space="preserve">Required Field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Other </w:t>
      </w:r>
      <w:r w:rsidRPr="00990D3E">
        <w:rPr>
          <w:rFonts w:asciiTheme="minorHAnsi" w:hAnsiTheme="minorHAnsi" w:cstheme="minorHAnsi"/>
        </w:rPr>
        <w:t xml:space="preserve">(Field Name)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Type: </w:t>
      </w:r>
      <w:r w:rsidRPr="00990D3E">
        <w:rPr>
          <w:rFonts w:asciiTheme="minorHAnsi" w:hAnsiTheme="minorHAnsi" w:cstheme="minorHAnsi"/>
        </w:rPr>
        <w:t xml:space="preserve">Alphanumeric only </w:t>
      </w:r>
    </w:p>
    <w:p w:rsidR="00BD7308" w:rsidRPr="00990D3E" w:rsidRDefault="00BD7308" w:rsidP="00BD7308">
      <w:pPr>
        <w:pStyle w:val="Default"/>
        <w:rPr>
          <w:rFonts w:asciiTheme="minorHAnsi" w:hAnsiTheme="minorHAnsi" w:cstheme="minorHAnsi"/>
        </w:rPr>
      </w:pPr>
      <w:r w:rsidRPr="00990D3E">
        <w:rPr>
          <w:rFonts w:asciiTheme="minorHAnsi" w:hAnsiTheme="minorHAnsi" w:cstheme="minorHAnsi"/>
          <w:b/>
          <w:bCs/>
        </w:rPr>
        <w:t xml:space="preserve">Maximum Character length: 25 </w:t>
      </w:r>
    </w:p>
    <w:p w:rsidR="00990D3E" w:rsidRDefault="00990D3E" w:rsidP="00BD7308">
      <w:pPr>
        <w:pStyle w:val="Default"/>
        <w:rPr>
          <w:rFonts w:asciiTheme="minorHAnsi" w:hAnsiTheme="minorHAnsi" w:cstheme="minorHAnsi"/>
          <w:b/>
          <w:bCs/>
          <w:i/>
          <w:iCs/>
          <w:color w:val="4471C4"/>
        </w:rPr>
      </w:pPr>
    </w:p>
    <w:p w:rsidR="00BD7308" w:rsidRPr="00990D3E" w:rsidRDefault="00BD7308" w:rsidP="00BD7308">
      <w:pPr>
        <w:pStyle w:val="Default"/>
        <w:rPr>
          <w:rFonts w:asciiTheme="minorHAnsi" w:hAnsiTheme="minorHAnsi" w:cstheme="minorHAnsi"/>
          <w:color w:val="4471C4"/>
        </w:rPr>
      </w:pPr>
      <w:r w:rsidRPr="00990D3E">
        <w:rPr>
          <w:rFonts w:asciiTheme="minorHAnsi" w:hAnsiTheme="minorHAnsi" w:cstheme="minorHAnsi"/>
          <w:b/>
          <w:bCs/>
          <w:i/>
          <w:iCs/>
          <w:color w:val="4471C4"/>
        </w:rPr>
        <w:t xml:space="preserve">Optional </w:t>
      </w:r>
    </w:p>
    <w:p w:rsidR="00BD7308" w:rsidRPr="00990D3E" w:rsidRDefault="00BD7308" w:rsidP="00BD7308">
      <w:pPr>
        <w:rPr>
          <w:rFonts w:asciiTheme="minorHAnsi" w:hAnsiTheme="minorHAnsi" w:cstheme="minorHAnsi"/>
        </w:rPr>
      </w:pPr>
      <w:r w:rsidRPr="00990D3E">
        <w:rPr>
          <w:rFonts w:asciiTheme="minorHAnsi" w:hAnsiTheme="minorHAnsi" w:cstheme="minorHAnsi"/>
        </w:rPr>
        <w:t>This field can be used by municipalities to individual track each record. Data submitted in this field is not used to process the request.</w:t>
      </w:r>
    </w:p>
    <w:sectPr w:rsidR="00BD7308" w:rsidRPr="00990D3E">
      <w:headerReference w:type="default" r:id="rId58"/>
      <w:pgSz w:w="12240" w:h="15840"/>
      <w:pgMar w:top="1400" w:right="1340" w:bottom="1200" w:left="134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57" w:rsidRDefault="00C42057">
      <w:r>
        <w:separator/>
      </w:r>
    </w:p>
  </w:endnote>
  <w:endnote w:type="continuationSeparator" w:id="0">
    <w:p w:rsidR="00C42057" w:rsidRDefault="00C4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BF1786" w:rsidRDefault="00C42057"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119089</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BA7D95">
      <w:rPr>
        <w:rFonts w:ascii="Arial" w:hAnsi="Arial" w:cs="Arial"/>
        <w:noProof/>
      </w:rPr>
      <w:t>14</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057" w:rsidRDefault="00C42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057" w:rsidRDefault="00C420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9477D5">
    <w:pPr>
      <w:pStyle w:val="Footer"/>
      <w:rPr>
        <w:rFonts w:ascii="Arial" w:hAnsi="Arial" w:cs="Arial"/>
      </w:rPr>
    </w:pPr>
    <w:r>
      <w:rPr>
        <w:rFonts w:ascii="Arial" w:hAnsi="Arial" w:cs="Arial"/>
      </w:rPr>
      <w:t>RFP #119089</w:t>
    </w:r>
  </w:p>
  <w:p w:rsidR="00C42057" w:rsidRPr="00A926FC" w:rsidRDefault="00C42057" w:rsidP="00A926FC">
    <w:pPr>
      <w:pStyle w:val="Footer"/>
      <w:jc w:val="right"/>
      <w:rPr>
        <w:rFonts w:ascii="Arial" w:hAnsi="Arial" w:cs="Arial"/>
      </w:rPr>
    </w:pPr>
    <w:r w:rsidRPr="0050515D">
      <w:rPr>
        <w:rFonts w:ascii="Arial" w:hAnsi="Arial" w:cs="Arial"/>
      </w:rPr>
      <w:fldChar w:fldCharType="begin"/>
    </w:r>
    <w:r w:rsidRPr="0050515D">
      <w:rPr>
        <w:rFonts w:ascii="Arial" w:hAnsi="Arial" w:cs="Arial"/>
      </w:rPr>
      <w:instrText xml:space="preserve"> PAGE   \* MERGEFORMAT </w:instrText>
    </w:r>
    <w:r w:rsidRPr="0050515D">
      <w:rPr>
        <w:rFonts w:ascii="Arial" w:hAnsi="Arial" w:cs="Arial"/>
      </w:rPr>
      <w:fldChar w:fldCharType="separate"/>
    </w:r>
    <w:r w:rsidR="00BA7D95">
      <w:rPr>
        <w:rFonts w:ascii="Arial" w:hAnsi="Arial" w:cs="Arial"/>
        <w:noProof/>
      </w:rPr>
      <w:t>37</w:t>
    </w:r>
    <w:r w:rsidRPr="0050515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57" w:rsidRDefault="00C42057">
      <w:r>
        <w:separator/>
      </w:r>
    </w:p>
  </w:footnote>
  <w:footnote w:type="continuationSeparator" w:id="0">
    <w:p w:rsidR="00C42057" w:rsidRDefault="00C42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TABLE OF CONTENTS</w:t>
    </w:r>
  </w:p>
  <w:p w:rsidR="00C42057" w:rsidRPr="00F80CF2" w:rsidRDefault="00C4205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46" w:rsidRPr="00896A3F" w:rsidRDefault="005F0646" w:rsidP="00F80CF2">
    <w:pPr>
      <w:pStyle w:val="Header"/>
      <w:jc w:val="right"/>
      <w:rPr>
        <w:rFonts w:ascii="Arial" w:hAnsi="Arial" w:cs="Arial"/>
        <w:b/>
        <w:sz w:val="24"/>
      </w:rPr>
    </w:pPr>
    <w:r>
      <w:rPr>
        <w:rFonts w:ascii="Arial" w:hAnsi="Arial" w:cs="Arial"/>
        <w:b/>
        <w:bCs/>
        <w:color w:val="0000FF"/>
        <w:sz w:val="24"/>
      </w:rPr>
      <w:t>SECTION 6 – SPECIAL CONTRACT TERMS &amp; CONDITIONS</w:t>
    </w:r>
  </w:p>
  <w:p w:rsidR="005F0646" w:rsidRPr="00F80CF2" w:rsidRDefault="005F0646"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 xml:space="preserve">SECTION </w:t>
    </w:r>
    <w:r w:rsidR="005F0646">
      <w:rPr>
        <w:rFonts w:ascii="Arial" w:hAnsi="Arial" w:cs="Arial"/>
        <w:b/>
        <w:bCs/>
        <w:color w:val="0000FF"/>
        <w:sz w:val="24"/>
      </w:rPr>
      <w:t>7</w:t>
    </w:r>
    <w:r>
      <w:rPr>
        <w:rFonts w:ascii="Arial" w:hAnsi="Arial" w:cs="Arial"/>
        <w:b/>
        <w:bCs/>
        <w:color w:val="0000FF"/>
        <w:sz w:val="24"/>
      </w:rPr>
      <w:t xml:space="preserve"> – REQUIRED FORMS – ATTACHMENT A</w:t>
    </w:r>
  </w:p>
  <w:p w:rsidR="00C42057" w:rsidRPr="00F80CF2" w:rsidRDefault="00C42057"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DD34E7">
    <w:pPr>
      <w:pStyle w:val="Header"/>
      <w:jc w:val="right"/>
      <w:rPr>
        <w:rFonts w:ascii="Arial" w:hAnsi="Arial" w:cs="Arial"/>
        <w:b/>
        <w:sz w:val="24"/>
      </w:rPr>
    </w:pPr>
    <w:r>
      <w:rPr>
        <w:rFonts w:ascii="Arial" w:hAnsi="Arial" w:cs="Arial"/>
        <w:b/>
        <w:bCs/>
        <w:color w:val="0000FF"/>
        <w:sz w:val="24"/>
      </w:rPr>
      <w:t>SECTION 6 – REQUIRED FORM – ATTACHMENT A</w:t>
    </w:r>
  </w:p>
  <w:p w:rsidR="00C42057" w:rsidRDefault="00C420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 xml:space="preserve">SECTION </w:t>
    </w:r>
    <w:r w:rsidR="005F0646">
      <w:rPr>
        <w:rFonts w:ascii="Arial" w:hAnsi="Arial" w:cs="Arial"/>
        <w:b/>
        <w:bCs/>
        <w:color w:val="0000FF"/>
        <w:sz w:val="24"/>
      </w:rPr>
      <w:t>7</w:t>
    </w:r>
    <w:r>
      <w:rPr>
        <w:rFonts w:ascii="Arial" w:hAnsi="Arial" w:cs="Arial"/>
        <w:b/>
        <w:bCs/>
        <w:color w:val="0000FF"/>
        <w:sz w:val="24"/>
      </w:rPr>
      <w:t xml:space="preserve"> – REQUIRED FORMS – ATTACHMENT B</w:t>
    </w:r>
  </w:p>
  <w:p w:rsidR="00C42057" w:rsidRPr="00F80CF2" w:rsidRDefault="00C42057"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DD34E7">
    <w:pPr>
      <w:pStyle w:val="Header"/>
      <w:jc w:val="right"/>
      <w:rPr>
        <w:rFonts w:ascii="Arial" w:hAnsi="Arial" w:cs="Arial"/>
        <w:b/>
        <w:sz w:val="24"/>
      </w:rPr>
    </w:pPr>
    <w:r>
      <w:rPr>
        <w:rFonts w:ascii="Arial" w:hAnsi="Arial" w:cs="Arial"/>
        <w:b/>
        <w:bCs/>
        <w:color w:val="0000FF"/>
        <w:sz w:val="24"/>
      </w:rPr>
      <w:t>SECTION 6 – REQUIRED FORM – ATTACHMENT B</w:t>
    </w:r>
  </w:p>
  <w:p w:rsidR="00C42057" w:rsidRDefault="00C420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896A3F">
    <w:pPr>
      <w:pStyle w:val="Header"/>
      <w:jc w:val="right"/>
      <w:rPr>
        <w:rFonts w:ascii="Arial" w:hAnsi="Arial" w:cs="Arial"/>
        <w:b/>
        <w:bCs/>
        <w:color w:val="0000FF"/>
        <w:sz w:val="24"/>
      </w:rPr>
    </w:pPr>
    <w:r>
      <w:rPr>
        <w:rFonts w:ascii="Arial" w:hAnsi="Arial" w:cs="Arial"/>
        <w:b/>
        <w:bCs/>
        <w:color w:val="0000FF"/>
        <w:sz w:val="24"/>
      </w:rPr>
      <w:t xml:space="preserve">SECTION </w:t>
    </w:r>
    <w:r w:rsidR="005F0646">
      <w:rPr>
        <w:rFonts w:ascii="Arial" w:hAnsi="Arial" w:cs="Arial"/>
        <w:b/>
        <w:bCs/>
        <w:color w:val="0000FF"/>
        <w:sz w:val="24"/>
      </w:rPr>
      <w:t>7</w:t>
    </w:r>
    <w:r>
      <w:rPr>
        <w:rFonts w:ascii="Arial" w:hAnsi="Arial" w:cs="Arial"/>
        <w:b/>
        <w:bCs/>
        <w:color w:val="0000FF"/>
        <w:sz w:val="24"/>
      </w:rPr>
      <w:t xml:space="preserve"> – REQUIRED FORM – ATTACHMENT C</w:t>
    </w:r>
  </w:p>
  <w:p w:rsidR="00C42057" w:rsidRPr="00896A3F" w:rsidRDefault="00C42057"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sidR="005F0646">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STANDARD TERMS AND CONDITIONS</w:t>
    </w:r>
  </w:p>
  <w:p w:rsidR="00C42057" w:rsidRPr="00584CE1" w:rsidRDefault="00C42057"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630E12">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sidR="005F0646">
      <w:rPr>
        <w:rFonts w:ascii="Arial" w:hAnsi="Arial" w:cs="Arial"/>
        <w:b/>
        <w:bCs/>
        <w:color w:val="0000FF"/>
        <w:sz w:val="24"/>
      </w:rPr>
      <w:t>10</w:t>
    </w:r>
    <w:r w:rsidRPr="00896A3F">
      <w:rPr>
        <w:rFonts w:ascii="Arial" w:hAnsi="Arial" w:cs="Arial"/>
        <w:b/>
        <w:bCs/>
        <w:color w:val="0000FF"/>
        <w:sz w:val="24"/>
      </w:rPr>
      <w:t xml:space="preserve"> – </w:t>
    </w:r>
    <w:r>
      <w:rPr>
        <w:rFonts w:ascii="Arial" w:hAnsi="Arial" w:cs="Arial"/>
        <w:b/>
        <w:bCs/>
        <w:color w:val="0000FF"/>
        <w:sz w:val="24"/>
      </w:rPr>
      <w:t>APPENDIX 1 - DANE COUNTY IT INFRASTRUCTURE</w:t>
    </w:r>
  </w:p>
  <w:p w:rsidR="00C42057" w:rsidRPr="00584CE1" w:rsidRDefault="00C42057" w:rsidP="00584CE1">
    <w:pPr>
      <w:pStyle w:val="Header"/>
      <w:jc w:val="right"/>
      <w:rPr>
        <w:rFonts w:ascii="Arial" w:hAnsi="Arial" w:cs="Arial"/>
        <w:b/>
        <w:bCs/>
        <w:color w:val="0000FF"/>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sidR="005F0646">
      <w:rPr>
        <w:rFonts w:ascii="Arial" w:hAnsi="Arial" w:cs="Arial"/>
        <w:b/>
        <w:bCs/>
        <w:color w:val="0000FF"/>
        <w:sz w:val="24"/>
      </w:rPr>
      <w:t>10</w:t>
    </w:r>
    <w:r w:rsidRPr="00896A3F">
      <w:rPr>
        <w:rFonts w:ascii="Arial" w:hAnsi="Arial" w:cs="Arial"/>
        <w:b/>
        <w:bCs/>
        <w:color w:val="0000FF"/>
        <w:sz w:val="24"/>
      </w:rPr>
      <w:t xml:space="preserve"> – </w:t>
    </w:r>
    <w:r>
      <w:rPr>
        <w:rFonts w:ascii="Arial" w:hAnsi="Arial" w:cs="Arial"/>
        <w:b/>
        <w:bCs/>
        <w:color w:val="0000FF"/>
        <w:sz w:val="24"/>
      </w:rPr>
      <w:t>APPENDIX 2 - HARDWARE &amp; SOFTWARE REQUIREMENTS</w:t>
    </w:r>
  </w:p>
  <w:p w:rsidR="00C42057" w:rsidRPr="00584CE1" w:rsidRDefault="00C42057" w:rsidP="00584CE1">
    <w:pPr>
      <w:pStyle w:val="Header"/>
      <w:jc w:val="right"/>
      <w:rPr>
        <w:rFonts w:ascii="Arial" w:hAnsi="Arial" w:cs="Arial"/>
        <w:b/>
        <w:bCs/>
        <w:color w:val="0000FF"/>
        <w:sz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Default="00C4205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w:t>
    </w:r>
    <w:r w:rsidR="005F0646">
      <w:rPr>
        <w:rFonts w:ascii="Arial" w:hAnsi="Arial" w:cs="Arial"/>
        <w:b/>
        <w:bCs/>
        <w:color w:val="0000FF"/>
        <w:sz w:val="24"/>
      </w:rPr>
      <w:t>1</w:t>
    </w:r>
    <w:r w:rsidRPr="00896A3F">
      <w:rPr>
        <w:rFonts w:ascii="Arial" w:hAnsi="Arial" w:cs="Arial"/>
        <w:b/>
        <w:bCs/>
        <w:color w:val="0000FF"/>
        <w:sz w:val="24"/>
      </w:rPr>
      <w:t xml:space="preserve">– </w:t>
    </w:r>
    <w:r>
      <w:rPr>
        <w:rFonts w:ascii="Arial" w:hAnsi="Arial" w:cs="Arial"/>
        <w:b/>
        <w:bCs/>
        <w:color w:val="0000FF"/>
        <w:sz w:val="24"/>
      </w:rPr>
      <w:t xml:space="preserve">APPENDIX 3 </w:t>
    </w:r>
    <w:r w:rsidR="005C5570">
      <w:rPr>
        <w:rFonts w:ascii="Arial" w:hAnsi="Arial" w:cs="Arial"/>
        <w:b/>
        <w:bCs/>
        <w:color w:val="0000FF"/>
        <w:sz w:val="24"/>
      </w:rPr>
      <w:t xml:space="preserve">- </w:t>
    </w:r>
    <w:r>
      <w:rPr>
        <w:rFonts w:ascii="Arial" w:hAnsi="Arial" w:cs="Arial"/>
        <w:b/>
        <w:bCs/>
        <w:color w:val="0000FF"/>
        <w:sz w:val="24"/>
      </w:rPr>
      <w:t>SAMPLE 1</w:t>
    </w:r>
    <w:r w:rsidRPr="00C42057">
      <w:rPr>
        <w:rFonts w:ascii="Arial" w:hAnsi="Arial" w:cs="Arial"/>
        <w:b/>
        <w:bCs/>
        <w:color w:val="0000FF"/>
        <w:sz w:val="24"/>
        <w:vertAlign w:val="superscript"/>
      </w:rPr>
      <w:t>st</w:t>
    </w:r>
    <w:r>
      <w:rPr>
        <w:rFonts w:ascii="Arial" w:hAnsi="Arial" w:cs="Arial"/>
        <w:b/>
        <w:bCs/>
        <w:color w:val="0000FF"/>
        <w:sz w:val="24"/>
      </w:rPr>
      <w:t xml:space="preserve"> AND 2</w:t>
    </w:r>
    <w:r w:rsidRPr="00C42057">
      <w:rPr>
        <w:rFonts w:ascii="Arial" w:hAnsi="Arial" w:cs="Arial"/>
        <w:b/>
        <w:bCs/>
        <w:color w:val="0000FF"/>
        <w:sz w:val="24"/>
        <w:vertAlign w:val="superscript"/>
      </w:rPr>
      <w:t>nd</w:t>
    </w:r>
    <w:r>
      <w:rPr>
        <w:rFonts w:ascii="Arial" w:hAnsi="Arial" w:cs="Arial"/>
        <w:b/>
        <w:bCs/>
        <w:color w:val="0000FF"/>
        <w:sz w:val="24"/>
      </w:rPr>
      <w:t xml:space="preserve"> NOTICES</w:t>
    </w:r>
  </w:p>
  <w:p w:rsidR="00C42057" w:rsidRPr="00584CE1" w:rsidRDefault="00C42057"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SECTION 1 – GENERAL INFORMATION</w:t>
    </w:r>
  </w:p>
  <w:p w:rsidR="00C42057" w:rsidRPr="00F80CF2" w:rsidRDefault="00C42057" w:rsidP="00F80CF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3E" w:rsidRDefault="00990D3E" w:rsidP="005C5570">
    <w:pPr>
      <w:pStyle w:val="Header"/>
      <w:jc w:val="right"/>
      <w:rPr>
        <w:rFonts w:ascii="Arial" w:hAnsi="Arial" w:cs="Arial"/>
        <w:b/>
        <w:bCs/>
        <w:color w:val="0000FF"/>
        <w:sz w:val="24"/>
      </w:rPr>
    </w:pPr>
  </w:p>
  <w:p w:rsidR="005C5570" w:rsidRPr="00584CE1" w:rsidRDefault="005C5570" w:rsidP="005C5570">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1</w:t>
    </w:r>
    <w:r w:rsidR="005F0646">
      <w:rPr>
        <w:rFonts w:ascii="Arial" w:hAnsi="Arial" w:cs="Arial"/>
        <w:b/>
        <w:bCs/>
        <w:color w:val="0000FF"/>
        <w:sz w:val="24"/>
      </w:rPr>
      <w:t>2</w:t>
    </w:r>
    <w:r w:rsidRPr="00896A3F">
      <w:rPr>
        <w:rFonts w:ascii="Arial" w:hAnsi="Arial" w:cs="Arial"/>
        <w:b/>
        <w:bCs/>
        <w:color w:val="0000FF"/>
        <w:sz w:val="24"/>
      </w:rPr>
      <w:t xml:space="preserve">– </w:t>
    </w:r>
    <w:r>
      <w:rPr>
        <w:rFonts w:ascii="Arial" w:hAnsi="Arial" w:cs="Arial"/>
        <w:b/>
        <w:bCs/>
        <w:color w:val="0000FF"/>
        <w:sz w:val="24"/>
      </w:rPr>
      <w:t>APPENDIX 4 – WISCONSIN TRAFFIC VIOLATION AND REGISTRATION PROGRAM (TVRP) INFORMATION/REQUIREMENTS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SECTION 2 – PROPOSAL SELECTION AND AWARD PROCESS</w:t>
    </w:r>
  </w:p>
  <w:p w:rsidR="00C42057" w:rsidRPr="00F80CF2" w:rsidRDefault="00C4205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DD34E7">
    <w:pPr>
      <w:pStyle w:val="Header"/>
      <w:jc w:val="right"/>
      <w:rPr>
        <w:rFonts w:ascii="Arial" w:hAnsi="Arial" w:cs="Arial"/>
        <w:b/>
        <w:sz w:val="24"/>
      </w:rPr>
    </w:pPr>
    <w:r>
      <w:rPr>
        <w:rFonts w:ascii="Arial" w:hAnsi="Arial" w:cs="Arial"/>
        <w:b/>
        <w:bCs/>
        <w:color w:val="0000FF"/>
        <w:sz w:val="24"/>
      </w:rPr>
      <w:t>SECTION 2 – PROPOSAL SELECTION AND AWARD PROCESS</w:t>
    </w:r>
  </w:p>
  <w:p w:rsidR="00C42057" w:rsidRDefault="00C420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SECTION 3 – PROJECT OVERVIEW AND SCOPE OF SERVICES</w:t>
    </w:r>
  </w:p>
  <w:p w:rsidR="00C42057" w:rsidRPr="00F80CF2" w:rsidRDefault="00C4205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DD34E7">
    <w:pPr>
      <w:pStyle w:val="Header"/>
      <w:jc w:val="right"/>
      <w:rPr>
        <w:rFonts w:ascii="Arial" w:hAnsi="Arial" w:cs="Arial"/>
        <w:b/>
        <w:sz w:val="24"/>
      </w:rPr>
    </w:pPr>
    <w:r>
      <w:rPr>
        <w:rFonts w:ascii="Arial" w:hAnsi="Arial" w:cs="Arial"/>
        <w:b/>
        <w:bCs/>
        <w:color w:val="0000FF"/>
        <w:sz w:val="24"/>
      </w:rPr>
      <w:t>SECTION 3 – PROJECT OVERVIEW AND SCOPE OF SERVICES</w:t>
    </w:r>
  </w:p>
  <w:p w:rsidR="00C42057" w:rsidRDefault="00C420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SECTION 4 – PROPOSAL PREPARATION REQUIREMENTS</w:t>
    </w:r>
  </w:p>
  <w:p w:rsidR="00C42057" w:rsidRPr="00F80CF2" w:rsidRDefault="00C42057"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DD34E7">
    <w:pPr>
      <w:pStyle w:val="Header"/>
      <w:jc w:val="right"/>
      <w:rPr>
        <w:rFonts w:ascii="Arial" w:hAnsi="Arial" w:cs="Arial"/>
        <w:b/>
        <w:sz w:val="24"/>
      </w:rPr>
    </w:pPr>
    <w:r>
      <w:rPr>
        <w:rFonts w:ascii="Arial" w:hAnsi="Arial" w:cs="Arial"/>
        <w:b/>
        <w:bCs/>
        <w:color w:val="0000FF"/>
        <w:sz w:val="24"/>
      </w:rPr>
      <w:t>SECTION 5 – COST PROPOSAL</w:t>
    </w:r>
  </w:p>
  <w:p w:rsidR="00C42057" w:rsidRDefault="00C420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57" w:rsidRPr="00896A3F" w:rsidRDefault="00C42057" w:rsidP="00F80CF2">
    <w:pPr>
      <w:pStyle w:val="Header"/>
      <w:jc w:val="right"/>
      <w:rPr>
        <w:rFonts w:ascii="Arial" w:hAnsi="Arial" w:cs="Arial"/>
        <w:b/>
        <w:sz w:val="24"/>
      </w:rPr>
    </w:pPr>
    <w:r>
      <w:rPr>
        <w:rFonts w:ascii="Arial" w:hAnsi="Arial" w:cs="Arial"/>
        <w:b/>
        <w:bCs/>
        <w:color w:val="0000FF"/>
        <w:sz w:val="24"/>
      </w:rPr>
      <w:t>SECTION 5 – COST PROPOSAL</w:t>
    </w:r>
  </w:p>
  <w:p w:rsidR="00C42057" w:rsidRPr="00F80CF2" w:rsidRDefault="00C42057"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A2E4E7"/>
    <w:multiLevelType w:val="hybridMultilevel"/>
    <w:tmpl w:val="CA992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B0321"/>
    <w:multiLevelType w:val="hybridMultilevel"/>
    <w:tmpl w:val="5346111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0B003602"/>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E8D"/>
    <w:multiLevelType w:val="hybridMultilevel"/>
    <w:tmpl w:val="06D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A0BC4"/>
    <w:multiLevelType w:val="hybridMultilevel"/>
    <w:tmpl w:val="02BC42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4E5ED5"/>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52B6C"/>
    <w:multiLevelType w:val="hybridMultilevel"/>
    <w:tmpl w:val="10500F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E7252D"/>
    <w:multiLevelType w:val="hybridMultilevel"/>
    <w:tmpl w:val="53B83986"/>
    <w:lvl w:ilvl="0" w:tplc="7D0A7F10">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712C0"/>
    <w:multiLevelType w:val="hybridMultilevel"/>
    <w:tmpl w:val="EBB29E52"/>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5B972CF"/>
    <w:multiLevelType w:val="hybridMultilevel"/>
    <w:tmpl w:val="8548B064"/>
    <w:lvl w:ilvl="0" w:tplc="137A72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DE6675"/>
    <w:multiLevelType w:val="hybridMultilevel"/>
    <w:tmpl w:val="BF6666B0"/>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F246166"/>
    <w:multiLevelType w:val="hybridMultilevel"/>
    <w:tmpl w:val="0DF81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1CF02DF"/>
    <w:multiLevelType w:val="hybridMultilevel"/>
    <w:tmpl w:val="BD54CA2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757740"/>
    <w:multiLevelType w:val="hybridMultilevel"/>
    <w:tmpl w:val="5BA646D8"/>
    <w:lvl w:ilvl="0" w:tplc="28968520">
      <w:numFmt w:val="bullet"/>
      <w:lvlText w:val=""/>
      <w:lvlJc w:val="left"/>
      <w:pPr>
        <w:ind w:left="460" w:hanging="360"/>
      </w:pPr>
      <w:rPr>
        <w:rFonts w:ascii="Symbol" w:eastAsia="Symbol" w:hAnsi="Symbol" w:cs="Symbol" w:hint="default"/>
        <w:w w:val="100"/>
        <w:sz w:val="22"/>
        <w:szCs w:val="22"/>
        <w:lang w:val="en-US" w:eastAsia="en-US" w:bidi="en-US"/>
      </w:rPr>
    </w:lvl>
    <w:lvl w:ilvl="1" w:tplc="B838AA6A">
      <w:start w:val="1"/>
      <w:numFmt w:val="decimal"/>
      <w:lvlText w:val="%2."/>
      <w:lvlJc w:val="left"/>
      <w:pPr>
        <w:ind w:left="820" w:hanging="360"/>
        <w:jc w:val="left"/>
      </w:pPr>
      <w:rPr>
        <w:rFonts w:ascii="Calibri" w:eastAsia="Calibri" w:hAnsi="Calibri" w:cs="Calibri" w:hint="default"/>
        <w:w w:val="100"/>
        <w:sz w:val="22"/>
        <w:szCs w:val="22"/>
        <w:lang w:val="en-US" w:eastAsia="en-US" w:bidi="en-US"/>
      </w:rPr>
    </w:lvl>
    <w:lvl w:ilvl="2" w:tplc="19CCE98E">
      <w:numFmt w:val="bullet"/>
      <w:lvlText w:val="•"/>
      <w:lvlJc w:val="left"/>
      <w:pPr>
        <w:ind w:left="1791" w:hanging="360"/>
      </w:pPr>
      <w:rPr>
        <w:rFonts w:hint="default"/>
        <w:lang w:val="en-US" w:eastAsia="en-US" w:bidi="en-US"/>
      </w:rPr>
    </w:lvl>
    <w:lvl w:ilvl="3" w:tplc="77D6EC4E">
      <w:numFmt w:val="bullet"/>
      <w:lvlText w:val="•"/>
      <w:lvlJc w:val="left"/>
      <w:pPr>
        <w:ind w:left="2762" w:hanging="360"/>
      </w:pPr>
      <w:rPr>
        <w:rFonts w:hint="default"/>
        <w:lang w:val="en-US" w:eastAsia="en-US" w:bidi="en-US"/>
      </w:rPr>
    </w:lvl>
    <w:lvl w:ilvl="4" w:tplc="EE92E860">
      <w:numFmt w:val="bullet"/>
      <w:lvlText w:val="•"/>
      <w:lvlJc w:val="left"/>
      <w:pPr>
        <w:ind w:left="3733" w:hanging="360"/>
      </w:pPr>
      <w:rPr>
        <w:rFonts w:hint="default"/>
        <w:lang w:val="en-US" w:eastAsia="en-US" w:bidi="en-US"/>
      </w:rPr>
    </w:lvl>
    <w:lvl w:ilvl="5" w:tplc="6FCA2CA0">
      <w:numFmt w:val="bullet"/>
      <w:lvlText w:val="•"/>
      <w:lvlJc w:val="left"/>
      <w:pPr>
        <w:ind w:left="4704" w:hanging="360"/>
      </w:pPr>
      <w:rPr>
        <w:rFonts w:hint="default"/>
        <w:lang w:val="en-US" w:eastAsia="en-US" w:bidi="en-US"/>
      </w:rPr>
    </w:lvl>
    <w:lvl w:ilvl="6" w:tplc="69AC6D4E">
      <w:numFmt w:val="bullet"/>
      <w:lvlText w:val="•"/>
      <w:lvlJc w:val="left"/>
      <w:pPr>
        <w:ind w:left="5675" w:hanging="360"/>
      </w:pPr>
      <w:rPr>
        <w:rFonts w:hint="default"/>
        <w:lang w:val="en-US" w:eastAsia="en-US" w:bidi="en-US"/>
      </w:rPr>
    </w:lvl>
    <w:lvl w:ilvl="7" w:tplc="AC0832BA">
      <w:numFmt w:val="bullet"/>
      <w:lvlText w:val="•"/>
      <w:lvlJc w:val="left"/>
      <w:pPr>
        <w:ind w:left="6646" w:hanging="360"/>
      </w:pPr>
      <w:rPr>
        <w:rFonts w:hint="default"/>
        <w:lang w:val="en-US" w:eastAsia="en-US" w:bidi="en-US"/>
      </w:rPr>
    </w:lvl>
    <w:lvl w:ilvl="8" w:tplc="537C15E0">
      <w:numFmt w:val="bullet"/>
      <w:lvlText w:val="•"/>
      <w:lvlJc w:val="left"/>
      <w:pPr>
        <w:ind w:left="7617" w:hanging="360"/>
      </w:pPr>
      <w:rPr>
        <w:rFonts w:hint="default"/>
        <w:lang w:val="en-US" w:eastAsia="en-US" w:bidi="en-US"/>
      </w:rPr>
    </w:lvl>
  </w:abstractNum>
  <w:abstractNum w:abstractNumId="1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4CF385B"/>
    <w:multiLevelType w:val="hybridMultilevel"/>
    <w:tmpl w:val="687A9954"/>
    <w:lvl w:ilvl="0" w:tplc="B986CC56">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BAEEBBCA">
      <w:numFmt w:val="bullet"/>
      <w:lvlText w:val="•"/>
      <w:lvlJc w:val="left"/>
      <w:pPr>
        <w:ind w:left="1694" w:hanging="360"/>
      </w:pPr>
      <w:rPr>
        <w:rFonts w:hint="default"/>
        <w:lang w:val="en-US" w:eastAsia="en-US" w:bidi="en-US"/>
      </w:rPr>
    </w:lvl>
    <w:lvl w:ilvl="2" w:tplc="EAB81F42">
      <w:numFmt w:val="bullet"/>
      <w:lvlText w:val="•"/>
      <w:lvlJc w:val="left"/>
      <w:pPr>
        <w:ind w:left="2568" w:hanging="360"/>
      </w:pPr>
      <w:rPr>
        <w:rFonts w:hint="default"/>
        <w:lang w:val="en-US" w:eastAsia="en-US" w:bidi="en-US"/>
      </w:rPr>
    </w:lvl>
    <w:lvl w:ilvl="3" w:tplc="81D40F54">
      <w:numFmt w:val="bullet"/>
      <w:lvlText w:val="•"/>
      <w:lvlJc w:val="left"/>
      <w:pPr>
        <w:ind w:left="3442" w:hanging="360"/>
      </w:pPr>
      <w:rPr>
        <w:rFonts w:hint="default"/>
        <w:lang w:val="en-US" w:eastAsia="en-US" w:bidi="en-US"/>
      </w:rPr>
    </w:lvl>
    <w:lvl w:ilvl="4" w:tplc="55C619C2">
      <w:numFmt w:val="bullet"/>
      <w:lvlText w:val="•"/>
      <w:lvlJc w:val="left"/>
      <w:pPr>
        <w:ind w:left="4316" w:hanging="360"/>
      </w:pPr>
      <w:rPr>
        <w:rFonts w:hint="default"/>
        <w:lang w:val="en-US" w:eastAsia="en-US" w:bidi="en-US"/>
      </w:rPr>
    </w:lvl>
    <w:lvl w:ilvl="5" w:tplc="831AF542">
      <w:numFmt w:val="bullet"/>
      <w:lvlText w:val="•"/>
      <w:lvlJc w:val="left"/>
      <w:pPr>
        <w:ind w:left="5190" w:hanging="360"/>
      </w:pPr>
      <w:rPr>
        <w:rFonts w:hint="default"/>
        <w:lang w:val="en-US" w:eastAsia="en-US" w:bidi="en-US"/>
      </w:rPr>
    </w:lvl>
    <w:lvl w:ilvl="6" w:tplc="9A2AA1C4">
      <w:numFmt w:val="bullet"/>
      <w:lvlText w:val="•"/>
      <w:lvlJc w:val="left"/>
      <w:pPr>
        <w:ind w:left="6064" w:hanging="360"/>
      </w:pPr>
      <w:rPr>
        <w:rFonts w:hint="default"/>
        <w:lang w:val="en-US" w:eastAsia="en-US" w:bidi="en-US"/>
      </w:rPr>
    </w:lvl>
    <w:lvl w:ilvl="7" w:tplc="631CB62E">
      <w:numFmt w:val="bullet"/>
      <w:lvlText w:val="•"/>
      <w:lvlJc w:val="left"/>
      <w:pPr>
        <w:ind w:left="6938" w:hanging="360"/>
      </w:pPr>
      <w:rPr>
        <w:rFonts w:hint="default"/>
        <w:lang w:val="en-US" w:eastAsia="en-US" w:bidi="en-US"/>
      </w:rPr>
    </w:lvl>
    <w:lvl w:ilvl="8" w:tplc="8A601F2C">
      <w:numFmt w:val="bullet"/>
      <w:lvlText w:val="•"/>
      <w:lvlJc w:val="left"/>
      <w:pPr>
        <w:ind w:left="7812" w:hanging="360"/>
      </w:pPr>
      <w:rPr>
        <w:rFonts w:hint="default"/>
        <w:lang w:val="en-US" w:eastAsia="en-US" w:bidi="en-US"/>
      </w:rPr>
    </w:lvl>
  </w:abstractNum>
  <w:abstractNum w:abstractNumId="19" w15:restartNumberingAfterBreak="0">
    <w:nsid w:val="38C0635D"/>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23971"/>
    <w:multiLevelType w:val="hybridMultilevel"/>
    <w:tmpl w:val="BF1E7B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10F168F"/>
    <w:multiLevelType w:val="hybridMultilevel"/>
    <w:tmpl w:val="5C60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14B2E"/>
    <w:multiLevelType w:val="hybridMultilevel"/>
    <w:tmpl w:val="5804275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475956AC"/>
    <w:multiLevelType w:val="hybridMultilevel"/>
    <w:tmpl w:val="7F2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181C"/>
    <w:multiLevelType w:val="hybridMultilevel"/>
    <w:tmpl w:val="30190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C982C76"/>
    <w:multiLevelType w:val="multilevel"/>
    <w:tmpl w:val="D1EE11F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D8E056A"/>
    <w:multiLevelType w:val="hybridMultilevel"/>
    <w:tmpl w:val="A78294A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DC371B9"/>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327BC"/>
    <w:multiLevelType w:val="hybridMultilevel"/>
    <w:tmpl w:val="3CA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31DC7"/>
    <w:multiLevelType w:val="hybridMultilevel"/>
    <w:tmpl w:val="2EBE8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064445"/>
    <w:multiLevelType w:val="hybridMultilevel"/>
    <w:tmpl w:val="8DBCF6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722030D"/>
    <w:multiLevelType w:val="hybridMultilevel"/>
    <w:tmpl w:val="6FF8F2BE"/>
    <w:lvl w:ilvl="0" w:tplc="F81E3BD8">
      <w:start w:val="1"/>
      <w:numFmt w:val="upperLetter"/>
      <w:lvlText w:val="%1."/>
      <w:lvlJc w:val="left"/>
      <w:pPr>
        <w:ind w:left="3215" w:hanging="365"/>
      </w:pPr>
      <w:rPr>
        <w:rFonts w:ascii="Times New Roman" w:eastAsia="Times New Roman" w:hAnsi="Times New Roman" w:cs="Times New Roman" w:hint="default"/>
        <w:color w:val="424241"/>
        <w:spacing w:val="-1"/>
        <w:w w:val="110"/>
        <w:sz w:val="23"/>
        <w:szCs w:val="23"/>
      </w:rPr>
    </w:lvl>
    <w:lvl w:ilvl="1" w:tplc="32EC143E">
      <w:numFmt w:val="bullet"/>
      <w:lvlText w:val="•"/>
      <w:lvlJc w:val="left"/>
      <w:pPr>
        <w:ind w:left="4020" w:hanging="365"/>
      </w:pPr>
      <w:rPr>
        <w:rFonts w:hint="default"/>
      </w:rPr>
    </w:lvl>
    <w:lvl w:ilvl="2" w:tplc="0A8C0558">
      <w:numFmt w:val="bullet"/>
      <w:lvlText w:val="•"/>
      <w:lvlJc w:val="left"/>
      <w:pPr>
        <w:ind w:left="4820" w:hanging="365"/>
      </w:pPr>
      <w:rPr>
        <w:rFonts w:hint="default"/>
      </w:rPr>
    </w:lvl>
    <w:lvl w:ilvl="3" w:tplc="3C8C1D3E">
      <w:numFmt w:val="bullet"/>
      <w:lvlText w:val="•"/>
      <w:lvlJc w:val="left"/>
      <w:pPr>
        <w:ind w:left="5620" w:hanging="365"/>
      </w:pPr>
      <w:rPr>
        <w:rFonts w:hint="default"/>
      </w:rPr>
    </w:lvl>
    <w:lvl w:ilvl="4" w:tplc="53927F78">
      <w:numFmt w:val="bullet"/>
      <w:lvlText w:val="•"/>
      <w:lvlJc w:val="left"/>
      <w:pPr>
        <w:ind w:left="6420" w:hanging="365"/>
      </w:pPr>
      <w:rPr>
        <w:rFonts w:hint="default"/>
      </w:rPr>
    </w:lvl>
    <w:lvl w:ilvl="5" w:tplc="9F4EDC30">
      <w:numFmt w:val="bullet"/>
      <w:lvlText w:val="•"/>
      <w:lvlJc w:val="left"/>
      <w:pPr>
        <w:ind w:left="7220" w:hanging="365"/>
      </w:pPr>
      <w:rPr>
        <w:rFonts w:hint="default"/>
      </w:rPr>
    </w:lvl>
    <w:lvl w:ilvl="6" w:tplc="BA6682F2">
      <w:numFmt w:val="bullet"/>
      <w:lvlText w:val="•"/>
      <w:lvlJc w:val="left"/>
      <w:pPr>
        <w:ind w:left="8020" w:hanging="365"/>
      </w:pPr>
      <w:rPr>
        <w:rFonts w:hint="default"/>
      </w:rPr>
    </w:lvl>
    <w:lvl w:ilvl="7" w:tplc="2512A25A">
      <w:numFmt w:val="bullet"/>
      <w:lvlText w:val="•"/>
      <w:lvlJc w:val="left"/>
      <w:pPr>
        <w:ind w:left="8820" w:hanging="365"/>
      </w:pPr>
      <w:rPr>
        <w:rFonts w:hint="default"/>
      </w:rPr>
    </w:lvl>
    <w:lvl w:ilvl="8" w:tplc="C4546272">
      <w:numFmt w:val="bullet"/>
      <w:lvlText w:val="•"/>
      <w:lvlJc w:val="left"/>
      <w:pPr>
        <w:ind w:left="9620" w:hanging="365"/>
      </w:pPr>
      <w:rPr>
        <w:rFonts w:hint="default"/>
      </w:rPr>
    </w:lvl>
  </w:abstractNum>
  <w:abstractNum w:abstractNumId="33"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4F119E"/>
    <w:multiLevelType w:val="hybridMultilevel"/>
    <w:tmpl w:val="FDB0F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E822BB"/>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A3C6F"/>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C6475"/>
    <w:multiLevelType w:val="hybridMultilevel"/>
    <w:tmpl w:val="773E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6A163F"/>
    <w:multiLevelType w:val="hybridMultilevel"/>
    <w:tmpl w:val="65C84AEE"/>
    <w:lvl w:ilvl="0" w:tplc="05142FA0">
      <w:numFmt w:val="bullet"/>
      <w:lvlText w:val=""/>
      <w:lvlJc w:val="left"/>
      <w:pPr>
        <w:ind w:left="820" w:hanging="360"/>
      </w:pPr>
      <w:rPr>
        <w:rFonts w:ascii="Symbol" w:eastAsia="Symbol" w:hAnsi="Symbol" w:cs="Symbol" w:hint="default"/>
        <w:w w:val="100"/>
        <w:sz w:val="22"/>
        <w:szCs w:val="22"/>
        <w:lang w:val="en-US" w:eastAsia="en-US" w:bidi="en-US"/>
      </w:rPr>
    </w:lvl>
    <w:lvl w:ilvl="1" w:tplc="5B0E8248">
      <w:numFmt w:val="bullet"/>
      <w:lvlText w:val="•"/>
      <w:lvlJc w:val="left"/>
      <w:pPr>
        <w:ind w:left="1694" w:hanging="360"/>
      </w:pPr>
      <w:rPr>
        <w:rFonts w:hint="default"/>
        <w:lang w:val="en-US" w:eastAsia="en-US" w:bidi="en-US"/>
      </w:rPr>
    </w:lvl>
    <w:lvl w:ilvl="2" w:tplc="8F06776E">
      <w:numFmt w:val="bullet"/>
      <w:lvlText w:val="•"/>
      <w:lvlJc w:val="left"/>
      <w:pPr>
        <w:ind w:left="2568" w:hanging="360"/>
      </w:pPr>
      <w:rPr>
        <w:rFonts w:hint="default"/>
        <w:lang w:val="en-US" w:eastAsia="en-US" w:bidi="en-US"/>
      </w:rPr>
    </w:lvl>
    <w:lvl w:ilvl="3" w:tplc="1AC447D4">
      <w:numFmt w:val="bullet"/>
      <w:lvlText w:val="•"/>
      <w:lvlJc w:val="left"/>
      <w:pPr>
        <w:ind w:left="3442" w:hanging="360"/>
      </w:pPr>
      <w:rPr>
        <w:rFonts w:hint="default"/>
        <w:lang w:val="en-US" w:eastAsia="en-US" w:bidi="en-US"/>
      </w:rPr>
    </w:lvl>
    <w:lvl w:ilvl="4" w:tplc="233AD976">
      <w:numFmt w:val="bullet"/>
      <w:lvlText w:val="•"/>
      <w:lvlJc w:val="left"/>
      <w:pPr>
        <w:ind w:left="4316" w:hanging="360"/>
      </w:pPr>
      <w:rPr>
        <w:rFonts w:hint="default"/>
        <w:lang w:val="en-US" w:eastAsia="en-US" w:bidi="en-US"/>
      </w:rPr>
    </w:lvl>
    <w:lvl w:ilvl="5" w:tplc="3F982F36">
      <w:numFmt w:val="bullet"/>
      <w:lvlText w:val="•"/>
      <w:lvlJc w:val="left"/>
      <w:pPr>
        <w:ind w:left="5190" w:hanging="360"/>
      </w:pPr>
      <w:rPr>
        <w:rFonts w:hint="default"/>
        <w:lang w:val="en-US" w:eastAsia="en-US" w:bidi="en-US"/>
      </w:rPr>
    </w:lvl>
    <w:lvl w:ilvl="6" w:tplc="B07C1892">
      <w:numFmt w:val="bullet"/>
      <w:lvlText w:val="•"/>
      <w:lvlJc w:val="left"/>
      <w:pPr>
        <w:ind w:left="6064" w:hanging="360"/>
      </w:pPr>
      <w:rPr>
        <w:rFonts w:hint="default"/>
        <w:lang w:val="en-US" w:eastAsia="en-US" w:bidi="en-US"/>
      </w:rPr>
    </w:lvl>
    <w:lvl w:ilvl="7" w:tplc="E0547B30">
      <w:numFmt w:val="bullet"/>
      <w:lvlText w:val="•"/>
      <w:lvlJc w:val="left"/>
      <w:pPr>
        <w:ind w:left="6938" w:hanging="360"/>
      </w:pPr>
      <w:rPr>
        <w:rFonts w:hint="default"/>
        <w:lang w:val="en-US" w:eastAsia="en-US" w:bidi="en-US"/>
      </w:rPr>
    </w:lvl>
    <w:lvl w:ilvl="8" w:tplc="3F40CC26">
      <w:numFmt w:val="bullet"/>
      <w:lvlText w:val="•"/>
      <w:lvlJc w:val="left"/>
      <w:pPr>
        <w:ind w:left="7812" w:hanging="360"/>
      </w:pPr>
      <w:rPr>
        <w:rFonts w:hint="default"/>
        <w:lang w:val="en-US" w:eastAsia="en-US" w:bidi="en-US"/>
      </w:rPr>
    </w:lvl>
  </w:abstractNum>
  <w:abstractNum w:abstractNumId="40"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413D85"/>
    <w:multiLevelType w:val="hybridMultilevel"/>
    <w:tmpl w:val="D2F204C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D95123"/>
    <w:multiLevelType w:val="hybridMultilevel"/>
    <w:tmpl w:val="CC72D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5"/>
  </w:num>
  <w:num w:numId="3">
    <w:abstractNumId w:val="17"/>
  </w:num>
  <w:num w:numId="4">
    <w:abstractNumId w:val="40"/>
  </w:num>
  <w:num w:numId="5">
    <w:abstractNumId w:val="33"/>
  </w:num>
  <w:num w:numId="6">
    <w:abstractNumId w:val="1"/>
  </w:num>
  <w:num w:numId="7">
    <w:abstractNumId w:val="20"/>
  </w:num>
  <w:num w:numId="8">
    <w:abstractNumId w:val="29"/>
  </w:num>
  <w:num w:numId="9">
    <w:abstractNumId w:val="22"/>
  </w:num>
  <w:num w:numId="10">
    <w:abstractNumId w:val="11"/>
  </w:num>
  <w:num w:numId="11">
    <w:abstractNumId w:val="42"/>
  </w:num>
  <w:num w:numId="12">
    <w:abstractNumId w:val="38"/>
  </w:num>
  <w:num w:numId="13">
    <w:abstractNumId w:val="34"/>
  </w:num>
  <w:num w:numId="14">
    <w:abstractNumId w:val="2"/>
  </w:num>
  <w:num w:numId="15">
    <w:abstractNumId w:val="9"/>
  </w:num>
  <w:num w:numId="16">
    <w:abstractNumId w:val="26"/>
  </w:num>
  <w:num w:numId="17">
    <w:abstractNumId w:val="31"/>
  </w:num>
  <w:num w:numId="18">
    <w:abstractNumId w:val="8"/>
  </w:num>
  <w:num w:numId="19">
    <w:abstractNumId w:val="6"/>
  </w:num>
  <w:num w:numId="20">
    <w:abstractNumId w:val="41"/>
  </w:num>
  <w:num w:numId="21">
    <w:abstractNumId w:val="27"/>
  </w:num>
  <w:num w:numId="22">
    <w:abstractNumId w:val="21"/>
  </w:num>
  <w:num w:numId="23">
    <w:abstractNumId w:val="10"/>
  </w:num>
  <w:num w:numId="24">
    <w:abstractNumId w:val="15"/>
  </w:num>
  <w:num w:numId="25">
    <w:abstractNumId w:val="13"/>
  </w:num>
  <w:num w:numId="26">
    <w:abstractNumId w:val="28"/>
  </w:num>
  <w:num w:numId="27">
    <w:abstractNumId w:val="37"/>
  </w:num>
  <w:num w:numId="28">
    <w:abstractNumId w:val="7"/>
  </w:num>
  <w:num w:numId="29">
    <w:abstractNumId w:val="35"/>
  </w:num>
  <w:num w:numId="30">
    <w:abstractNumId w:val="36"/>
  </w:num>
  <w:num w:numId="31">
    <w:abstractNumId w:val="3"/>
  </w:num>
  <w:num w:numId="32">
    <w:abstractNumId w:val="19"/>
  </w:num>
  <w:num w:numId="33">
    <w:abstractNumId w:val="4"/>
  </w:num>
  <w:num w:numId="34">
    <w:abstractNumId w:val="24"/>
  </w:num>
  <w:num w:numId="35">
    <w:abstractNumId w:val="23"/>
  </w:num>
  <w:num w:numId="36">
    <w:abstractNumId w:val="30"/>
  </w:num>
  <w:num w:numId="37">
    <w:abstractNumId w:val="32"/>
  </w:num>
  <w:num w:numId="38">
    <w:abstractNumId w:val="39"/>
  </w:num>
  <w:num w:numId="39">
    <w:abstractNumId w:val="18"/>
  </w:num>
  <w:num w:numId="40">
    <w:abstractNumId w:val="16"/>
  </w:num>
  <w:num w:numId="41">
    <w:abstractNumId w:val="25"/>
  </w:num>
  <w:num w:numId="42">
    <w:abstractNumId w:val="0"/>
  </w:num>
  <w:num w:numId="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A6D"/>
    <w:rsid w:val="0000696A"/>
    <w:rsid w:val="00014EFD"/>
    <w:rsid w:val="00022B2B"/>
    <w:rsid w:val="00024507"/>
    <w:rsid w:val="00024B22"/>
    <w:rsid w:val="00027AB2"/>
    <w:rsid w:val="000314FE"/>
    <w:rsid w:val="00031995"/>
    <w:rsid w:val="00032656"/>
    <w:rsid w:val="00032D90"/>
    <w:rsid w:val="00033C8B"/>
    <w:rsid w:val="000341BA"/>
    <w:rsid w:val="0003521C"/>
    <w:rsid w:val="00041577"/>
    <w:rsid w:val="000547FE"/>
    <w:rsid w:val="00056B50"/>
    <w:rsid w:val="0005777D"/>
    <w:rsid w:val="00061E73"/>
    <w:rsid w:val="00071C59"/>
    <w:rsid w:val="00072908"/>
    <w:rsid w:val="000730B8"/>
    <w:rsid w:val="00074201"/>
    <w:rsid w:val="00075690"/>
    <w:rsid w:val="00080DBA"/>
    <w:rsid w:val="00081E3A"/>
    <w:rsid w:val="00090885"/>
    <w:rsid w:val="00093047"/>
    <w:rsid w:val="0009592C"/>
    <w:rsid w:val="00095CF4"/>
    <w:rsid w:val="000A150F"/>
    <w:rsid w:val="000A31C0"/>
    <w:rsid w:val="000A425D"/>
    <w:rsid w:val="000A6438"/>
    <w:rsid w:val="000A6E40"/>
    <w:rsid w:val="000B50C7"/>
    <w:rsid w:val="000B5338"/>
    <w:rsid w:val="000C3AC7"/>
    <w:rsid w:val="000C6CCE"/>
    <w:rsid w:val="000D50D8"/>
    <w:rsid w:val="000D7B46"/>
    <w:rsid w:val="000E4B2D"/>
    <w:rsid w:val="000F4B4C"/>
    <w:rsid w:val="001058A5"/>
    <w:rsid w:val="00110D9A"/>
    <w:rsid w:val="00113615"/>
    <w:rsid w:val="00117DC6"/>
    <w:rsid w:val="00120F85"/>
    <w:rsid w:val="00121024"/>
    <w:rsid w:val="00122250"/>
    <w:rsid w:val="00124263"/>
    <w:rsid w:val="00126D9C"/>
    <w:rsid w:val="001300CA"/>
    <w:rsid w:val="001329DC"/>
    <w:rsid w:val="001502BD"/>
    <w:rsid w:val="00153563"/>
    <w:rsid w:val="001567ED"/>
    <w:rsid w:val="00162474"/>
    <w:rsid w:val="00162A02"/>
    <w:rsid w:val="001659D7"/>
    <w:rsid w:val="0017178D"/>
    <w:rsid w:val="0017265B"/>
    <w:rsid w:val="001737C4"/>
    <w:rsid w:val="00173A67"/>
    <w:rsid w:val="00176A73"/>
    <w:rsid w:val="0018004F"/>
    <w:rsid w:val="001907EB"/>
    <w:rsid w:val="00193EBA"/>
    <w:rsid w:val="001A5B55"/>
    <w:rsid w:val="001A5B59"/>
    <w:rsid w:val="001B01FC"/>
    <w:rsid w:val="001B163F"/>
    <w:rsid w:val="001B50D5"/>
    <w:rsid w:val="001B5B4D"/>
    <w:rsid w:val="001D1634"/>
    <w:rsid w:val="001D43AA"/>
    <w:rsid w:val="001D6E99"/>
    <w:rsid w:val="001E6BC8"/>
    <w:rsid w:val="001F7D28"/>
    <w:rsid w:val="00203A41"/>
    <w:rsid w:val="00206A37"/>
    <w:rsid w:val="00216020"/>
    <w:rsid w:val="00223A14"/>
    <w:rsid w:val="00231F1D"/>
    <w:rsid w:val="002328FC"/>
    <w:rsid w:val="00234177"/>
    <w:rsid w:val="00235D61"/>
    <w:rsid w:val="002413B2"/>
    <w:rsid w:val="00253382"/>
    <w:rsid w:val="002544ED"/>
    <w:rsid w:val="00254A1C"/>
    <w:rsid w:val="00256714"/>
    <w:rsid w:val="00260156"/>
    <w:rsid w:val="00264402"/>
    <w:rsid w:val="00264562"/>
    <w:rsid w:val="00265C51"/>
    <w:rsid w:val="00267509"/>
    <w:rsid w:val="002715C2"/>
    <w:rsid w:val="00276F9B"/>
    <w:rsid w:val="00277AE7"/>
    <w:rsid w:val="002821EB"/>
    <w:rsid w:val="00287013"/>
    <w:rsid w:val="002918E3"/>
    <w:rsid w:val="00295A57"/>
    <w:rsid w:val="002A6828"/>
    <w:rsid w:val="002B5B7C"/>
    <w:rsid w:val="002C19D2"/>
    <w:rsid w:val="002C5168"/>
    <w:rsid w:val="002C731A"/>
    <w:rsid w:val="002D3D5E"/>
    <w:rsid w:val="002D569B"/>
    <w:rsid w:val="002E1F61"/>
    <w:rsid w:val="002F0033"/>
    <w:rsid w:val="002F1636"/>
    <w:rsid w:val="002F3F60"/>
    <w:rsid w:val="00303EB8"/>
    <w:rsid w:val="00307E3B"/>
    <w:rsid w:val="00317C62"/>
    <w:rsid w:val="00323FB2"/>
    <w:rsid w:val="00327537"/>
    <w:rsid w:val="003343C7"/>
    <w:rsid w:val="00342311"/>
    <w:rsid w:val="0034399E"/>
    <w:rsid w:val="00343D44"/>
    <w:rsid w:val="00344672"/>
    <w:rsid w:val="003543C3"/>
    <w:rsid w:val="00361846"/>
    <w:rsid w:val="00365A18"/>
    <w:rsid w:val="00371214"/>
    <w:rsid w:val="003740D5"/>
    <w:rsid w:val="00386484"/>
    <w:rsid w:val="00386AFB"/>
    <w:rsid w:val="00390740"/>
    <w:rsid w:val="00393100"/>
    <w:rsid w:val="003A0492"/>
    <w:rsid w:val="003A0BAE"/>
    <w:rsid w:val="003A1E5D"/>
    <w:rsid w:val="003A5846"/>
    <w:rsid w:val="003B111D"/>
    <w:rsid w:val="003B4FF4"/>
    <w:rsid w:val="003B78A4"/>
    <w:rsid w:val="003B7CB3"/>
    <w:rsid w:val="003C12D2"/>
    <w:rsid w:val="003C1AE5"/>
    <w:rsid w:val="003C3717"/>
    <w:rsid w:val="003D2617"/>
    <w:rsid w:val="003D3C44"/>
    <w:rsid w:val="003D68E0"/>
    <w:rsid w:val="003E4A1A"/>
    <w:rsid w:val="003F1060"/>
    <w:rsid w:val="003F6010"/>
    <w:rsid w:val="00401C6C"/>
    <w:rsid w:val="00403336"/>
    <w:rsid w:val="00404423"/>
    <w:rsid w:val="0040784A"/>
    <w:rsid w:val="00407CFC"/>
    <w:rsid w:val="00411459"/>
    <w:rsid w:val="00414459"/>
    <w:rsid w:val="00414CE3"/>
    <w:rsid w:val="00424463"/>
    <w:rsid w:val="00426B0D"/>
    <w:rsid w:val="0043245B"/>
    <w:rsid w:val="00453D78"/>
    <w:rsid w:val="004615D1"/>
    <w:rsid w:val="0046646C"/>
    <w:rsid w:val="0048385C"/>
    <w:rsid w:val="004845FF"/>
    <w:rsid w:val="00493A92"/>
    <w:rsid w:val="004A3856"/>
    <w:rsid w:val="004A5A2D"/>
    <w:rsid w:val="004C1D3F"/>
    <w:rsid w:val="004C49B5"/>
    <w:rsid w:val="004C69E0"/>
    <w:rsid w:val="004D05EE"/>
    <w:rsid w:val="004D3612"/>
    <w:rsid w:val="004D5F86"/>
    <w:rsid w:val="004E6B62"/>
    <w:rsid w:val="004F6DFF"/>
    <w:rsid w:val="00500EE8"/>
    <w:rsid w:val="00501844"/>
    <w:rsid w:val="005053B8"/>
    <w:rsid w:val="00511C10"/>
    <w:rsid w:val="0051758A"/>
    <w:rsid w:val="005179AB"/>
    <w:rsid w:val="005207F7"/>
    <w:rsid w:val="00521A22"/>
    <w:rsid w:val="00523F16"/>
    <w:rsid w:val="00534E77"/>
    <w:rsid w:val="005355D0"/>
    <w:rsid w:val="00536A58"/>
    <w:rsid w:val="00541599"/>
    <w:rsid w:val="00542614"/>
    <w:rsid w:val="00546A01"/>
    <w:rsid w:val="0056171B"/>
    <w:rsid w:val="005633D8"/>
    <w:rsid w:val="0056368B"/>
    <w:rsid w:val="0056547B"/>
    <w:rsid w:val="00570EF8"/>
    <w:rsid w:val="00571F29"/>
    <w:rsid w:val="00572B2B"/>
    <w:rsid w:val="00576BF5"/>
    <w:rsid w:val="00581621"/>
    <w:rsid w:val="00584CE1"/>
    <w:rsid w:val="0058671D"/>
    <w:rsid w:val="00592DC9"/>
    <w:rsid w:val="005A1CD4"/>
    <w:rsid w:val="005A3E62"/>
    <w:rsid w:val="005A7A58"/>
    <w:rsid w:val="005B0D3E"/>
    <w:rsid w:val="005B2C80"/>
    <w:rsid w:val="005B4D15"/>
    <w:rsid w:val="005B6CD4"/>
    <w:rsid w:val="005C20AC"/>
    <w:rsid w:val="005C5570"/>
    <w:rsid w:val="005C699B"/>
    <w:rsid w:val="005D0AC6"/>
    <w:rsid w:val="005D0CA5"/>
    <w:rsid w:val="005D4864"/>
    <w:rsid w:val="005D53FA"/>
    <w:rsid w:val="005E08F9"/>
    <w:rsid w:val="005E2473"/>
    <w:rsid w:val="005E388C"/>
    <w:rsid w:val="005F0646"/>
    <w:rsid w:val="0060340E"/>
    <w:rsid w:val="00605047"/>
    <w:rsid w:val="00621188"/>
    <w:rsid w:val="00621A24"/>
    <w:rsid w:val="00630E12"/>
    <w:rsid w:val="00632C58"/>
    <w:rsid w:val="00633FCD"/>
    <w:rsid w:val="006340AB"/>
    <w:rsid w:val="00653DE3"/>
    <w:rsid w:val="00654B0A"/>
    <w:rsid w:val="00666B53"/>
    <w:rsid w:val="006674F5"/>
    <w:rsid w:val="006702DB"/>
    <w:rsid w:val="00682ABB"/>
    <w:rsid w:val="0068365B"/>
    <w:rsid w:val="00684C0B"/>
    <w:rsid w:val="006858DA"/>
    <w:rsid w:val="006862E2"/>
    <w:rsid w:val="00692512"/>
    <w:rsid w:val="00696E17"/>
    <w:rsid w:val="006A1AEF"/>
    <w:rsid w:val="006B2A25"/>
    <w:rsid w:val="006C01E9"/>
    <w:rsid w:val="006D64FA"/>
    <w:rsid w:val="006D6C2D"/>
    <w:rsid w:val="006D75CB"/>
    <w:rsid w:val="006E5CE2"/>
    <w:rsid w:val="00702DE5"/>
    <w:rsid w:val="00707ABC"/>
    <w:rsid w:val="00711149"/>
    <w:rsid w:val="007123BA"/>
    <w:rsid w:val="00714909"/>
    <w:rsid w:val="00723090"/>
    <w:rsid w:val="00723624"/>
    <w:rsid w:val="007240C4"/>
    <w:rsid w:val="00725BF8"/>
    <w:rsid w:val="00732F42"/>
    <w:rsid w:val="00736AC1"/>
    <w:rsid w:val="00741DBB"/>
    <w:rsid w:val="00751490"/>
    <w:rsid w:val="00756AEA"/>
    <w:rsid w:val="007619EA"/>
    <w:rsid w:val="00762BC9"/>
    <w:rsid w:val="00763ECF"/>
    <w:rsid w:val="00765C9C"/>
    <w:rsid w:val="0076604A"/>
    <w:rsid w:val="00767AD1"/>
    <w:rsid w:val="007704CA"/>
    <w:rsid w:val="00774952"/>
    <w:rsid w:val="007756B0"/>
    <w:rsid w:val="00775A71"/>
    <w:rsid w:val="00776545"/>
    <w:rsid w:val="00782C34"/>
    <w:rsid w:val="00787EBA"/>
    <w:rsid w:val="00793801"/>
    <w:rsid w:val="007A0BF8"/>
    <w:rsid w:val="007A276B"/>
    <w:rsid w:val="007A478F"/>
    <w:rsid w:val="007A6421"/>
    <w:rsid w:val="007B29E7"/>
    <w:rsid w:val="007B3549"/>
    <w:rsid w:val="007B3C8C"/>
    <w:rsid w:val="007B7A76"/>
    <w:rsid w:val="007C2C8F"/>
    <w:rsid w:val="007C410D"/>
    <w:rsid w:val="007C49BD"/>
    <w:rsid w:val="007C68DD"/>
    <w:rsid w:val="007D0B63"/>
    <w:rsid w:val="007D2ED3"/>
    <w:rsid w:val="007D4174"/>
    <w:rsid w:val="007D7224"/>
    <w:rsid w:val="007E6144"/>
    <w:rsid w:val="007F6284"/>
    <w:rsid w:val="007F7B49"/>
    <w:rsid w:val="00804CC3"/>
    <w:rsid w:val="008051FA"/>
    <w:rsid w:val="008147E8"/>
    <w:rsid w:val="008206C6"/>
    <w:rsid w:val="00820E23"/>
    <w:rsid w:val="0082346A"/>
    <w:rsid w:val="00826D3E"/>
    <w:rsid w:val="0082766B"/>
    <w:rsid w:val="008324ED"/>
    <w:rsid w:val="00832ABC"/>
    <w:rsid w:val="008427E8"/>
    <w:rsid w:val="00845A0D"/>
    <w:rsid w:val="008517DB"/>
    <w:rsid w:val="008711EE"/>
    <w:rsid w:val="00876276"/>
    <w:rsid w:val="00876C9F"/>
    <w:rsid w:val="00880705"/>
    <w:rsid w:val="008819D4"/>
    <w:rsid w:val="0088325B"/>
    <w:rsid w:val="00892A18"/>
    <w:rsid w:val="0089323B"/>
    <w:rsid w:val="008934DC"/>
    <w:rsid w:val="008957A6"/>
    <w:rsid w:val="00896A3F"/>
    <w:rsid w:val="0089787C"/>
    <w:rsid w:val="008B34BE"/>
    <w:rsid w:val="008C3BDF"/>
    <w:rsid w:val="008C620C"/>
    <w:rsid w:val="008D1B2B"/>
    <w:rsid w:val="008E0B48"/>
    <w:rsid w:val="008E1B09"/>
    <w:rsid w:val="008E25B2"/>
    <w:rsid w:val="008E5EDE"/>
    <w:rsid w:val="008E710E"/>
    <w:rsid w:val="008F2C54"/>
    <w:rsid w:val="008F5146"/>
    <w:rsid w:val="00904239"/>
    <w:rsid w:val="009055E0"/>
    <w:rsid w:val="0090575C"/>
    <w:rsid w:val="0091012A"/>
    <w:rsid w:val="009106AE"/>
    <w:rsid w:val="00912816"/>
    <w:rsid w:val="00913143"/>
    <w:rsid w:val="0091409B"/>
    <w:rsid w:val="00914550"/>
    <w:rsid w:val="009173A8"/>
    <w:rsid w:val="00922DB0"/>
    <w:rsid w:val="00922F1E"/>
    <w:rsid w:val="00940DE9"/>
    <w:rsid w:val="009471B8"/>
    <w:rsid w:val="009477D5"/>
    <w:rsid w:val="009477D6"/>
    <w:rsid w:val="00950FAE"/>
    <w:rsid w:val="00962B8D"/>
    <w:rsid w:val="00967FA2"/>
    <w:rsid w:val="00970A9A"/>
    <w:rsid w:val="00971C7F"/>
    <w:rsid w:val="00973D26"/>
    <w:rsid w:val="00974AB3"/>
    <w:rsid w:val="0098104A"/>
    <w:rsid w:val="00982CAC"/>
    <w:rsid w:val="00990D3E"/>
    <w:rsid w:val="0099108B"/>
    <w:rsid w:val="009A5A6A"/>
    <w:rsid w:val="009B44C4"/>
    <w:rsid w:val="009B76FD"/>
    <w:rsid w:val="009C0BC6"/>
    <w:rsid w:val="009C12CB"/>
    <w:rsid w:val="009C2599"/>
    <w:rsid w:val="009C2DC5"/>
    <w:rsid w:val="009C46C0"/>
    <w:rsid w:val="009D45B8"/>
    <w:rsid w:val="009D6C5F"/>
    <w:rsid w:val="009E0351"/>
    <w:rsid w:val="009E2C25"/>
    <w:rsid w:val="009E6896"/>
    <w:rsid w:val="009E76FF"/>
    <w:rsid w:val="009F4D4D"/>
    <w:rsid w:val="009F69B4"/>
    <w:rsid w:val="00A064CE"/>
    <w:rsid w:val="00A14300"/>
    <w:rsid w:val="00A1637C"/>
    <w:rsid w:val="00A16A79"/>
    <w:rsid w:val="00A177FF"/>
    <w:rsid w:val="00A203A6"/>
    <w:rsid w:val="00A22D03"/>
    <w:rsid w:val="00A23B1C"/>
    <w:rsid w:val="00A2459E"/>
    <w:rsid w:val="00A3002B"/>
    <w:rsid w:val="00A3266E"/>
    <w:rsid w:val="00A32B04"/>
    <w:rsid w:val="00A4194C"/>
    <w:rsid w:val="00A41992"/>
    <w:rsid w:val="00A45A26"/>
    <w:rsid w:val="00A52BFB"/>
    <w:rsid w:val="00A652B9"/>
    <w:rsid w:val="00A72BB7"/>
    <w:rsid w:val="00A9075C"/>
    <w:rsid w:val="00A926FC"/>
    <w:rsid w:val="00A97CF9"/>
    <w:rsid w:val="00AA1128"/>
    <w:rsid w:val="00AA2CBA"/>
    <w:rsid w:val="00AB3E24"/>
    <w:rsid w:val="00AB75E4"/>
    <w:rsid w:val="00AC39F9"/>
    <w:rsid w:val="00AE0105"/>
    <w:rsid w:val="00AE3CBF"/>
    <w:rsid w:val="00AF0781"/>
    <w:rsid w:val="00AF3684"/>
    <w:rsid w:val="00B00797"/>
    <w:rsid w:val="00B01710"/>
    <w:rsid w:val="00B04025"/>
    <w:rsid w:val="00B04951"/>
    <w:rsid w:val="00B04DE0"/>
    <w:rsid w:val="00B07F29"/>
    <w:rsid w:val="00B11CAB"/>
    <w:rsid w:val="00B12772"/>
    <w:rsid w:val="00B13205"/>
    <w:rsid w:val="00B229B1"/>
    <w:rsid w:val="00B26450"/>
    <w:rsid w:val="00B26492"/>
    <w:rsid w:val="00B3298D"/>
    <w:rsid w:val="00B374AB"/>
    <w:rsid w:val="00B412AD"/>
    <w:rsid w:val="00B61B77"/>
    <w:rsid w:val="00B62E03"/>
    <w:rsid w:val="00B64ACF"/>
    <w:rsid w:val="00B66363"/>
    <w:rsid w:val="00B75AF9"/>
    <w:rsid w:val="00B772B0"/>
    <w:rsid w:val="00B81B0F"/>
    <w:rsid w:val="00B85035"/>
    <w:rsid w:val="00B9090E"/>
    <w:rsid w:val="00B914AF"/>
    <w:rsid w:val="00B9499A"/>
    <w:rsid w:val="00B94D16"/>
    <w:rsid w:val="00BA1DCF"/>
    <w:rsid w:val="00BA35D4"/>
    <w:rsid w:val="00BA38BD"/>
    <w:rsid w:val="00BA4684"/>
    <w:rsid w:val="00BA46DD"/>
    <w:rsid w:val="00BA7D95"/>
    <w:rsid w:val="00BB34E1"/>
    <w:rsid w:val="00BB4579"/>
    <w:rsid w:val="00BB662C"/>
    <w:rsid w:val="00BB76B4"/>
    <w:rsid w:val="00BC284B"/>
    <w:rsid w:val="00BD0D12"/>
    <w:rsid w:val="00BD45B9"/>
    <w:rsid w:val="00BD51F9"/>
    <w:rsid w:val="00BD5D46"/>
    <w:rsid w:val="00BD7308"/>
    <w:rsid w:val="00BD7893"/>
    <w:rsid w:val="00BD7B60"/>
    <w:rsid w:val="00BE60B0"/>
    <w:rsid w:val="00BF1786"/>
    <w:rsid w:val="00BF3DC0"/>
    <w:rsid w:val="00BF4C20"/>
    <w:rsid w:val="00BF708D"/>
    <w:rsid w:val="00C02607"/>
    <w:rsid w:val="00C0755C"/>
    <w:rsid w:val="00C1481A"/>
    <w:rsid w:val="00C17E07"/>
    <w:rsid w:val="00C20748"/>
    <w:rsid w:val="00C23901"/>
    <w:rsid w:val="00C26FC7"/>
    <w:rsid w:val="00C27A9B"/>
    <w:rsid w:val="00C34097"/>
    <w:rsid w:val="00C42057"/>
    <w:rsid w:val="00C426DD"/>
    <w:rsid w:val="00C43D2D"/>
    <w:rsid w:val="00C56A99"/>
    <w:rsid w:val="00C61F06"/>
    <w:rsid w:val="00C6590F"/>
    <w:rsid w:val="00C837B7"/>
    <w:rsid w:val="00C8777D"/>
    <w:rsid w:val="00C923A9"/>
    <w:rsid w:val="00C94F8D"/>
    <w:rsid w:val="00CB2F42"/>
    <w:rsid w:val="00CB66B5"/>
    <w:rsid w:val="00CB75B0"/>
    <w:rsid w:val="00CB7CA9"/>
    <w:rsid w:val="00CC22FB"/>
    <w:rsid w:val="00CC57A9"/>
    <w:rsid w:val="00CD0A6C"/>
    <w:rsid w:val="00CE0A87"/>
    <w:rsid w:val="00CE0CCC"/>
    <w:rsid w:val="00CE4E49"/>
    <w:rsid w:val="00CE4F40"/>
    <w:rsid w:val="00CF2237"/>
    <w:rsid w:val="00CF3884"/>
    <w:rsid w:val="00CF5E49"/>
    <w:rsid w:val="00D01799"/>
    <w:rsid w:val="00D01BAB"/>
    <w:rsid w:val="00D03141"/>
    <w:rsid w:val="00D1099C"/>
    <w:rsid w:val="00D11ADA"/>
    <w:rsid w:val="00D11F8A"/>
    <w:rsid w:val="00D148A5"/>
    <w:rsid w:val="00D239C4"/>
    <w:rsid w:val="00D26941"/>
    <w:rsid w:val="00D2740E"/>
    <w:rsid w:val="00D30D08"/>
    <w:rsid w:val="00D342E7"/>
    <w:rsid w:val="00D34E8D"/>
    <w:rsid w:val="00D35B55"/>
    <w:rsid w:val="00D40163"/>
    <w:rsid w:val="00D46511"/>
    <w:rsid w:val="00D47DFA"/>
    <w:rsid w:val="00D530E8"/>
    <w:rsid w:val="00D559E2"/>
    <w:rsid w:val="00D56E65"/>
    <w:rsid w:val="00D6233F"/>
    <w:rsid w:val="00D7141A"/>
    <w:rsid w:val="00D72C82"/>
    <w:rsid w:val="00D73E1A"/>
    <w:rsid w:val="00D86DB6"/>
    <w:rsid w:val="00D87311"/>
    <w:rsid w:val="00D928A1"/>
    <w:rsid w:val="00D9608D"/>
    <w:rsid w:val="00D97BE8"/>
    <w:rsid w:val="00DA604A"/>
    <w:rsid w:val="00DC07F7"/>
    <w:rsid w:val="00DC3E76"/>
    <w:rsid w:val="00DC4FAB"/>
    <w:rsid w:val="00DD153D"/>
    <w:rsid w:val="00DD29DF"/>
    <w:rsid w:val="00DD34E7"/>
    <w:rsid w:val="00DD5928"/>
    <w:rsid w:val="00DD60CF"/>
    <w:rsid w:val="00DD6FDC"/>
    <w:rsid w:val="00DE1E80"/>
    <w:rsid w:val="00DE2F8C"/>
    <w:rsid w:val="00DF1946"/>
    <w:rsid w:val="00DF5639"/>
    <w:rsid w:val="00DF762E"/>
    <w:rsid w:val="00E02D3A"/>
    <w:rsid w:val="00E04000"/>
    <w:rsid w:val="00E04149"/>
    <w:rsid w:val="00E051DF"/>
    <w:rsid w:val="00E05721"/>
    <w:rsid w:val="00E07BE8"/>
    <w:rsid w:val="00E10792"/>
    <w:rsid w:val="00E14C4D"/>
    <w:rsid w:val="00E21290"/>
    <w:rsid w:val="00E25B3B"/>
    <w:rsid w:val="00E268E2"/>
    <w:rsid w:val="00E26FFD"/>
    <w:rsid w:val="00E27C65"/>
    <w:rsid w:val="00E3363D"/>
    <w:rsid w:val="00E344CA"/>
    <w:rsid w:val="00E36419"/>
    <w:rsid w:val="00E42E0B"/>
    <w:rsid w:val="00E43C74"/>
    <w:rsid w:val="00E515D3"/>
    <w:rsid w:val="00E53CA6"/>
    <w:rsid w:val="00E60C7F"/>
    <w:rsid w:val="00E60DDB"/>
    <w:rsid w:val="00E65AF2"/>
    <w:rsid w:val="00E65F6E"/>
    <w:rsid w:val="00E70866"/>
    <w:rsid w:val="00E7545E"/>
    <w:rsid w:val="00E90DB1"/>
    <w:rsid w:val="00E94BAF"/>
    <w:rsid w:val="00E95C3E"/>
    <w:rsid w:val="00EA343A"/>
    <w:rsid w:val="00EB2CD5"/>
    <w:rsid w:val="00EB58AE"/>
    <w:rsid w:val="00EB7EAA"/>
    <w:rsid w:val="00EC56A6"/>
    <w:rsid w:val="00EE0F6E"/>
    <w:rsid w:val="00EE364B"/>
    <w:rsid w:val="00EE7868"/>
    <w:rsid w:val="00EE7B22"/>
    <w:rsid w:val="00EE7F05"/>
    <w:rsid w:val="00EF1C7B"/>
    <w:rsid w:val="00EF31B5"/>
    <w:rsid w:val="00EF4FFD"/>
    <w:rsid w:val="00F11B2F"/>
    <w:rsid w:val="00F12752"/>
    <w:rsid w:val="00F13E53"/>
    <w:rsid w:val="00F16629"/>
    <w:rsid w:val="00F17E02"/>
    <w:rsid w:val="00F24AC2"/>
    <w:rsid w:val="00F24E6C"/>
    <w:rsid w:val="00F31E16"/>
    <w:rsid w:val="00F341B8"/>
    <w:rsid w:val="00F350CC"/>
    <w:rsid w:val="00F47839"/>
    <w:rsid w:val="00F52D84"/>
    <w:rsid w:val="00F54274"/>
    <w:rsid w:val="00F613AC"/>
    <w:rsid w:val="00F62FEB"/>
    <w:rsid w:val="00F63751"/>
    <w:rsid w:val="00F75CF3"/>
    <w:rsid w:val="00F76586"/>
    <w:rsid w:val="00F77D94"/>
    <w:rsid w:val="00F8086F"/>
    <w:rsid w:val="00F80CF2"/>
    <w:rsid w:val="00F931CE"/>
    <w:rsid w:val="00F94CD5"/>
    <w:rsid w:val="00FA5900"/>
    <w:rsid w:val="00FA7482"/>
    <w:rsid w:val="00FA7930"/>
    <w:rsid w:val="00FA79D9"/>
    <w:rsid w:val="00FB2371"/>
    <w:rsid w:val="00FB43CD"/>
    <w:rsid w:val="00FC3309"/>
    <w:rsid w:val="00FD58A5"/>
    <w:rsid w:val="00FE0D1A"/>
    <w:rsid w:val="00FE2440"/>
    <w:rsid w:val="00FE60B6"/>
    <w:rsid w:val="00FE67AA"/>
    <w:rsid w:val="00FE7AEA"/>
    <w:rsid w:val="00FF05EF"/>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2265D8"/>
  <w15:docId w15:val="{8C3C6303-8228-4867-BC9F-797F3728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uiPriority w:val="99"/>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1"/>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link w:val="NoSpacingChar"/>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erChar">
    <w:name w:val="Header Char"/>
    <w:link w:val="Header"/>
    <w:uiPriority w:val="99"/>
    <w:rsid w:val="00630E12"/>
    <w:rPr>
      <w:rFonts w:ascii="Courier" w:hAnsi="Courier"/>
    </w:rPr>
  </w:style>
  <w:style w:type="character" w:styleId="CommentReference">
    <w:name w:val="annotation reference"/>
    <w:basedOn w:val="DefaultParagraphFont"/>
    <w:uiPriority w:val="99"/>
    <w:semiHidden/>
    <w:unhideWhenUsed/>
    <w:rsid w:val="001D1634"/>
    <w:rPr>
      <w:sz w:val="16"/>
      <w:szCs w:val="16"/>
    </w:rPr>
  </w:style>
  <w:style w:type="paragraph" w:styleId="CommentText">
    <w:name w:val="annotation text"/>
    <w:basedOn w:val="Normal"/>
    <w:link w:val="CommentTextChar"/>
    <w:uiPriority w:val="99"/>
    <w:semiHidden/>
    <w:unhideWhenUsed/>
    <w:rsid w:val="001D1634"/>
    <w:rPr>
      <w:sz w:val="20"/>
      <w:szCs w:val="20"/>
    </w:rPr>
  </w:style>
  <w:style w:type="character" w:customStyle="1" w:styleId="CommentTextChar">
    <w:name w:val="Comment Text Char"/>
    <w:basedOn w:val="DefaultParagraphFont"/>
    <w:link w:val="CommentText"/>
    <w:uiPriority w:val="99"/>
    <w:semiHidden/>
    <w:rsid w:val="001D1634"/>
  </w:style>
  <w:style w:type="paragraph" w:styleId="CommentSubject">
    <w:name w:val="annotation subject"/>
    <w:basedOn w:val="CommentText"/>
    <w:next w:val="CommentText"/>
    <w:link w:val="CommentSubjectChar"/>
    <w:uiPriority w:val="99"/>
    <w:semiHidden/>
    <w:unhideWhenUsed/>
    <w:rsid w:val="001D1634"/>
    <w:rPr>
      <w:b/>
      <w:bCs/>
    </w:rPr>
  </w:style>
  <w:style w:type="character" w:customStyle="1" w:styleId="CommentSubjectChar">
    <w:name w:val="Comment Subject Char"/>
    <w:basedOn w:val="CommentTextChar"/>
    <w:link w:val="CommentSubject"/>
    <w:uiPriority w:val="99"/>
    <w:semiHidden/>
    <w:rsid w:val="001D1634"/>
    <w:rPr>
      <w:b/>
      <w:bCs/>
    </w:rPr>
  </w:style>
  <w:style w:type="character" w:customStyle="1" w:styleId="NoSpacingChar">
    <w:name w:val="No Spacing Char"/>
    <w:basedOn w:val="DefaultParagraphFont"/>
    <w:link w:val="NoSpacing"/>
    <w:uiPriority w:val="1"/>
    <w:rsid w:val="000D50D8"/>
    <w:rPr>
      <w:sz w:val="24"/>
      <w:szCs w:val="24"/>
    </w:rPr>
  </w:style>
  <w:style w:type="paragraph" w:customStyle="1" w:styleId="Default">
    <w:name w:val="Default"/>
    <w:rsid w:val="00BD73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nlrb.gov" TargetMode="External"/><Relationship Id="rId39" Type="http://schemas.openxmlformats.org/officeDocument/2006/relationships/header" Target="header16.xml"/><Relationship Id="rId21" Type="http://schemas.openxmlformats.org/officeDocument/2006/relationships/hyperlink" Target="http://www.nlrb.gov/"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image" Target="media/image3.jpeg"/><Relationship Id="rId50" Type="http://schemas.openxmlformats.org/officeDocument/2006/relationships/hyperlink" Target="file:///\\daneco.us\DFS\Home\cac1\My%20Documents\www.daneparking.com" TargetMode="External"/><Relationship Id="rId55"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bids@countyofdane.com" TargetMode="External"/><Relationship Id="rId25" Type="http://schemas.openxmlformats.org/officeDocument/2006/relationships/hyperlink" Target="http://www.danepurchasing.com" TargetMode="Externa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3.xm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2.xml"/><Relationship Id="rId45" Type="http://schemas.openxmlformats.org/officeDocument/2006/relationships/image" Target="media/image2.jpeg"/><Relationship Id="rId53" Type="http://schemas.openxmlformats.org/officeDocument/2006/relationships/image" Target="media/image6.png"/><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3.xml"/><Relationship Id="rId49" Type="http://schemas.openxmlformats.org/officeDocument/2006/relationships/hyperlink" Target="file:///\\daneco.us\dfs\Home\spc\My%20Documents\www.daneparking.com" TargetMode="External"/><Relationship Id="rId57" Type="http://schemas.openxmlformats.org/officeDocument/2006/relationships/image" Target="media/image10.png"/><Relationship Id="rId10" Type="http://schemas.openxmlformats.org/officeDocument/2006/relationships/hyperlink" Target="mailto:Clow.carolyn@countyofdane.com" TargetMode="External"/><Relationship Id="rId19" Type="http://schemas.openxmlformats.org/officeDocument/2006/relationships/hyperlink" Target="http://www.danepurchasing.com" TargetMode="External"/><Relationship Id="rId31" Type="http://schemas.openxmlformats.org/officeDocument/2006/relationships/header" Target="header8.xml"/><Relationship Id="rId44" Type="http://schemas.openxmlformats.org/officeDocument/2006/relationships/header" Target="header18.xml"/><Relationship Id="rId52" Type="http://schemas.openxmlformats.org/officeDocument/2006/relationships/image" Target="media/image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 Id="rId27" Type="http://schemas.openxmlformats.org/officeDocument/2006/relationships/hyperlink" Target="http://werc.wi.gov" TargetMode="Externa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oter" Target="footer4.xml"/><Relationship Id="rId48" Type="http://schemas.openxmlformats.org/officeDocument/2006/relationships/image" Target="media/image4.jpeg"/><Relationship Id="rId56" Type="http://schemas.openxmlformats.org/officeDocument/2006/relationships/image" Target="media/image9.png"/><Relationship Id="rId8" Type="http://schemas.openxmlformats.org/officeDocument/2006/relationships/image" Target="media/image1.png"/><Relationship Id="rId51" Type="http://schemas.openxmlformats.org/officeDocument/2006/relationships/hyperlink" Target="https://on.wisconsin.gov/WAMS/hom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7BB3-4636-4A77-B05A-79377DE2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FB9E0248</Template>
  <TotalTime>44</TotalTime>
  <Pages>38</Pages>
  <Words>12582</Words>
  <Characters>71722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84136</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7</cp:revision>
  <cp:lastPrinted>2019-11-08T23:41:00Z</cp:lastPrinted>
  <dcterms:created xsi:type="dcterms:W3CDTF">2019-11-08T23:05:00Z</dcterms:created>
  <dcterms:modified xsi:type="dcterms:W3CDTF">2019-11-11T17:16:00Z</dcterms:modified>
</cp:coreProperties>
</file>