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1"/>
        <w:gridCol w:w="6327"/>
      </w:tblGrid>
      <w:tr w:rsidR="00702DE5" w:rsidTr="00BB2AD7">
        <w:trPr>
          <w:trHeight w:val="2477"/>
          <w:tblCellSpacing w:w="20" w:type="dxa"/>
          <w:jc w:val="center"/>
        </w:trPr>
        <w:tc>
          <w:tcPr>
            <w:tcW w:w="2856" w:type="dxa"/>
            <w:shd w:val="clear" w:color="auto" w:fill="D9D9D9"/>
            <w:vAlign w:val="center"/>
          </w:tcPr>
          <w:p w:rsidR="00702DE5" w:rsidRDefault="00416A8F" w:rsidP="00173A67">
            <w:pPr>
              <w:pStyle w:val="Heading9"/>
              <w:jc w:val="center"/>
            </w:pPr>
            <w:r>
              <w:rPr>
                <w:noProof/>
              </w:rPr>
              <w:drawing>
                <wp:inline distT="0" distB="0" distL="0" distR="0">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BB2AD7">
        <w:trPr>
          <w:tblCellSpacing w:w="20" w:type="dxa"/>
          <w:jc w:val="center"/>
        </w:trPr>
        <w:tc>
          <w:tcPr>
            <w:tcW w:w="2856"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8" w:type="dxa"/>
            <w:gridSpan w:val="2"/>
          </w:tcPr>
          <w:p w:rsidR="00714909" w:rsidRPr="00D01799" w:rsidRDefault="00BB2AD7" w:rsidP="00173A67">
            <w:pPr>
              <w:jc w:val="center"/>
              <w:rPr>
                <w:rFonts w:ascii="Arial" w:hAnsi="Arial" w:cs="Arial"/>
                <w:b/>
                <w:color w:val="0000FF"/>
              </w:rPr>
            </w:pPr>
            <w:r>
              <w:rPr>
                <w:rFonts w:ascii="Arial" w:hAnsi="Arial" w:cs="Arial"/>
                <w:b/>
                <w:color w:val="0000FF"/>
                <w:sz w:val="28"/>
              </w:rPr>
              <w:t>119021</w:t>
            </w:r>
          </w:p>
        </w:tc>
      </w:tr>
      <w:tr w:rsidR="00714909" w:rsidTr="00BB2AD7">
        <w:trPr>
          <w:tblCellSpacing w:w="20" w:type="dxa"/>
          <w:jc w:val="center"/>
        </w:trPr>
        <w:tc>
          <w:tcPr>
            <w:tcW w:w="2856"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8" w:type="dxa"/>
            <w:gridSpan w:val="2"/>
          </w:tcPr>
          <w:p w:rsidR="00714909" w:rsidRPr="00D01799" w:rsidRDefault="00BB2AD7" w:rsidP="00173A67">
            <w:pPr>
              <w:jc w:val="center"/>
              <w:rPr>
                <w:rFonts w:ascii="Arial" w:hAnsi="Arial" w:cs="Arial"/>
                <w:b/>
                <w:color w:val="0000FF"/>
              </w:rPr>
            </w:pPr>
            <w:r>
              <w:rPr>
                <w:rFonts w:ascii="Arial" w:hAnsi="Arial" w:cs="Arial"/>
                <w:b/>
                <w:color w:val="0000FF"/>
                <w:sz w:val="28"/>
              </w:rPr>
              <w:t>Fiber Engineering Service</w:t>
            </w:r>
          </w:p>
        </w:tc>
      </w:tr>
      <w:tr w:rsidR="00714909" w:rsidTr="00BB2AD7">
        <w:trPr>
          <w:tblCellSpacing w:w="20" w:type="dxa"/>
          <w:jc w:val="center"/>
        </w:trPr>
        <w:tc>
          <w:tcPr>
            <w:tcW w:w="2856"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8" w:type="dxa"/>
            <w:gridSpan w:val="2"/>
          </w:tcPr>
          <w:p w:rsidR="00714909" w:rsidRPr="00E2101A" w:rsidRDefault="00A447AA" w:rsidP="00173A67">
            <w:pPr>
              <w:pStyle w:val="Heading7"/>
              <w:rPr>
                <w:color w:val="0000FF"/>
                <w:sz w:val="32"/>
              </w:rPr>
            </w:pPr>
            <w:r>
              <w:rPr>
                <w:color w:val="0000FF"/>
                <w:sz w:val="32"/>
              </w:rPr>
              <w:t>March 26</w:t>
            </w:r>
            <w:r w:rsidR="00BB2AD7">
              <w:rPr>
                <w:color w:val="0000FF"/>
                <w:sz w:val="32"/>
              </w:rPr>
              <w:t>, 2019</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BB2AD7">
        <w:trPr>
          <w:tblCellSpacing w:w="20" w:type="dxa"/>
          <w:jc w:val="center"/>
        </w:trPr>
        <w:tc>
          <w:tcPr>
            <w:tcW w:w="2856"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8" w:type="dxa"/>
            <w:gridSpan w:val="2"/>
            <w:vAlign w:val="center"/>
          </w:tcPr>
          <w:p w:rsidR="00714909" w:rsidRDefault="00714909" w:rsidP="004C1D3F">
            <w:pPr>
              <w:jc w:val="center"/>
              <w:rPr>
                <w:rFonts w:ascii="Arial" w:hAnsi="Arial" w:cs="Arial"/>
              </w:rPr>
            </w:pPr>
          </w:p>
          <w:p w:rsidR="00714909" w:rsidRDefault="00714909" w:rsidP="004C1D3F">
            <w:pPr>
              <w:jc w:val="center"/>
              <w:rPr>
                <w:rFonts w:ascii="Arial" w:hAnsi="Arial" w:cs="Arial"/>
              </w:rPr>
            </w:pPr>
            <w:r>
              <w:rPr>
                <w:rFonts w:ascii="Arial" w:hAnsi="Arial" w:cs="Arial"/>
              </w:rPr>
              <w:t>CITY COUNTY BUILDING</w:t>
            </w:r>
          </w:p>
          <w:p w:rsidR="00714909" w:rsidRDefault="00714909" w:rsidP="004C1D3F">
            <w:pPr>
              <w:jc w:val="center"/>
              <w:rPr>
                <w:rFonts w:ascii="Arial" w:hAnsi="Arial" w:cs="Arial"/>
              </w:rPr>
            </w:pPr>
            <w:r>
              <w:rPr>
                <w:rFonts w:ascii="Arial" w:hAnsi="Arial" w:cs="Arial"/>
              </w:rPr>
              <w:t>DANE COUNTY PURCHASING DIVISION</w:t>
            </w:r>
          </w:p>
          <w:p w:rsidR="00714909" w:rsidRDefault="00714909" w:rsidP="004C1D3F">
            <w:pPr>
              <w:jc w:val="center"/>
              <w:rPr>
                <w:rFonts w:ascii="Arial" w:hAnsi="Arial" w:cs="Arial"/>
              </w:rPr>
            </w:pPr>
            <w:r>
              <w:rPr>
                <w:rFonts w:ascii="Arial" w:hAnsi="Arial" w:cs="Arial"/>
              </w:rPr>
              <w:t>210 MARTIN LUTHER KING JR BLVD ROOM 425</w:t>
            </w:r>
          </w:p>
          <w:p w:rsidR="00714909" w:rsidRDefault="00714909" w:rsidP="004C1D3F">
            <w:pPr>
              <w:jc w:val="center"/>
              <w:rPr>
                <w:rFonts w:ascii="Arial" w:hAnsi="Arial" w:cs="Arial"/>
              </w:rPr>
            </w:pPr>
            <w:r>
              <w:rPr>
                <w:rFonts w:ascii="Arial" w:hAnsi="Arial" w:cs="Arial"/>
              </w:rPr>
              <w:t>MADISON, WI 53703-3345</w:t>
            </w:r>
          </w:p>
          <w:p w:rsidR="00714909" w:rsidRDefault="00714909" w:rsidP="004C1D3F">
            <w:pPr>
              <w:jc w:val="center"/>
              <w:rPr>
                <w:rFonts w:ascii="Arial" w:hAnsi="Arial" w:cs="Arial"/>
              </w:rPr>
            </w:pPr>
          </w:p>
        </w:tc>
      </w:tr>
      <w:tr w:rsidR="00714909" w:rsidTr="00BB2AD7">
        <w:trPr>
          <w:cantSplit/>
          <w:trHeight w:val="56"/>
          <w:tblCellSpacing w:w="20" w:type="dxa"/>
          <w:jc w:val="center"/>
        </w:trPr>
        <w:tc>
          <w:tcPr>
            <w:tcW w:w="2856"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rsidR="00714909" w:rsidRDefault="00714909" w:rsidP="00173A67">
            <w:pPr>
              <w:pStyle w:val="Heading2"/>
            </w:pPr>
            <w:r>
              <w:t>NAME</w:t>
            </w:r>
          </w:p>
        </w:tc>
        <w:tc>
          <w:tcPr>
            <w:tcW w:w="6267" w:type="dxa"/>
            <w:shd w:val="clear" w:color="auto" w:fill="FFFFFF"/>
          </w:tcPr>
          <w:p w:rsidR="00714909" w:rsidRDefault="00BB2AD7" w:rsidP="00173A67">
            <w:pPr>
              <w:rPr>
                <w:rFonts w:ascii="Arial" w:hAnsi="Arial" w:cs="Arial"/>
              </w:rPr>
            </w:pPr>
            <w:r>
              <w:rPr>
                <w:rFonts w:ascii="Arial" w:hAnsi="Arial" w:cs="Arial"/>
              </w:rPr>
              <w:t>Carolyn A. Clow</w:t>
            </w:r>
          </w:p>
        </w:tc>
      </w:tr>
      <w:tr w:rsidR="00714909" w:rsidTr="00BB2AD7">
        <w:trPr>
          <w:cantSplit/>
          <w:trHeight w:val="53"/>
          <w:tblCellSpacing w:w="20" w:type="dxa"/>
          <w:jc w:val="center"/>
        </w:trPr>
        <w:tc>
          <w:tcPr>
            <w:tcW w:w="2856"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67"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BB2AD7">
        <w:trPr>
          <w:cantSplit/>
          <w:trHeight w:val="53"/>
          <w:tblCellSpacing w:w="20" w:type="dxa"/>
          <w:jc w:val="center"/>
        </w:trPr>
        <w:tc>
          <w:tcPr>
            <w:tcW w:w="2856"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67" w:type="dxa"/>
            <w:shd w:val="clear" w:color="auto" w:fill="FFFFFF"/>
          </w:tcPr>
          <w:p w:rsidR="00714909" w:rsidRDefault="00BB2AD7" w:rsidP="00173A67">
            <w:pPr>
              <w:rPr>
                <w:rFonts w:ascii="Arial" w:hAnsi="Arial" w:cs="Arial"/>
              </w:rPr>
            </w:pPr>
            <w:r>
              <w:rPr>
                <w:rFonts w:ascii="Arial" w:hAnsi="Arial" w:cs="Arial"/>
              </w:rPr>
              <w:t>608/266-4966</w:t>
            </w:r>
          </w:p>
        </w:tc>
      </w:tr>
      <w:tr w:rsidR="00714909" w:rsidTr="00BB2AD7">
        <w:trPr>
          <w:cantSplit/>
          <w:trHeight w:val="53"/>
          <w:tblCellSpacing w:w="20" w:type="dxa"/>
          <w:jc w:val="center"/>
        </w:trPr>
        <w:tc>
          <w:tcPr>
            <w:tcW w:w="2856"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67" w:type="dxa"/>
            <w:shd w:val="clear" w:color="auto" w:fill="FFFFFF"/>
          </w:tcPr>
          <w:p w:rsidR="00714909" w:rsidRDefault="00F83BB3" w:rsidP="00173A67">
            <w:pPr>
              <w:rPr>
                <w:rFonts w:ascii="Arial" w:hAnsi="Arial" w:cs="Arial"/>
              </w:rPr>
            </w:pPr>
            <w:hyperlink r:id="rId9" w:history="1">
              <w:r w:rsidR="00BB2AD7" w:rsidRPr="00CA195C">
                <w:rPr>
                  <w:rStyle w:val="Hyperlink"/>
                  <w:rFonts w:ascii="Arial" w:hAnsi="Arial" w:cs="Arial"/>
                </w:rPr>
                <w:t>Clow.carolyn@countyofdane.com</w:t>
              </w:r>
            </w:hyperlink>
            <w:r w:rsidR="00BB2AD7">
              <w:rPr>
                <w:rFonts w:ascii="Arial" w:hAnsi="Arial" w:cs="Arial"/>
              </w:rPr>
              <w:t xml:space="preserve"> </w:t>
            </w:r>
          </w:p>
        </w:tc>
      </w:tr>
      <w:tr w:rsidR="00714909" w:rsidTr="00BB2AD7">
        <w:trPr>
          <w:cantSplit/>
          <w:trHeight w:val="53"/>
          <w:tblCellSpacing w:w="20" w:type="dxa"/>
          <w:jc w:val="center"/>
        </w:trPr>
        <w:tc>
          <w:tcPr>
            <w:tcW w:w="2856"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67" w:type="dxa"/>
            <w:shd w:val="clear" w:color="auto" w:fill="FFFFFF"/>
          </w:tcPr>
          <w:p w:rsidR="00714909" w:rsidRDefault="00F83BB3"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BB2AD7">
        <w:trPr>
          <w:cantSplit/>
          <w:trHeight w:val="53"/>
          <w:tblCellSpacing w:w="20" w:type="dxa"/>
          <w:jc w:val="center"/>
        </w:trPr>
        <w:tc>
          <w:tcPr>
            <w:tcW w:w="10704" w:type="dxa"/>
            <w:gridSpan w:val="3"/>
            <w:shd w:val="clear" w:color="auto" w:fill="auto"/>
          </w:tcPr>
          <w:p w:rsidR="00714909" w:rsidRDefault="00F8086F" w:rsidP="00A447AA">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A447AA">
              <w:rPr>
                <w:rFonts w:ascii="Arial" w:hAnsi="Arial" w:cs="Arial"/>
                <w:b/>
                <w:bCs/>
                <w:sz w:val="20"/>
              </w:rPr>
              <w:t>February 18</w:t>
            </w:r>
            <w:r w:rsidR="00BB2AD7">
              <w:rPr>
                <w:rFonts w:ascii="Arial" w:hAnsi="Arial" w:cs="Arial"/>
                <w:b/>
                <w:bCs/>
                <w:sz w:val="20"/>
              </w:rPr>
              <w:t>, 2019</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153282">
              <w:rPr>
                <w:rFonts w:ascii="Arial" w:hAnsi="Arial" w:cs="Arial"/>
              </w:rPr>
              <w:t>3</w:t>
            </w:r>
            <w:r w:rsidRPr="00D56715">
              <w:rPr>
                <w:rFonts w:ascii="Arial" w:hAnsi="Arial" w:cs="Arial"/>
              </w:rPr>
              <w:t>)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rsidR="00A52BFB" w:rsidRDefault="00A52BFB" w:rsidP="00A52BFB">
      <w:pPr>
        <w:ind w:left="720"/>
        <w:rPr>
          <w:rFonts w:ascii="Arial" w:hAnsi="Arial" w:cs="Arial"/>
          <w:b/>
          <w:sz w:val="20"/>
          <w:szCs w:val="20"/>
          <w:u w:val="single"/>
        </w:rPr>
      </w:pPr>
    </w:p>
    <w:p w:rsidR="00584CE1" w:rsidRDefault="00584CE1" w:rsidP="00A52BFB">
      <w:pPr>
        <w:ind w:left="720"/>
        <w:rPr>
          <w:rFonts w:ascii="Arial" w:hAnsi="Arial" w:cs="Arial"/>
          <w:b/>
          <w:sz w:val="20"/>
          <w:szCs w:val="20"/>
          <w:u w:val="single"/>
        </w:rPr>
      </w:pPr>
    </w:p>
    <w:p w:rsidR="00BB2AD7" w:rsidRDefault="00BB2AD7">
      <w:pPr>
        <w:rPr>
          <w:rFonts w:ascii="Arial" w:hAnsi="Arial" w:cs="Arial"/>
          <w:b/>
          <w:szCs w:val="20"/>
        </w:rPr>
      </w:pPr>
      <w:r>
        <w:rPr>
          <w:rFonts w:ascii="Arial" w:hAnsi="Arial" w:cs="Arial"/>
          <w:b/>
          <w:szCs w:val="20"/>
        </w:rPr>
        <w:br w:type="page"/>
      </w: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0D5212">
        <w:rPr>
          <w:rFonts w:ascii="Arial" w:hAnsi="Arial" w:cs="Arial"/>
          <w:szCs w:val="20"/>
        </w:rPr>
        <w:t>Organization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0D5212">
        <w:rPr>
          <w:rFonts w:ascii="Arial" w:hAnsi="Arial" w:cs="Arial"/>
          <w:szCs w:val="20"/>
        </w:rPr>
        <w:t>Staff Qualifications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0D5212">
        <w:rPr>
          <w:rFonts w:ascii="Arial" w:hAnsi="Arial" w:cs="Arial"/>
          <w:szCs w:val="20"/>
        </w:rPr>
        <w:t>Timeline &amp; Plan of Work</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0D5212">
        <w:rPr>
          <w:rFonts w:ascii="Arial" w:hAnsi="Arial" w:cs="Arial"/>
          <w:szCs w:val="20"/>
        </w:rPr>
        <w:t>References</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D34E7" w:rsidRPr="00403336" w:rsidRDefault="00774952" w:rsidP="00254A1C">
      <w:pPr>
        <w:numPr>
          <w:ilvl w:val="0"/>
          <w:numId w:val="1"/>
        </w:numPr>
        <w:rPr>
          <w:rFonts w:ascii="Arial" w:hAnsi="Arial" w:cs="Arial"/>
          <w:b/>
          <w:szCs w:val="20"/>
        </w:rPr>
        <w:sectPr w:rsidR="00DD34E7" w:rsidRPr="00403336" w:rsidSect="00BF1786">
          <w:headerReference w:type="default" r:id="rId11"/>
          <w:footerReference w:type="default" r:id="rId12"/>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BB2AD7">
        <w:rPr>
          <w:rFonts w:ascii="Arial" w:hAnsi="Arial" w:cs="Arial"/>
        </w:rPr>
        <w:t xml:space="preserve">provide </w:t>
      </w:r>
      <w:r w:rsidR="00153282">
        <w:rPr>
          <w:rFonts w:ascii="Arial" w:hAnsi="Arial" w:cs="Arial"/>
        </w:rPr>
        <w:t>a</w:t>
      </w:r>
      <w:r w:rsidR="00784315" w:rsidRPr="00153282">
        <w:rPr>
          <w:rFonts w:ascii="Arial" w:hAnsi="Arial" w:cs="Arial"/>
        </w:rPr>
        <w:t>d-</w:t>
      </w:r>
      <w:r w:rsidR="00153282">
        <w:rPr>
          <w:rFonts w:ascii="Arial" w:hAnsi="Arial" w:cs="Arial"/>
        </w:rPr>
        <w:t>h</w:t>
      </w:r>
      <w:r w:rsidR="00784315" w:rsidRPr="00153282">
        <w:rPr>
          <w:rFonts w:ascii="Arial" w:hAnsi="Arial" w:cs="Arial"/>
        </w:rPr>
        <w:t xml:space="preserve">oc </w:t>
      </w:r>
      <w:r w:rsidR="00BB2AD7" w:rsidRPr="00153282">
        <w:rPr>
          <w:rFonts w:ascii="Arial" w:hAnsi="Arial" w:cs="Arial"/>
        </w:rPr>
        <w:t>fiber</w:t>
      </w:r>
      <w:r w:rsidR="00BB2AD7">
        <w:rPr>
          <w:rFonts w:ascii="Arial" w:hAnsi="Arial" w:cs="Arial"/>
        </w:rPr>
        <w:t xml:space="preserve"> engineering service</w:t>
      </w:r>
      <w:r w:rsidRPr="009B6500">
        <w:rPr>
          <w:rFonts w:ascii="Arial" w:hAnsi="Arial" w:cs="Arial"/>
        </w:rPr>
        <w:t xml:space="preserve"> for the Dane County </w:t>
      </w:r>
      <w:r w:rsidR="00BB2AD7">
        <w:rPr>
          <w:rFonts w:ascii="Arial" w:hAnsi="Arial" w:cs="Arial"/>
        </w:rPr>
        <w:t>Information Management Division</w:t>
      </w:r>
      <w:r w:rsidRPr="009B6500">
        <w:rPr>
          <w:rFonts w:ascii="Arial" w:hAnsi="Arial" w:cs="Arial"/>
        </w:rPr>
        <w:t xml:space="preserve"> 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r w:rsidR="00BB2AD7">
        <w:rPr>
          <w:rFonts w:ascii="Arial" w:hAnsi="Arial" w:cs="Arial"/>
          <w:bCs/>
        </w:rPr>
        <w:t>.</w:t>
      </w:r>
      <w:r w:rsidRPr="00235785">
        <w:rPr>
          <w:rFonts w:ascii="Arial" w:hAnsi="Arial" w:cs="Arial"/>
          <w:bCs/>
        </w:rPr>
        <w:t>)</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rsidTr="00FF799C">
        <w:trPr>
          <w:jc w:val="center"/>
        </w:trPr>
        <w:tc>
          <w:tcPr>
            <w:tcW w:w="3219"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FF799C">
        <w:trPr>
          <w:jc w:val="center"/>
        </w:trPr>
        <w:tc>
          <w:tcPr>
            <w:tcW w:w="3219" w:type="dxa"/>
            <w:shd w:val="clear" w:color="auto" w:fill="auto"/>
            <w:vAlign w:val="center"/>
          </w:tcPr>
          <w:p w:rsidR="00FF799C" w:rsidRPr="00BB2AD7" w:rsidRDefault="00153282" w:rsidP="00024507">
            <w:pPr>
              <w:rPr>
                <w:rFonts w:ascii="Arial" w:hAnsi="Arial" w:cs="Arial"/>
              </w:rPr>
            </w:pPr>
            <w:r>
              <w:rPr>
                <w:rFonts w:ascii="Arial" w:hAnsi="Arial" w:cs="Arial"/>
              </w:rPr>
              <w:t>February 18</w:t>
            </w:r>
            <w:r w:rsidR="00BB2AD7" w:rsidRPr="00BB2AD7">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FF799C">
        <w:trPr>
          <w:jc w:val="center"/>
        </w:trPr>
        <w:tc>
          <w:tcPr>
            <w:tcW w:w="3219" w:type="dxa"/>
            <w:shd w:val="clear" w:color="auto" w:fill="auto"/>
            <w:vAlign w:val="center"/>
          </w:tcPr>
          <w:p w:rsidR="00FF799C" w:rsidRPr="00BB2AD7" w:rsidRDefault="00153282" w:rsidP="00024507">
            <w:pPr>
              <w:rPr>
                <w:rFonts w:ascii="Arial" w:hAnsi="Arial" w:cs="Arial"/>
              </w:rPr>
            </w:pPr>
            <w:r>
              <w:rPr>
                <w:rFonts w:ascii="Arial" w:hAnsi="Arial" w:cs="Arial"/>
              </w:rPr>
              <w:t>March 15</w:t>
            </w:r>
            <w:r w:rsidR="00BB2AD7" w:rsidRPr="00BB2AD7">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FF799C">
        <w:trPr>
          <w:jc w:val="center"/>
        </w:trPr>
        <w:tc>
          <w:tcPr>
            <w:tcW w:w="3219" w:type="dxa"/>
            <w:shd w:val="clear" w:color="auto" w:fill="auto"/>
            <w:vAlign w:val="center"/>
          </w:tcPr>
          <w:p w:rsidR="00FF799C" w:rsidRPr="00BB2AD7" w:rsidRDefault="00153282" w:rsidP="00024507">
            <w:pPr>
              <w:rPr>
                <w:rFonts w:ascii="Arial" w:hAnsi="Arial" w:cs="Arial"/>
              </w:rPr>
            </w:pPr>
            <w:r>
              <w:rPr>
                <w:rFonts w:ascii="Arial" w:hAnsi="Arial" w:cs="Arial"/>
              </w:rPr>
              <w:t>March 18</w:t>
            </w:r>
            <w:r w:rsidR="00BB2AD7" w:rsidRPr="00BB2AD7">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FF799C">
        <w:trPr>
          <w:jc w:val="center"/>
        </w:trPr>
        <w:tc>
          <w:tcPr>
            <w:tcW w:w="3219" w:type="dxa"/>
            <w:shd w:val="clear" w:color="auto" w:fill="auto"/>
            <w:vAlign w:val="center"/>
          </w:tcPr>
          <w:p w:rsidR="00FF799C" w:rsidRPr="00BB2AD7" w:rsidRDefault="00153282" w:rsidP="00024507">
            <w:pPr>
              <w:rPr>
                <w:rFonts w:ascii="Arial" w:hAnsi="Arial" w:cs="Arial"/>
              </w:rPr>
            </w:pPr>
            <w:r>
              <w:rPr>
                <w:rFonts w:ascii="Arial" w:hAnsi="Arial" w:cs="Arial"/>
              </w:rPr>
              <w:t>March 26</w:t>
            </w:r>
            <w:r w:rsidR="00BB2AD7" w:rsidRPr="00BB2AD7">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FF799C">
        <w:trPr>
          <w:jc w:val="center"/>
        </w:trPr>
        <w:tc>
          <w:tcPr>
            <w:tcW w:w="3219" w:type="dxa"/>
            <w:shd w:val="clear" w:color="auto" w:fill="auto"/>
            <w:vAlign w:val="center"/>
          </w:tcPr>
          <w:p w:rsidR="00D03141" w:rsidRPr="00BB2AD7" w:rsidRDefault="00BB2AD7" w:rsidP="00024507">
            <w:pPr>
              <w:rPr>
                <w:rFonts w:ascii="Arial" w:hAnsi="Arial" w:cs="Arial"/>
              </w:rPr>
            </w:pPr>
            <w:r w:rsidRPr="00BB2AD7">
              <w:rPr>
                <w:rFonts w:ascii="Arial" w:hAnsi="Arial" w:cs="Arial"/>
              </w:rPr>
              <w:t>May 2019</w:t>
            </w:r>
          </w:p>
        </w:tc>
        <w:tc>
          <w:tcPr>
            <w:tcW w:w="5244"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FF799C">
        <w:trPr>
          <w:jc w:val="center"/>
        </w:trPr>
        <w:tc>
          <w:tcPr>
            <w:tcW w:w="3219" w:type="dxa"/>
            <w:shd w:val="clear" w:color="auto" w:fill="auto"/>
            <w:vAlign w:val="center"/>
          </w:tcPr>
          <w:p w:rsidR="00FF799C" w:rsidRPr="00BB2AD7" w:rsidRDefault="00BB2AD7" w:rsidP="00024507">
            <w:pPr>
              <w:rPr>
                <w:rFonts w:ascii="Arial" w:hAnsi="Arial" w:cs="Arial"/>
              </w:rPr>
            </w:pPr>
            <w:r w:rsidRPr="00BB2AD7">
              <w:rPr>
                <w:rFonts w:ascii="Arial" w:hAnsi="Arial" w:cs="Arial"/>
              </w:rPr>
              <w:t>June 2019</w:t>
            </w:r>
          </w:p>
        </w:tc>
        <w:tc>
          <w:tcPr>
            <w:tcW w:w="5244"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FF799C" w:rsidRDefault="00FF799C" w:rsidP="00342311">
      <w:pPr>
        <w:rPr>
          <w:rFonts w:ascii="Arial" w:hAnsi="Arial" w:cs="Arial"/>
          <w:b/>
          <w:szCs w:val="20"/>
        </w:rPr>
      </w:pPr>
      <w:r>
        <w:rPr>
          <w:rFonts w:ascii="Arial" w:hAnsi="Arial" w:cs="Arial"/>
          <w:b/>
          <w:szCs w:val="20"/>
        </w:rPr>
        <w:tab/>
      </w:r>
    </w:p>
    <w:p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rsidR="000D5212" w:rsidRPr="000D5212" w:rsidRDefault="000D5212" w:rsidP="000D5212">
      <w:pPr>
        <w:ind w:left="1440"/>
        <w:rPr>
          <w:rFonts w:ascii="Arial" w:hAnsi="Arial" w:cs="Arial"/>
        </w:rPr>
      </w:pPr>
      <w:r w:rsidRPr="000D5212">
        <w:rPr>
          <w:rFonts w:ascii="Arial" w:hAnsi="Arial" w:cs="Arial"/>
        </w:rPr>
        <w:t xml:space="preserve">The contract shall be effective on </w:t>
      </w:r>
      <w:r>
        <w:rPr>
          <w:rFonts w:ascii="Arial" w:hAnsi="Arial" w:cs="Arial"/>
        </w:rPr>
        <w:t>October 15, 2019</w:t>
      </w:r>
      <w:r w:rsidRPr="000D5212">
        <w:rPr>
          <w:rFonts w:ascii="Arial" w:hAnsi="Arial" w:cs="Arial"/>
        </w:rPr>
        <w:t xml:space="preserve"> and run for one </w:t>
      </w:r>
      <w:r>
        <w:rPr>
          <w:rFonts w:ascii="Arial" w:hAnsi="Arial" w:cs="Arial"/>
        </w:rPr>
        <w:t xml:space="preserve">(1) </w:t>
      </w:r>
      <w:r w:rsidRPr="000D5212">
        <w:rPr>
          <w:rFonts w:ascii="Arial" w:hAnsi="Arial" w:cs="Arial"/>
        </w:rPr>
        <w:t>year with four (4) optional one year extensions.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1.13</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1.16</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784315">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784315" w:rsidRPr="00317C62" w:rsidTr="00784315">
        <w:trPr>
          <w:trHeight w:val="600"/>
          <w:jc w:val="center"/>
        </w:trPr>
        <w:tc>
          <w:tcPr>
            <w:tcW w:w="4280" w:type="dxa"/>
            <w:tcBorders>
              <w:top w:val="single" w:sz="12" w:space="0" w:color="auto"/>
              <w:left w:val="single" w:sz="12" w:space="0" w:color="auto"/>
              <w:bottom w:val="single" w:sz="4" w:space="0" w:color="auto"/>
              <w:right w:val="nil"/>
            </w:tcBorders>
            <w:shd w:val="clear" w:color="auto" w:fill="auto"/>
            <w:hideMark/>
          </w:tcPr>
          <w:p w:rsidR="00784315" w:rsidRPr="00153282" w:rsidRDefault="00784315" w:rsidP="00784315">
            <w:pPr>
              <w:rPr>
                <w:rFonts w:ascii="Calibri" w:hAnsi="Calibri" w:cs="Calibri"/>
                <w:b/>
              </w:rPr>
            </w:pPr>
            <w:r w:rsidRPr="00153282">
              <w:rPr>
                <w:rFonts w:ascii="Calibri" w:hAnsi="Calibri" w:cs="Calibri"/>
                <w:b/>
              </w:rPr>
              <w:t xml:space="preserve">Response to County Requirements </w:t>
            </w:r>
          </w:p>
          <w:p w:rsidR="00784315" w:rsidRPr="00153282" w:rsidRDefault="00F83BB3" w:rsidP="00F83BB3">
            <w:pPr>
              <w:rPr>
                <w:rFonts w:ascii="Calibri" w:hAnsi="Calibri" w:cs="Calibri"/>
              </w:rPr>
            </w:pPr>
            <w:r>
              <w:rPr>
                <w:rFonts w:ascii="Calibri" w:hAnsi="Calibri" w:cs="Calibri"/>
              </w:rPr>
              <w:t>(Section 4.5</w:t>
            </w:r>
            <w:bookmarkStart w:id="0" w:name="_GoBack"/>
            <w:bookmarkEnd w:id="0"/>
            <w:r w:rsidR="00784315" w:rsidRPr="00153282">
              <w:rPr>
                <w:rFonts w:ascii="Calibri" w:hAnsi="Calibri" w:cs="Calibri"/>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784315" w:rsidRPr="00153282" w:rsidRDefault="000129AC" w:rsidP="00784315">
            <w:pPr>
              <w:jc w:val="center"/>
              <w:rPr>
                <w:rFonts w:ascii="Calibri" w:hAnsi="Calibri"/>
                <w:color w:val="000000"/>
              </w:rPr>
            </w:pPr>
            <w:r>
              <w:rPr>
                <w:rFonts w:ascii="Calibri" w:hAnsi="Calibri"/>
                <w:color w:val="000000"/>
              </w:rPr>
              <w:t>1</w:t>
            </w:r>
            <w:r w:rsidR="00784315" w:rsidRPr="00153282">
              <w:rPr>
                <w:rFonts w:ascii="Calibri" w:hAnsi="Calibri"/>
                <w:color w:val="000000"/>
              </w:rPr>
              <w:t>0%</w:t>
            </w:r>
          </w:p>
        </w:tc>
      </w:tr>
      <w:tr w:rsidR="00784315" w:rsidRPr="00317C62" w:rsidTr="00784315">
        <w:trPr>
          <w:trHeight w:val="600"/>
          <w:jc w:val="center"/>
        </w:trPr>
        <w:tc>
          <w:tcPr>
            <w:tcW w:w="4280" w:type="dxa"/>
            <w:tcBorders>
              <w:top w:val="nil"/>
              <w:left w:val="single" w:sz="12" w:space="0" w:color="auto"/>
              <w:bottom w:val="single" w:sz="4" w:space="0" w:color="auto"/>
              <w:right w:val="nil"/>
            </w:tcBorders>
            <w:shd w:val="clear" w:color="auto" w:fill="auto"/>
          </w:tcPr>
          <w:p w:rsidR="00784315" w:rsidRPr="00153282" w:rsidRDefault="00784315" w:rsidP="00784315">
            <w:pPr>
              <w:rPr>
                <w:rFonts w:ascii="Calibri" w:hAnsi="Calibri" w:cs="Calibri"/>
              </w:rPr>
            </w:pPr>
            <w:r w:rsidRPr="00153282">
              <w:rPr>
                <w:rFonts w:ascii="Calibri" w:hAnsi="Calibri" w:cs="Calibri"/>
                <w:b/>
              </w:rPr>
              <w:t>Organization capabilities &amp; staff</w:t>
            </w:r>
            <w:r w:rsidRPr="00153282">
              <w:rPr>
                <w:rFonts w:ascii="Calibri" w:hAnsi="Calibri" w:cs="Calibri"/>
              </w:rPr>
              <w:t xml:space="preserve"> </w:t>
            </w:r>
            <w:r w:rsidRPr="00153282">
              <w:rPr>
                <w:rFonts w:ascii="Calibri" w:hAnsi="Calibri" w:cs="Calibri"/>
                <w:b/>
              </w:rPr>
              <w:t xml:space="preserve">qualifications </w:t>
            </w:r>
          </w:p>
          <w:p w:rsidR="00784315" w:rsidRPr="00153282" w:rsidRDefault="00784315" w:rsidP="00F83BB3">
            <w:pPr>
              <w:rPr>
                <w:rFonts w:ascii="Calibri" w:hAnsi="Calibri" w:cs="Calibri"/>
              </w:rPr>
            </w:pPr>
            <w:r w:rsidRPr="00153282">
              <w:rPr>
                <w:rFonts w:ascii="Calibri" w:hAnsi="Calibri" w:cs="Calibri"/>
              </w:rPr>
              <w:t>(Sections 4.</w:t>
            </w:r>
            <w:r w:rsidR="00F83BB3">
              <w:rPr>
                <w:rFonts w:ascii="Calibri" w:hAnsi="Calibri" w:cs="Calibri"/>
              </w:rPr>
              <w:t>3</w:t>
            </w:r>
            <w:r w:rsidRPr="00153282">
              <w:rPr>
                <w:rFonts w:ascii="Calibri" w:hAnsi="Calibri" w:cs="Calibri"/>
              </w:rPr>
              <w:t xml:space="preserve"> &amp; 4.</w:t>
            </w:r>
            <w:r w:rsidR="00F83BB3">
              <w:rPr>
                <w:rFonts w:ascii="Calibri" w:hAnsi="Calibri" w:cs="Calibri"/>
              </w:rPr>
              <w:t>4</w:t>
            </w:r>
            <w:r w:rsidRPr="00153282">
              <w:rPr>
                <w:rFonts w:ascii="Calibri" w:hAnsi="Calibri" w:cs="Calibri"/>
              </w:rPr>
              <w:t>)</w:t>
            </w:r>
          </w:p>
        </w:tc>
        <w:tc>
          <w:tcPr>
            <w:tcW w:w="1092" w:type="dxa"/>
            <w:tcBorders>
              <w:top w:val="nil"/>
              <w:left w:val="nil"/>
              <w:bottom w:val="single" w:sz="4" w:space="0" w:color="auto"/>
              <w:right w:val="single" w:sz="12" w:space="0" w:color="auto"/>
            </w:tcBorders>
            <w:shd w:val="clear" w:color="auto" w:fill="auto"/>
            <w:noWrap/>
            <w:vAlign w:val="center"/>
          </w:tcPr>
          <w:p w:rsidR="00784315" w:rsidRPr="00153282" w:rsidRDefault="000129AC" w:rsidP="00784315">
            <w:pPr>
              <w:jc w:val="center"/>
              <w:rPr>
                <w:rFonts w:ascii="Calibri" w:hAnsi="Calibri"/>
                <w:color w:val="000000"/>
              </w:rPr>
            </w:pPr>
            <w:r>
              <w:rPr>
                <w:rFonts w:ascii="Calibri" w:hAnsi="Calibri"/>
                <w:color w:val="000000"/>
              </w:rPr>
              <w:t>5</w:t>
            </w:r>
            <w:r w:rsidR="00784315" w:rsidRPr="00153282">
              <w:rPr>
                <w:rFonts w:ascii="Calibri" w:hAnsi="Calibri"/>
                <w:color w:val="000000"/>
              </w:rPr>
              <w:t>0%</w:t>
            </w:r>
          </w:p>
        </w:tc>
      </w:tr>
      <w:tr w:rsidR="00784315"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784315" w:rsidRPr="00153282" w:rsidRDefault="00784315" w:rsidP="00784315">
            <w:pPr>
              <w:rPr>
                <w:rFonts w:ascii="Calibri" w:hAnsi="Calibri"/>
                <w:b/>
                <w:bCs/>
                <w:color w:val="000000"/>
              </w:rPr>
            </w:pPr>
            <w:r w:rsidRPr="0015328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784315" w:rsidRPr="00153282" w:rsidRDefault="00784315" w:rsidP="00784315">
            <w:pPr>
              <w:jc w:val="center"/>
              <w:rPr>
                <w:rFonts w:ascii="Calibri" w:hAnsi="Calibri"/>
                <w:b/>
                <w:bCs/>
                <w:color w:val="000000"/>
              </w:rPr>
            </w:pPr>
            <w:r w:rsidRPr="00153282">
              <w:rPr>
                <w:rFonts w:ascii="Calibri" w:hAnsi="Calibri"/>
                <w:b/>
                <w:bCs/>
                <w:color w:val="000000"/>
              </w:rPr>
              <w:t>Percent</w:t>
            </w:r>
          </w:p>
        </w:tc>
      </w:tr>
      <w:tr w:rsidR="00784315"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784315" w:rsidRPr="00153282" w:rsidRDefault="00784315" w:rsidP="00784315">
            <w:pPr>
              <w:rPr>
                <w:rFonts w:ascii="Calibri" w:hAnsi="Calibri"/>
                <w:b/>
                <w:color w:val="000000"/>
              </w:rPr>
            </w:pPr>
            <w:r w:rsidRPr="00153282">
              <w:rPr>
                <w:rFonts w:ascii="Calibri" w:hAnsi="Calibri"/>
                <w:b/>
                <w:color w:val="000000"/>
              </w:rPr>
              <w:t xml:space="preserve">Cost </w:t>
            </w:r>
          </w:p>
          <w:p w:rsidR="00784315" w:rsidRPr="00153282" w:rsidRDefault="00784315" w:rsidP="00784315">
            <w:pPr>
              <w:rPr>
                <w:rFonts w:ascii="Calibri" w:hAnsi="Calibri"/>
                <w:color w:val="000000"/>
              </w:rPr>
            </w:pPr>
            <w:r w:rsidRPr="00153282">
              <w:rPr>
                <w:rFonts w:ascii="Calibri" w:hAnsi="Calibri"/>
                <w:color w:val="000000"/>
              </w:rPr>
              <w:t>(Section 5)</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784315" w:rsidRPr="00153282" w:rsidRDefault="00784315" w:rsidP="00784315">
            <w:pPr>
              <w:jc w:val="center"/>
              <w:rPr>
                <w:rFonts w:ascii="Calibri" w:hAnsi="Calibri"/>
                <w:color w:val="000000"/>
              </w:rPr>
            </w:pPr>
            <w:r w:rsidRPr="00153282">
              <w:rPr>
                <w:rFonts w:ascii="Calibri" w:hAnsi="Calibri"/>
                <w:color w:val="000000"/>
              </w:rPr>
              <w:t>40%</w:t>
            </w:r>
          </w:p>
        </w:tc>
      </w:tr>
      <w:tr w:rsidR="00784315" w:rsidRPr="00317C62"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784315" w:rsidRPr="00317C62" w:rsidRDefault="00784315" w:rsidP="00784315">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784315" w:rsidRPr="00317C62" w:rsidRDefault="00784315" w:rsidP="00784315">
            <w:pPr>
              <w:jc w:val="center"/>
              <w:rPr>
                <w:rFonts w:ascii="Calibri" w:hAnsi="Calibri"/>
                <w:b/>
                <w:color w:val="000000"/>
                <w:szCs w:val="22"/>
              </w:rPr>
            </w:pPr>
            <w:r w:rsidRPr="00317C62">
              <w:rPr>
                <w:rFonts w:ascii="Calibri" w:hAnsi="Calibri"/>
                <w:b/>
                <w:color w:val="000000"/>
                <w:szCs w:val="22"/>
              </w:rPr>
              <w:t>100%</w:t>
            </w:r>
          </w:p>
        </w:tc>
      </w:tr>
    </w:tbl>
    <w:p w:rsidR="00121024" w:rsidRDefault="00121024" w:rsidP="00774952">
      <w:pPr>
        <w:rPr>
          <w:rFonts w:ascii="Arial" w:hAnsi="Arial" w:cs="Arial"/>
          <w:b/>
          <w:szCs w:val="20"/>
        </w:rPr>
      </w:pPr>
    </w:p>
    <w:p w:rsidR="00317C62" w:rsidRDefault="00317C62" w:rsidP="00774952">
      <w:pPr>
        <w:rPr>
          <w:rFonts w:ascii="Arial" w:hAnsi="Arial" w:cs="Arial"/>
          <w:b/>
          <w:szCs w:val="20"/>
        </w:rPr>
      </w:pPr>
    </w:p>
    <w:p w:rsidR="00317C62" w:rsidRDefault="00121024" w:rsidP="00774952">
      <w:pPr>
        <w:rPr>
          <w:rFonts w:ascii="Arial" w:hAnsi="Arial" w:cs="Arial"/>
          <w:b/>
          <w:szCs w:val="20"/>
        </w:rPr>
      </w:pPr>
      <w:r>
        <w:rPr>
          <w:rFonts w:ascii="Arial" w:hAnsi="Arial" w:cs="Arial"/>
          <w:b/>
          <w:szCs w:val="20"/>
        </w:rPr>
        <w:tab/>
      </w:r>
    </w:p>
    <w:p w:rsidR="00317C62" w:rsidRPr="00317C62" w:rsidRDefault="00317C62" w:rsidP="00317C62">
      <w:pPr>
        <w:ind w:firstLine="720"/>
        <w:rPr>
          <w:rFonts w:ascii="Arial" w:hAnsi="Arial" w:cs="Arial"/>
          <w:b/>
        </w:rPr>
      </w:pPr>
      <w:r>
        <w:br w:type="page"/>
      </w: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784315">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rsidR="000D5212" w:rsidRPr="000D5212" w:rsidRDefault="000D5212" w:rsidP="000D5212">
      <w:pPr>
        <w:rPr>
          <w:rFonts w:ascii="Arial" w:hAnsi="Arial" w:cs="Arial"/>
        </w:rPr>
      </w:pPr>
      <w:r w:rsidRPr="000D5212">
        <w:rPr>
          <w:rFonts w:ascii="Arial" w:hAnsi="Arial" w:cs="Arial"/>
        </w:rPr>
        <w:tab/>
      </w:r>
    </w:p>
    <w:p w:rsidR="000D5212" w:rsidRPr="00153282" w:rsidRDefault="000D5212" w:rsidP="000D5212">
      <w:pPr>
        <w:ind w:left="1440"/>
        <w:rPr>
          <w:rFonts w:ascii="Arial" w:hAnsi="Arial" w:cs="Arial"/>
        </w:rPr>
      </w:pPr>
      <w:r w:rsidRPr="000D5212">
        <w:rPr>
          <w:rFonts w:ascii="Arial" w:hAnsi="Arial" w:cs="Arial"/>
        </w:rPr>
        <w:t xml:space="preserve">The Division of Information Management is looking for an engineering services </w:t>
      </w:r>
      <w:r>
        <w:rPr>
          <w:rFonts w:ascii="Arial" w:hAnsi="Arial" w:cs="Arial"/>
        </w:rPr>
        <w:t>consultant to design and manage</w:t>
      </w:r>
      <w:r w:rsidRPr="000D5212">
        <w:rPr>
          <w:rFonts w:ascii="Arial" w:hAnsi="Arial" w:cs="Arial"/>
        </w:rPr>
        <w:t xml:space="preserve"> fiber </w:t>
      </w:r>
      <w:r w:rsidRPr="00153282">
        <w:rPr>
          <w:rFonts w:ascii="Arial" w:hAnsi="Arial" w:cs="Arial"/>
        </w:rPr>
        <w:t>lateral build</w:t>
      </w:r>
      <w:r w:rsidR="00153282" w:rsidRPr="00153282">
        <w:rPr>
          <w:rFonts w:ascii="Arial" w:hAnsi="Arial" w:cs="Arial"/>
        </w:rPr>
        <w:t>s</w:t>
      </w:r>
      <w:r w:rsidRPr="00153282">
        <w:rPr>
          <w:rFonts w:ascii="Arial" w:hAnsi="Arial" w:cs="Arial"/>
        </w:rPr>
        <w:t xml:space="preserve"> </w:t>
      </w:r>
      <w:r w:rsidR="002556B4" w:rsidRPr="00153282">
        <w:rPr>
          <w:rFonts w:ascii="Arial" w:hAnsi="Arial" w:cs="Arial"/>
        </w:rPr>
        <w:t xml:space="preserve">on an ad-hoc basis. </w:t>
      </w:r>
    </w:p>
    <w:p w:rsidR="000D5212" w:rsidRPr="00153282" w:rsidRDefault="000D5212" w:rsidP="000D5212">
      <w:pPr>
        <w:ind w:left="1440"/>
        <w:rPr>
          <w:rFonts w:ascii="Arial" w:hAnsi="Arial" w:cs="Arial"/>
        </w:rPr>
      </w:pPr>
    </w:p>
    <w:p w:rsidR="00784315" w:rsidRPr="00153282" w:rsidRDefault="000D5212" w:rsidP="00784315">
      <w:pPr>
        <w:pStyle w:val="ListParagraph"/>
        <w:numPr>
          <w:ilvl w:val="0"/>
          <w:numId w:val="7"/>
        </w:numPr>
        <w:rPr>
          <w:rFonts w:ascii="Arial" w:hAnsi="Arial" w:cs="Arial"/>
          <w:sz w:val="24"/>
          <w:szCs w:val="24"/>
        </w:rPr>
      </w:pPr>
      <w:r w:rsidRPr="00153282">
        <w:rPr>
          <w:rFonts w:ascii="Arial" w:hAnsi="Arial" w:cs="Arial"/>
          <w:sz w:val="24"/>
          <w:szCs w:val="24"/>
        </w:rPr>
        <w:t>Determine the optimal fiber route between end points including redundant and/or divergent path</w:t>
      </w:r>
      <w:r w:rsidR="000129AC">
        <w:rPr>
          <w:rFonts w:ascii="Arial" w:hAnsi="Arial" w:cs="Arial"/>
          <w:sz w:val="24"/>
          <w:szCs w:val="24"/>
        </w:rPr>
        <w:t>s</w:t>
      </w:r>
      <w:r w:rsidRPr="00153282">
        <w:rPr>
          <w:rFonts w:ascii="Arial" w:hAnsi="Arial" w:cs="Arial"/>
          <w:sz w:val="24"/>
          <w:szCs w:val="24"/>
        </w:rPr>
        <w:t xml:space="preserve"> as required.</w:t>
      </w:r>
    </w:p>
    <w:p w:rsidR="000D5212" w:rsidRPr="00153282" w:rsidRDefault="000D5212" w:rsidP="00784315">
      <w:pPr>
        <w:ind w:left="2880" w:hanging="720"/>
        <w:rPr>
          <w:rFonts w:ascii="Arial" w:hAnsi="Arial" w:cs="Arial"/>
        </w:rPr>
      </w:pPr>
      <w:r w:rsidRPr="00153282">
        <w:rPr>
          <w:rFonts w:ascii="Arial" w:hAnsi="Arial" w:cs="Arial"/>
        </w:rPr>
        <w:t>2.</w:t>
      </w:r>
      <w:r w:rsidRPr="00153282">
        <w:rPr>
          <w:rFonts w:ascii="Arial" w:hAnsi="Arial" w:cs="Arial"/>
        </w:rPr>
        <w:tab/>
        <w:t>Work with Dane County in the preparation of bids, responding to vendor inquires, and evaluation of bids based on the fiber route as determined by the consulting engineer and Dane County.</w:t>
      </w:r>
    </w:p>
    <w:p w:rsidR="000D5212" w:rsidRPr="00153282" w:rsidRDefault="000D5212" w:rsidP="000D5212">
      <w:pPr>
        <w:ind w:left="2160"/>
        <w:rPr>
          <w:rFonts w:ascii="Arial" w:hAnsi="Arial" w:cs="Arial"/>
        </w:rPr>
      </w:pPr>
    </w:p>
    <w:p w:rsidR="002556B4" w:rsidRPr="00153282" w:rsidRDefault="000D5212" w:rsidP="002556B4">
      <w:pPr>
        <w:pStyle w:val="ListParagraph"/>
        <w:numPr>
          <w:ilvl w:val="0"/>
          <w:numId w:val="7"/>
        </w:numPr>
        <w:rPr>
          <w:rFonts w:ascii="Arial" w:hAnsi="Arial" w:cs="Arial"/>
          <w:sz w:val="24"/>
          <w:szCs w:val="24"/>
        </w:rPr>
      </w:pPr>
      <w:r w:rsidRPr="00153282">
        <w:rPr>
          <w:rFonts w:ascii="Arial" w:hAnsi="Arial" w:cs="Arial"/>
          <w:sz w:val="24"/>
          <w:szCs w:val="24"/>
        </w:rPr>
        <w:t xml:space="preserve">Work with Dane County and the successful fiber contractor to </w:t>
      </w:r>
      <w:r w:rsidR="00153282">
        <w:rPr>
          <w:rFonts w:ascii="Arial" w:hAnsi="Arial" w:cs="Arial"/>
          <w:sz w:val="24"/>
          <w:szCs w:val="24"/>
        </w:rPr>
        <w:t xml:space="preserve">oversee the projects to </w:t>
      </w:r>
      <w:r w:rsidRPr="00153282">
        <w:rPr>
          <w:rFonts w:ascii="Arial" w:hAnsi="Arial" w:cs="Arial"/>
          <w:sz w:val="24"/>
          <w:szCs w:val="24"/>
        </w:rPr>
        <w:t>insure the builds are completed according to the agreed upon schedule and are tested and documented.</w:t>
      </w:r>
    </w:p>
    <w:p w:rsidR="000D5212" w:rsidRPr="00153282" w:rsidRDefault="000D5212" w:rsidP="002556B4">
      <w:pPr>
        <w:pStyle w:val="ListParagraph"/>
        <w:ind w:left="2880"/>
        <w:rPr>
          <w:rFonts w:ascii="Arial" w:hAnsi="Arial" w:cs="Arial"/>
          <w:sz w:val="24"/>
          <w:szCs w:val="24"/>
        </w:rPr>
      </w:pPr>
      <w:r w:rsidRPr="00153282">
        <w:rPr>
          <w:rFonts w:ascii="Arial" w:hAnsi="Arial" w:cs="Arial"/>
          <w:sz w:val="24"/>
          <w:szCs w:val="24"/>
        </w:rPr>
        <w:t xml:space="preserve"> </w:t>
      </w:r>
    </w:p>
    <w:p w:rsidR="00153282" w:rsidRDefault="00153282" w:rsidP="00774952">
      <w:pPr>
        <w:rPr>
          <w:rFonts w:ascii="Arial" w:hAnsi="Arial" w:cs="Arial"/>
          <w:b/>
          <w:szCs w:val="20"/>
        </w:rPr>
        <w:sectPr w:rsidR="00153282" w:rsidSect="00DF5639">
          <w:headerReference w:type="default" r:id="rId26"/>
          <w:headerReference w:type="first" r:id="rId27"/>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0D5212">
        <w:rPr>
          <w:rFonts w:ascii="Arial" w:hAnsi="Arial" w:cs="Arial"/>
          <w:b/>
          <w:szCs w:val="20"/>
          <w:u w:val="single"/>
        </w:rPr>
        <w:t>Organization Capabilities</w:t>
      </w:r>
    </w:p>
    <w:p w:rsidR="000D5212" w:rsidRDefault="000D5212" w:rsidP="000D5212">
      <w:pPr>
        <w:ind w:left="1440"/>
        <w:rPr>
          <w:rFonts w:ascii="Arial" w:hAnsi="Arial" w:cs="Arial"/>
        </w:rPr>
      </w:pPr>
      <w:r>
        <w:rPr>
          <w:rFonts w:ascii="Arial" w:hAnsi="Arial" w:cs="Arial"/>
        </w:rPr>
        <w:t>Describe the firm’s experience and capabilities in providing similar services to those required.  Be specific and identify projects, dates, and results.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4.4</w:t>
      </w:r>
      <w:r>
        <w:rPr>
          <w:rFonts w:ascii="Arial" w:hAnsi="Arial" w:cs="Arial"/>
          <w:b/>
          <w:szCs w:val="20"/>
        </w:rPr>
        <w:tab/>
      </w:r>
      <w:r w:rsidRPr="00EF31B5">
        <w:rPr>
          <w:rFonts w:ascii="Arial" w:hAnsi="Arial" w:cs="Arial"/>
          <w:b/>
          <w:szCs w:val="20"/>
          <w:u w:val="single"/>
        </w:rPr>
        <w:t xml:space="preserve">Tab 2: </w:t>
      </w:r>
      <w:r w:rsidR="000D5212">
        <w:rPr>
          <w:rFonts w:ascii="Arial" w:hAnsi="Arial" w:cs="Arial"/>
          <w:b/>
          <w:szCs w:val="20"/>
          <w:u w:val="single"/>
        </w:rPr>
        <w:t>Staff Qualifications</w:t>
      </w:r>
    </w:p>
    <w:p w:rsidR="00121024" w:rsidRDefault="000D5212" w:rsidP="000D5212">
      <w:pPr>
        <w:ind w:left="1440"/>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 xml:space="preserve">key </w:t>
      </w:r>
      <w:r>
        <w:rPr>
          <w:rFonts w:ascii="Arial" w:hAnsi="Arial" w:cs="Arial"/>
        </w:rPr>
        <w:t>staff who would be assigned to the project.</w:t>
      </w:r>
    </w:p>
    <w:p w:rsidR="000D5212" w:rsidRDefault="000D5212" w:rsidP="000D5212">
      <w:pPr>
        <w:ind w:left="1440"/>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0D5212">
        <w:rPr>
          <w:rFonts w:ascii="Arial" w:hAnsi="Arial" w:cs="Arial"/>
          <w:b/>
          <w:szCs w:val="20"/>
          <w:u w:val="single"/>
        </w:rPr>
        <w:t>Timeline &amp; Plan of Work</w:t>
      </w:r>
    </w:p>
    <w:p w:rsidR="00121024" w:rsidRDefault="000D5212" w:rsidP="000D5212">
      <w:pPr>
        <w:ind w:left="1440"/>
        <w:rPr>
          <w:rFonts w:ascii="Arial" w:hAnsi="Arial" w:cs="Arial"/>
        </w:rPr>
      </w:pPr>
      <w:r>
        <w:rPr>
          <w:rFonts w:ascii="Arial" w:hAnsi="Arial" w:cs="Arial"/>
        </w:rPr>
        <w:t xml:space="preserve">Provide a </w:t>
      </w:r>
      <w:r w:rsidR="005E1F64">
        <w:rPr>
          <w:rFonts w:ascii="Arial" w:hAnsi="Arial" w:cs="Arial"/>
        </w:rPr>
        <w:t xml:space="preserve">narrative regarding the firm’s process for creating a </w:t>
      </w:r>
      <w:r>
        <w:rPr>
          <w:rFonts w:ascii="Arial" w:hAnsi="Arial" w:cs="Arial"/>
        </w:rPr>
        <w:t>project plan specifying timeline, activities, and project management strategies, including the County’s roles and resource requirements</w:t>
      </w:r>
      <w:r w:rsidR="005E1F64">
        <w:rPr>
          <w:rFonts w:ascii="Arial" w:hAnsi="Arial" w:cs="Arial"/>
        </w:rPr>
        <w:t xml:space="preserve"> for a fiber build</w:t>
      </w:r>
      <w:r>
        <w:rPr>
          <w:rFonts w:ascii="Arial" w:hAnsi="Arial" w:cs="Arial"/>
        </w:rPr>
        <w:t>.</w:t>
      </w:r>
    </w:p>
    <w:p w:rsidR="000D5212" w:rsidRDefault="000D5212" w:rsidP="000D5212">
      <w:pPr>
        <w:ind w:left="1440"/>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0D5212">
        <w:rPr>
          <w:rFonts w:ascii="Arial" w:hAnsi="Arial" w:cs="Arial"/>
          <w:b/>
          <w:szCs w:val="20"/>
          <w:u w:val="single"/>
        </w:rPr>
        <w:t>References</w:t>
      </w:r>
    </w:p>
    <w:p w:rsidR="00121024" w:rsidRDefault="000D5212" w:rsidP="000D5212">
      <w:pPr>
        <w:ind w:left="1440"/>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rsidR="00121024" w:rsidRDefault="00121024" w:rsidP="00774952">
      <w:pPr>
        <w:rPr>
          <w:rFonts w:ascii="Arial" w:hAnsi="Arial" w:cs="Arial"/>
          <w:b/>
          <w:szCs w:val="20"/>
        </w:rPr>
      </w:pPr>
    </w:p>
    <w:p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pgSz w:w="12240" w:h="15840"/>
          <w:pgMar w:top="720" w:right="720" w:bottom="720" w:left="720" w:header="540" w:footer="394" w:gutter="0"/>
          <w:cols w:space="720"/>
          <w:docGrid w:linePitch="326"/>
        </w:sectPr>
      </w:pPr>
      <w:r>
        <w:rPr>
          <w:rFonts w:ascii="Arial" w:hAnsi="Arial" w:cs="Arial"/>
          <w:b/>
          <w:szCs w:val="20"/>
        </w:rPr>
        <w:t>4.</w:t>
      </w:r>
      <w:r w:rsidR="000D5212">
        <w:rPr>
          <w:rFonts w:ascii="Arial" w:hAnsi="Arial" w:cs="Arial"/>
          <w:b/>
          <w:szCs w:val="20"/>
        </w:rPr>
        <w:t>7</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EF31B5" w:rsidRDefault="00EF31B5" w:rsidP="00774952">
      <w:pPr>
        <w:rPr>
          <w:rFonts w:ascii="Arial" w:hAnsi="Arial" w:cs="Arial"/>
          <w:b/>
          <w:szCs w:val="20"/>
        </w:rPr>
        <w:sectPr w:rsidR="00EF31B5"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5E1F64">
          <w:headerReference w:type="default" r:id="rId31"/>
          <w:headerReference w:type="first" r:id="rId32"/>
          <w:pgSz w:w="12240" w:h="15840"/>
          <w:pgMar w:top="576" w:right="720" w:bottom="720" w:left="576" w:header="547" w:footer="389"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54274" w:rsidRPr="00D1099C" w:rsidTr="00254A1C">
        <w:trPr>
          <w:cantSplit/>
          <w:tblCellSpacing w:w="20" w:type="dxa"/>
        </w:trPr>
        <w:tc>
          <w:tcPr>
            <w:tcW w:w="1072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9B5086" w:rsidRDefault="009B5086">
      <w:pPr>
        <w:rPr>
          <w:rFonts w:ascii="Arial" w:hAnsi="Arial" w:cs="Arial"/>
          <w:b/>
          <w:szCs w:val="20"/>
        </w:rPr>
      </w:pPr>
      <w:r>
        <w:rPr>
          <w:rFonts w:ascii="Arial" w:hAnsi="Arial" w:cs="Arial"/>
          <w:b/>
          <w:szCs w:val="20"/>
        </w:rPr>
        <w:br w:type="page"/>
      </w:r>
    </w:p>
    <w:p w:rsidR="00C34097" w:rsidRPr="00774952" w:rsidRDefault="00C34097" w:rsidP="00774952">
      <w:pPr>
        <w:rPr>
          <w:rFonts w:ascii="Arial" w:hAnsi="Arial" w:cs="Arial"/>
          <w:b/>
          <w:szCs w:val="20"/>
        </w:rPr>
        <w:sectPr w:rsidR="00C34097" w:rsidRPr="00774952" w:rsidSect="00DF5639">
          <w:headerReference w:type="default" r:id="rId33"/>
          <w:headerReference w:type="first" r:id="rId34"/>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9B5086" w:rsidTr="00B715AB">
        <w:trPr>
          <w:cantSplit/>
          <w:tblCellSpacing w:w="20" w:type="dxa"/>
        </w:trPr>
        <w:tc>
          <w:tcPr>
            <w:tcW w:w="10720" w:type="dxa"/>
            <w:gridSpan w:val="2"/>
            <w:shd w:val="clear" w:color="auto" w:fill="E6E6E6"/>
            <w:vAlign w:val="center"/>
          </w:tcPr>
          <w:p w:rsidR="009B5086" w:rsidRPr="00D1099C" w:rsidRDefault="009B5086" w:rsidP="00B715AB">
            <w:pPr>
              <w:jc w:val="center"/>
              <w:rPr>
                <w:rFonts w:ascii="Arial" w:hAnsi="Arial" w:cs="Arial"/>
                <w:b/>
                <w:bCs/>
                <w:sz w:val="28"/>
              </w:rPr>
            </w:pPr>
            <w:r>
              <w:rPr>
                <w:rFonts w:ascii="Arial" w:hAnsi="Arial" w:cs="Arial"/>
                <w:b/>
                <w:bCs/>
                <w:sz w:val="28"/>
              </w:rPr>
              <w:lastRenderedPageBreak/>
              <w:t>COST PROPOSAL</w:t>
            </w:r>
          </w:p>
        </w:tc>
      </w:tr>
      <w:tr w:rsidR="009B5086" w:rsidTr="00B715AB">
        <w:trPr>
          <w:trHeight w:val="559"/>
          <w:tblCellSpacing w:w="20" w:type="dxa"/>
        </w:trPr>
        <w:tc>
          <w:tcPr>
            <w:tcW w:w="2370" w:type="dxa"/>
            <w:shd w:val="clear" w:color="auto" w:fill="E6E6E6"/>
            <w:vAlign w:val="center"/>
          </w:tcPr>
          <w:p w:rsidR="009B5086" w:rsidRPr="00065A89" w:rsidRDefault="009B5086" w:rsidP="00B715AB">
            <w:pPr>
              <w:pStyle w:val="Heading2"/>
              <w:jc w:val="center"/>
              <w:rPr>
                <w:sz w:val="22"/>
                <w:szCs w:val="22"/>
              </w:rPr>
            </w:pPr>
            <w:r>
              <w:rPr>
                <w:szCs w:val="22"/>
              </w:rPr>
              <w:t>VENDOR</w:t>
            </w:r>
            <w:r w:rsidRPr="008711EE">
              <w:rPr>
                <w:szCs w:val="22"/>
              </w:rPr>
              <w:t xml:space="preserve"> NAME:</w:t>
            </w:r>
          </w:p>
        </w:tc>
        <w:tc>
          <w:tcPr>
            <w:tcW w:w="8310" w:type="dxa"/>
            <w:vAlign w:val="center"/>
          </w:tcPr>
          <w:p w:rsidR="009B5086" w:rsidRPr="008711EE" w:rsidRDefault="009B5086" w:rsidP="00B715AB">
            <w:pPr>
              <w:pStyle w:val="Level2"/>
              <w:widowControl/>
              <w:ind w:left="397"/>
              <w:rPr>
                <w:rFonts w:ascii="Arial" w:hAnsi="Arial" w:cs="Arial"/>
                <w:b/>
                <w:szCs w:val="24"/>
              </w:rPr>
            </w:pPr>
          </w:p>
        </w:tc>
      </w:tr>
    </w:tbl>
    <w:p w:rsidR="009B5086" w:rsidRDefault="009B5086"/>
    <w:p w:rsidR="009B5086" w:rsidRDefault="009B5086"/>
    <w:p w:rsidR="009B5086" w:rsidRDefault="009B5086" w:rsidP="009B5086">
      <w:pPr>
        <w:ind w:left="270" w:firstLine="450"/>
        <w:rPr>
          <w:rFonts w:ascii="Arial" w:hAnsi="Arial" w:cs="Arial"/>
          <w:b/>
          <w:sz w:val="22"/>
        </w:rPr>
      </w:pPr>
      <w:r>
        <w:rPr>
          <w:rFonts w:ascii="Arial" w:hAnsi="Arial" w:cs="Arial"/>
          <w:b/>
          <w:sz w:val="22"/>
        </w:rPr>
        <w:t xml:space="preserve">Provide hourly rates for staff that will be assigned to projects requested using this RFP </w:t>
      </w:r>
    </w:p>
    <w:p w:rsidR="009B5086" w:rsidRDefault="009B5086" w:rsidP="009B5086">
      <w:pPr>
        <w:ind w:left="270" w:firstLine="450"/>
        <w:rPr>
          <w:rFonts w:ascii="Arial" w:hAnsi="Arial" w:cs="Arial"/>
          <w:b/>
          <w:sz w:val="22"/>
        </w:rPr>
      </w:pPr>
    </w:p>
    <w:tbl>
      <w:tblPr>
        <w:tblW w:w="0" w:type="auto"/>
        <w:tblCellMar>
          <w:left w:w="0" w:type="dxa"/>
          <w:right w:w="0" w:type="dxa"/>
        </w:tblCellMar>
        <w:tblLook w:val="04A0" w:firstRow="1" w:lastRow="0" w:firstColumn="1" w:lastColumn="0" w:noHBand="0" w:noVBand="1"/>
      </w:tblPr>
      <w:tblGrid>
        <w:gridCol w:w="2337"/>
        <w:gridCol w:w="3006"/>
        <w:gridCol w:w="2338"/>
        <w:gridCol w:w="2338"/>
      </w:tblGrid>
      <w:tr w:rsidR="009B5086" w:rsidRPr="00DD1634" w:rsidTr="00B715AB">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5086" w:rsidRPr="00DD1634" w:rsidRDefault="009B5086" w:rsidP="00B715AB">
            <w:pPr>
              <w:rPr>
                <w:rFonts w:ascii="Arial" w:eastAsia="Calibri" w:hAnsi="Arial" w:cs="Arial"/>
                <w:b/>
                <w:bCs/>
              </w:rPr>
            </w:pPr>
            <w:r w:rsidRPr="00DD1634">
              <w:rPr>
                <w:rFonts w:ascii="Arial" w:eastAsia="Calibri" w:hAnsi="Arial" w:cs="Arial"/>
                <w:b/>
                <w:bCs/>
              </w:rPr>
              <w:t>Classification</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086" w:rsidRPr="00DD1634" w:rsidRDefault="009B5086" w:rsidP="00B715AB">
            <w:pPr>
              <w:rPr>
                <w:rFonts w:ascii="Arial" w:eastAsia="Calibri" w:hAnsi="Arial" w:cs="Arial"/>
                <w:b/>
                <w:bCs/>
              </w:rPr>
            </w:pPr>
            <w:r w:rsidRPr="00DD1634">
              <w:rPr>
                <w:rFonts w:ascii="Arial" w:eastAsia="Calibri" w:hAnsi="Arial" w:cs="Arial"/>
                <w:b/>
                <w:bCs/>
              </w:rPr>
              <w:t>Title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086" w:rsidRPr="00DD1634" w:rsidRDefault="009B5086" w:rsidP="00B715AB">
            <w:pPr>
              <w:rPr>
                <w:rFonts w:ascii="Arial" w:eastAsia="Calibri" w:hAnsi="Arial" w:cs="Arial"/>
                <w:b/>
                <w:bCs/>
              </w:rPr>
            </w:pPr>
            <w:r w:rsidRPr="00DD1634">
              <w:rPr>
                <w:rFonts w:ascii="Arial" w:eastAsia="Calibri" w:hAnsi="Arial" w:cs="Arial"/>
                <w:b/>
                <w:bCs/>
              </w:rPr>
              <w:t>Name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5086" w:rsidRPr="00DD1634" w:rsidRDefault="009B5086" w:rsidP="00B715AB">
            <w:pPr>
              <w:jc w:val="center"/>
              <w:rPr>
                <w:rFonts w:ascii="Arial" w:eastAsia="Calibri" w:hAnsi="Arial" w:cs="Arial"/>
                <w:b/>
                <w:bCs/>
              </w:rPr>
            </w:pPr>
            <w:r w:rsidRPr="00DD1634">
              <w:rPr>
                <w:rFonts w:ascii="Arial" w:eastAsia="Calibri" w:hAnsi="Arial" w:cs="Arial"/>
                <w:b/>
                <w:bCs/>
              </w:rPr>
              <w:t>Hourly Rate</w:t>
            </w: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jc w:val="center"/>
              <w:rPr>
                <w:rFonts w:ascii="Arial" w:eastAsia="Calibri" w:hAnsi="Arial" w:cs="Arial"/>
              </w:rPr>
            </w:pPr>
          </w:p>
        </w:tc>
      </w:tr>
      <w:tr w:rsidR="009B5086" w:rsidRPr="00DD1634" w:rsidTr="00B715AB">
        <w:trPr>
          <w:trHeight w:val="70"/>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086" w:rsidRPr="00DD1634" w:rsidRDefault="009B5086" w:rsidP="00B715AB">
            <w:pPr>
              <w:spacing w:line="70" w:lineRule="atLeast"/>
              <w:rPr>
                <w:rFonts w:ascii="Arial" w:eastAsia="Calibri" w:hAnsi="Arial" w:cs="Arial"/>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spacing w:line="70" w:lineRule="atLeast"/>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spacing w:line="70" w:lineRule="atLeast"/>
              <w:rPr>
                <w:rFonts w:ascii="Arial" w:eastAsia="Calibri" w:hAnsi="Arial" w:cs="Arial"/>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9B5086" w:rsidRPr="00DD1634" w:rsidRDefault="009B5086" w:rsidP="00B715AB">
            <w:pPr>
              <w:spacing w:line="70" w:lineRule="atLeast"/>
              <w:jc w:val="center"/>
              <w:rPr>
                <w:rFonts w:ascii="Arial" w:eastAsia="Calibri" w:hAnsi="Arial" w:cs="Arial"/>
              </w:rPr>
            </w:pPr>
          </w:p>
        </w:tc>
      </w:tr>
    </w:tbl>
    <w:p w:rsidR="009B5086" w:rsidRDefault="009B5086" w:rsidP="009B5086">
      <w:pPr>
        <w:ind w:left="270" w:firstLine="450"/>
        <w:rPr>
          <w:rFonts w:ascii="Arial" w:hAnsi="Arial" w:cs="Arial"/>
          <w:b/>
          <w:sz w:val="22"/>
        </w:rPr>
      </w:pPr>
    </w:p>
    <w:p w:rsidR="009B5086" w:rsidRPr="002556B4" w:rsidRDefault="009B5086" w:rsidP="009B5086">
      <w:pPr>
        <w:ind w:left="270"/>
        <w:rPr>
          <w:rFonts w:ascii="Arial" w:hAnsi="Arial" w:cs="Arial"/>
          <w:b/>
          <w:sz w:val="22"/>
        </w:rPr>
      </w:pPr>
      <w:r w:rsidRPr="002556B4">
        <w:rPr>
          <w:rFonts w:ascii="Arial" w:hAnsi="Arial" w:cs="Arial"/>
          <w:b/>
          <w:sz w:val="22"/>
        </w:rPr>
        <w:t xml:space="preserve">Over Time </w:t>
      </w:r>
      <w:r>
        <w:rPr>
          <w:rFonts w:ascii="Arial" w:hAnsi="Arial" w:cs="Arial"/>
          <w:b/>
          <w:sz w:val="22"/>
        </w:rPr>
        <w:t xml:space="preserve">rate (Multiplication Factor):  </w:t>
      </w:r>
      <w:r w:rsidRPr="002556B4">
        <w:rPr>
          <w:rFonts w:ascii="Arial" w:hAnsi="Arial" w:cs="Arial"/>
          <w:b/>
          <w:sz w:val="22"/>
        </w:rPr>
        <w:t>__________</w:t>
      </w:r>
    </w:p>
    <w:p w:rsidR="009B5086" w:rsidRPr="002556B4" w:rsidRDefault="009B5086" w:rsidP="009B5086">
      <w:pPr>
        <w:ind w:left="270"/>
        <w:rPr>
          <w:rFonts w:ascii="Arial" w:hAnsi="Arial" w:cs="Arial"/>
          <w:b/>
          <w:sz w:val="22"/>
        </w:rPr>
      </w:pPr>
    </w:p>
    <w:p w:rsidR="009B5086" w:rsidRPr="002556B4" w:rsidRDefault="009B5086" w:rsidP="009B5086">
      <w:pPr>
        <w:ind w:left="270"/>
        <w:rPr>
          <w:rFonts w:ascii="Arial" w:hAnsi="Arial" w:cs="Arial"/>
          <w:b/>
          <w:sz w:val="22"/>
        </w:rPr>
      </w:pPr>
      <w:r w:rsidRPr="002556B4">
        <w:rPr>
          <w:rFonts w:ascii="Arial" w:hAnsi="Arial" w:cs="Arial"/>
          <w:b/>
          <w:sz w:val="22"/>
        </w:rPr>
        <w:t xml:space="preserve"> Holiday Rate (Multiplication Factor):</w:t>
      </w:r>
      <w:r w:rsidRPr="002556B4">
        <w:rPr>
          <w:rFonts w:ascii="Arial" w:hAnsi="Arial" w:cs="Arial"/>
          <w:b/>
          <w:sz w:val="22"/>
        </w:rPr>
        <w:tab/>
        <w:t>__________</w:t>
      </w:r>
    </w:p>
    <w:p w:rsidR="009B5086" w:rsidRDefault="009B5086" w:rsidP="009B5086">
      <w:pPr>
        <w:ind w:left="270"/>
        <w:rPr>
          <w:rFonts w:ascii="Arial" w:hAnsi="Arial" w:cs="Arial"/>
          <w:b/>
          <w:sz w:val="22"/>
        </w:rPr>
      </w:pPr>
    </w:p>
    <w:p w:rsidR="009B5086" w:rsidRPr="002556B4" w:rsidRDefault="009B5086" w:rsidP="009B5086">
      <w:pPr>
        <w:rPr>
          <w:rFonts w:ascii="Arial" w:hAnsi="Arial" w:cs="Arial"/>
          <w:b/>
          <w:sz w:val="22"/>
        </w:rPr>
      </w:pPr>
      <w:r w:rsidRPr="002556B4">
        <w:rPr>
          <w:rFonts w:ascii="Arial" w:hAnsi="Arial" w:cs="Arial"/>
          <w:b/>
          <w:sz w:val="22"/>
        </w:rPr>
        <w:t>This rate must be all inclusive. No trip charges, fuel surcharges or other charges of any kind will be paid by Dane County.</w:t>
      </w:r>
    </w:p>
    <w:p w:rsidR="009B5086" w:rsidRDefault="009B5086" w:rsidP="009B5086">
      <w:pPr>
        <w:ind w:left="270"/>
        <w:rPr>
          <w:rFonts w:ascii="Arial" w:hAnsi="Arial" w:cs="Arial"/>
          <w:b/>
          <w:sz w:val="22"/>
        </w:rPr>
      </w:pPr>
    </w:p>
    <w:p w:rsidR="009B5086" w:rsidRDefault="009B5086" w:rsidP="009B5086">
      <w:pPr>
        <w:ind w:left="270"/>
        <w:rPr>
          <w:rFonts w:ascii="Arial" w:hAnsi="Arial" w:cs="Arial"/>
          <w:b/>
          <w:sz w:val="22"/>
        </w:rPr>
      </w:pPr>
    </w:p>
    <w:p w:rsidR="009B5086" w:rsidRDefault="009B5086" w:rsidP="009B5086">
      <w:pPr>
        <w:ind w:left="270"/>
        <w:rPr>
          <w:rFonts w:ascii="Arial" w:hAnsi="Arial" w:cs="Arial"/>
          <w:b/>
          <w:sz w:val="22"/>
        </w:rPr>
      </w:pPr>
    </w:p>
    <w:p w:rsidR="009B5086" w:rsidRDefault="009B5086" w:rsidP="009B5086">
      <w:pPr>
        <w:ind w:left="270"/>
        <w:rPr>
          <w:rFonts w:ascii="Arial" w:hAnsi="Arial" w:cs="Arial"/>
          <w:b/>
          <w:sz w:val="22"/>
        </w:rPr>
      </w:pPr>
    </w:p>
    <w:p w:rsidR="00B73F7C" w:rsidRDefault="00B73F7C" w:rsidP="00B715AB">
      <w:pPr>
        <w:sectPr w:rsidR="00B73F7C" w:rsidSect="003D3C44">
          <w:headerReference w:type="default" r:id="rId35"/>
          <w:footerReference w:type="even" r:id="rId36"/>
          <w:pgSz w:w="12240" w:h="15840" w:code="1"/>
          <w:pgMar w:top="720" w:right="720" w:bottom="1008" w:left="720" w:header="450" w:footer="432" w:gutter="0"/>
          <w:cols w:space="720"/>
        </w:sectPr>
      </w:pPr>
    </w:p>
    <w:p w:rsidR="000D5212" w:rsidRPr="00B73F7C" w:rsidRDefault="000D5212" w:rsidP="00B715AB"/>
    <w:tbl>
      <w:tblPr>
        <w:tblW w:w="1089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90"/>
      </w:tblGrid>
      <w:tr w:rsidR="00BF3DC0" w:rsidTr="005E1F64">
        <w:trPr>
          <w:cantSplit/>
          <w:trHeight w:val="1190"/>
          <w:tblCellSpacing w:w="20" w:type="dxa"/>
        </w:trPr>
        <w:tc>
          <w:tcPr>
            <w:tcW w:w="1081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7"/>
          <w:pgSz w:w="12240" w:h="15840" w:code="1"/>
          <w:pgMar w:top="720" w:right="720" w:bottom="1008" w:left="720" w:header="450" w:footer="432" w:gutter="0"/>
          <w:cols w:space="720"/>
        </w:sectPr>
      </w:pPr>
    </w:p>
    <w:p w:rsidR="00327537" w:rsidRDefault="00327537" w:rsidP="00327537">
      <w:pPr>
        <w:pStyle w:val="BodyText"/>
        <w:jc w:val="both"/>
        <w:rPr>
          <w:rFonts w:ascii="Arial" w:hAnsi="Arial" w:cs="Arial"/>
          <w:sz w:val="18"/>
          <w:szCs w:val="18"/>
        </w:rPr>
        <w:sectPr w:rsidR="00327537" w:rsidSect="003D3C44">
          <w:footerReference w:type="even" r:id="rId38"/>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BE7694" w:rsidRDefault="00BE7694"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thirty (30) days of receipt of goods and services.  Payment will not be made until goods or services are delivered, installed (if required), and accepted as specified.  </w:t>
      </w:r>
      <w:r>
        <w:rPr>
          <w:rFonts w:ascii="Arial" w:hAnsi="Arial"/>
          <w:sz w:val="18"/>
        </w:rPr>
        <w:lastRenderedPageBreak/>
        <w:t>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xml:space="preserve">, its boards, commissions, agencies, officers, employees and representatives against any and all liability, loss (including, but not limited to, property damage, bodily injury and loss of life), </w:t>
      </w:r>
      <w:r w:rsidRPr="00F96452">
        <w:rPr>
          <w:rFonts w:ascii="Arial" w:hAnsi="Arial"/>
          <w:sz w:val="18"/>
        </w:rPr>
        <w:lastRenderedPageBreak/>
        <w:t>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Pr>
          <w:rFonts w:ascii="Arial" w:hAnsi="Arial"/>
          <w:sz w:val="18"/>
        </w:rPr>
        <w:lastRenderedPageBreak/>
        <w:t>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B73F7C" w:rsidRDefault="00B73F7C" w:rsidP="00C8777D">
      <w:pPr>
        <w:jc w:val="both"/>
        <w:rPr>
          <w:rFonts w:ascii="Arial" w:hAnsi="Arial" w:cs="Arial"/>
        </w:rPr>
      </w:pPr>
    </w:p>
    <w:p w:rsidR="00B73F7C" w:rsidRPr="00B73F7C" w:rsidRDefault="00B73F7C" w:rsidP="00B73F7C">
      <w:pPr>
        <w:rPr>
          <w:rFonts w:ascii="Arial" w:hAnsi="Arial" w:cs="Arial"/>
        </w:rPr>
      </w:pPr>
    </w:p>
    <w:p w:rsidR="00B73F7C" w:rsidRPr="00B73F7C" w:rsidRDefault="00B73F7C" w:rsidP="00B73F7C">
      <w:pPr>
        <w:rPr>
          <w:rFonts w:ascii="Arial" w:hAnsi="Arial" w:cs="Arial"/>
        </w:rPr>
      </w:pPr>
    </w:p>
    <w:p w:rsidR="00B73F7C" w:rsidRPr="00B73F7C" w:rsidRDefault="00B73F7C" w:rsidP="00B73F7C">
      <w:pPr>
        <w:rPr>
          <w:rFonts w:ascii="Arial" w:hAnsi="Arial" w:cs="Arial"/>
        </w:rPr>
      </w:pPr>
    </w:p>
    <w:p w:rsidR="00B73F7C" w:rsidRPr="00B73F7C" w:rsidRDefault="00B73F7C" w:rsidP="00B73F7C">
      <w:pPr>
        <w:rPr>
          <w:rFonts w:ascii="Arial" w:hAnsi="Arial" w:cs="Arial"/>
        </w:rPr>
      </w:pPr>
    </w:p>
    <w:p w:rsidR="00B73F7C" w:rsidRPr="00B73F7C" w:rsidRDefault="00B73F7C" w:rsidP="00B73F7C">
      <w:pPr>
        <w:rPr>
          <w:rFonts w:ascii="Arial" w:hAnsi="Arial" w:cs="Arial"/>
        </w:rPr>
      </w:pPr>
    </w:p>
    <w:p w:rsidR="00B73F7C" w:rsidRPr="00B73F7C" w:rsidRDefault="00B73F7C" w:rsidP="00B73F7C">
      <w:pPr>
        <w:rPr>
          <w:rFonts w:ascii="Arial" w:hAnsi="Arial" w:cs="Arial"/>
        </w:rPr>
      </w:pPr>
    </w:p>
    <w:p w:rsidR="00B73F7C" w:rsidRDefault="00B73F7C" w:rsidP="00B73F7C">
      <w:pPr>
        <w:rPr>
          <w:rFonts w:ascii="Arial" w:hAnsi="Arial" w:cs="Arial"/>
        </w:rPr>
      </w:pPr>
    </w:p>
    <w:p w:rsidR="00327537" w:rsidRPr="00B73F7C" w:rsidRDefault="00327537" w:rsidP="00B73F7C">
      <w:pPr>
        <w:jc w:val="right"/>
        <w:rPr>
          <w:rFonts w:ascii="Arial" w:hAnsi="Arial" w:cs="Arial"/>
        </w:rPr>
      </w:pPr>
    </w:p>
    <w:sectPr w:rsidR="00327537" w:rsidRPr="00B73F7C"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AB" w:rsidRDefault="00B715AB">
      <w:r>
        <w:separator/>
      </w:r>
    </w:p>
  </w:endnote>
  <w:endnote w:type="continuationSeparator" w:id="0">
    <w:p w:rsidR="00B715AB" w:rsidRDefault="00B7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BF1786" w:rsidRDefault="00B715AB"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119021</w:t>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83BB3">
      <w:rPr>
        <w:rFonts w:ascii="Arial" w:hAnsi="Arial" w:cs="Arial"/>
        <w:noProof/>
      </w:rPr>
      <w:t>11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Default="00B71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5AB" w:rsidRDefault="00B71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Default="00B71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5AB" w:rsidRDefault="00B7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AB" w:rsidRDefault="00B715AB">
      <w:r>
        <w:separator/>
      </w:r>
    </w:p>
  </w:footnote>
  <w:footnote w:type="continuationSeparator" w:id="0">
    <w:p w:rsidR="00B715AB" w:rsidRDefault="00B7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TABLE OF CONTENTS</w:t>
    </w:r>
  </w:p>
  <w:p w:rsidR="00B715AB" w:rsidRPr="00F80CF2" w:rsidRDefault="00B715AB"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SECTION 6 – REQUIRED FORMS – ATTACHMENT A</w:t>
    </w:r>
  </w:p>
  <w:p w:rsidR="00B715AB" w:rsidRPr="00F80CF2" w:rsidRDefault="00B715AB"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DD34E7">
    <w:pPr>
      <w:pStyle w:val="Header"/>
      <w:jc w:val="right"/>
      <w:rPr>
        <w:rFonts w:ascii="Arial" w:hAnsi="Arial" w:cs="Arial"/>
        <w:b/>
        <w:sz w:val="24"/>
      </w:rPr>
    </w:pPr>
    <w:r>
      <w:rPr>
        <w:rFonts w:ascii="Arial" w:hAnsi="Arial" w:cs="Arial"/>
        <w:b/>
        <w:bCs/>
        <w:color w:val="0000FF"/>
        <w:sz w:val="24"/>
      </w:rPr>
      <w:t>SECTION 6 – REQUIRED FORM – ATTACHMENT A</w:t>
    </w:r>
  </w:p>
  <w:p w:rsidR="00B715AB" w:rsidRDefault="00B715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SECTION 6 – REQUIRED FORMS – ATTACHMENT B</w:t>
    </w:r>
  </w:p>
  <w:p w:rsidR="00B715AB" w:rsidRPr="00F80CF2" w:rsidRDefault="00B715AB"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DD34E7">
    <w:pPr>
      <w:pStyle w:val="Header"/>
      <w:jc w:val="right"/>
      <w:rPr>
        <w:rFonts w:ascii="Arial" w:hAnsi="Arial" w:cs="Arial"/>
        <w:b/>
        <w:sz w:val="24"/>
      </w:rPr>
    </w:pPr>
    <w:r>
      <w:rPr>
        <w:rFonts w:ascii="Arial" w:hAnsi="Arial" w:cs="Arial"/>
        <w:b/>
        <w:bCs/>
        <w:color w:val="0000FF"/>
        <w:sz w:val="24"/>
      </w:rPr>
      <w:t>SECTION 6 – REQUIRED FORM – ATTACHMENT B</w:t>
    </w:r>
  </w:p>
  <w:p w:rsidR="00B715AB" w:rsidRDefault="00B715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Default="00B715AB" w:rsidP="00B73F7C">
    <w:pPr>
      <w:pStyle w:val="Header"/>
      <w:jc w:val="right"/>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r>
    <w:r w:rsidR="00B73F7C" w:rsidRPr="00B73F7C">
      <w:rPr>
        <w:rFonts w:ascii="Arial" w:hAnsi="Arial" w:cs="Arial"/>
        <w:b/>
        <w:bCs/>
        <w:color w:val="0000FF"/>
        <w:sz w:val="24"/>
      </w:rPr>
      <w:t>SECTION 6 – REQUI</w:t>
    </w:r>
    <w:r w:rsidR="00B73F7C">
      <w:rPr>
        <w:rFonts w:ascii="Arial" w:hAnsi="Arial" w:cs="Arial"/>
        <w:b/>
        <w:bCs/>
        <w:color w:val="0000FF"/>
        <w:sz w:val="24"/>
      </w:rPr>
      <w:t>RED FORMS – ATTACHMENT C</w:t>
    </w:r>
  </w:p>
  <w:p w:rsidR="00B715AB" w:rsidRPr="00584CE1" w:rsidRDefault="00B715AB"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7C" w:rsidRDefault="00B73F7C" w:rsidP="00B73F7C">
    <w:pPr>
      <w:pStyle w:val="Header"/>
      <w:jc w:val="right"/>
      <w:rPr>
        <w:rFonts w:ascii="Arial" w:hAnsi="Arial" w:cs="Arial"/>
        <w:b/>
        <w:bCs/>
        <w:color w:val="0000FF"/>
        <w:sz w:val="24"/>
      </w:rPr>
    </w:pPr>
    <w:r>
      <w:rPr>
        <w:rFonts w:ascii="Arial" w:hAnsi="Arial" w:cs="Arial"/>
        <w:b/>
        <w:bCs/>
        <w:color w:val="0000FF"/>
        <w:sz w:val="24"/>
      </w:rPr>
      <w:tab/>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B73F7C" w:rsidRPr="00584CE1" w:rsidRDefault="00B73F7C"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SECTION 1 – GENERAL INFORMATION</w:t>
    </w:r>
  </w:p>
  <w:p w:rsidR="00B715AB" w:rsidRPr="00F80CF2" w:rsidRDefault="00B715AB"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B715AB" w:rsidRPr="00F80CF2" w:rsidRDefault="00B715AB"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B715AB" w:rsidRDefault="00B71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AC" w:rsidRPr="00896A3F" w:rsidRDefault="000129AC" w:rsidP="000129AC">
    <w:pPr>
      <w:pStyle w:val="Header"/>
      <w:jc w:val="right"/>
      <w:rPr>
        <w:rFonts w:ascii="Arial" w:hAnsi="Arial" w:cs="Arial"/>
        <w:b/>
        <w:sz w:val="24"/>
      </w:rPr>
    </w:pPr>
    <w:r>
      <w:rPr>
        <w:rFonts w:ascii="Arial" w:hAnsi="Arial" w:cs="Arial"/>
        <w:b/>
        <w:bCs/>
        <w:color w:val="0000FF"/>
        <w:sz w:val="24"/>
      </w:rPr>
      <w:t>SECTION 3 – PROJECT OVERVIEW AND SCOPE OF SERVICES</w:t>
    </w:r>
  </w:p>
  <w:p w:rsidR="00B715AB" w:rsidRPr="00F80CF2" w:rsidRDefault="00B715AB"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B715AB" w:rsidRDefault="00B715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9AC" w:rsidRPr="00896A3F" w:rsidRDefault="000129AC"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0129AC" w:rsidRPr="00F80CF2" w:rsidRDefault="000129AC"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F80CF2">
    <w:pPr>
      <w:pStyle w:val="Header"/>
      <w:jc w:val="right"/>
      <w:rPr>
        <w:rFonts w:ascii="Arial" w:hAnsi="Arial" w:cs="Arial"/>
        <w:b/>
        <w:sz w:val="24"/>
      </w:rPr>
    </w:pPr>
    <w:r>
      <w:rPr>
        <w:rFonts w:ascii="Arial" w:hAnsi="Arial" w:cs="Arial"/>
        <w:b/>
        <w:bCs/>
        <w:color w:val="0000FF"/>
        <w:sz w:val="24"/>
      </w:rPr>
      <w:t>SECTION 5 – COST PROPOSAL</w:t>
    </w:r>
  </w:p>
  <w:p w:rsidR="00B715AB" w:rsidRPr="00F80CF2" w:rsidRDefault="00B715AB"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AB" w:rsidRPr="00896A3F" w:rsidRDefault="00B715AB" w:rsidP="00DD34E7">
    <w:pPr>
      <w:pStyle w:val="Header"/>
      <w:jc w:val="right"/>
      <w:rPr>
        <w:rFonts w:ascii="Arial" w:hAnsi="Arial" w:cs="Arial"/>
        <w:b/>
        <w:sz w:val="24"/>
      </w:rPr>
    </w:pPr>
    <w:r>
      <w:rPr>
        <w:rFonts w:ascii="Arial" w:hAnsi="Arial" w:cs="Arial"/>
        <w:b/>
        <w:bCs/>
        <w:color w:val="0000FF"/>
        <w:sz w:val="24"/>
      </w:rPr>
      <w:t>SECTION 5 – COST PROPOSAL</w:t>
    </w:r>
  </w:p>
  <w:p w:rsidR="00B715AB" w:rsidRDefault="00B7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3D605153"/>
    <w:multiLevelType w:val="hybridMultilevel"/>
    <w:tmpl w:val="FC24B09C"/>
    <w:lvl w:ilvl="0" w:tplc="9AD2E04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29AC"/>
    <w:rsid w:val="00014EFD"/>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5212"/>
    <w:rsid w:val="000D7B46"/>
    <w:rsid w:val="000E4B2D"/>
    <w:rsid w:val="000F4B4C"/>
    <w:rsid w:val="001058A5"/>
    <w:rsid w:val="00117DC6"/>
    <w:rsid w:val="00120F85"/>
    <w:rsid w:val="00121024"/>
    <w:rsid w:val="00124263"/>
    <w:rsid w:val="001300CA"/>
    <w:rsid w:val="001329DC"/>
    <w:rsid w:val="001502BD"/>
    <w:rsid w:val="00153282"/>
    <w:rsid w:val="00153563"/>
    <w:rsid w:val="00162474"/>
    <w:rsid w:val="001659D7"/>
    <w:rsid w:val="0017178D"/>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4A1C"/>
    <w:rsid w:val="002556B4"/>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D2617"/>
    <w:rsid w:val="003D3C44"/>
    <w:rsid w:val="003E4A1A"/>
    <w:rsid w:val="003F1060"/>
    <w:rsid w:val="00403336"/>
    <w:rsid w:val="00404423"/>
    <w:rsid w:val="00411459"/>
    <w:rsid w:val="00414CE3"/>
    <w:rsid w:val="00416A8F"/>
    <w:rsid w:val="00424463"/>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6A01"/>
    <w:rsid w:val="0056171B"/>
    <w:rsid w:val="005633D8"/>
    <w:rsid w:val="0056547B"/>
    <w:rsid w:val="00571F29"/>
    <w:rsid w:val="00576BF5"/>
    <w:rsid w:val="00584CE1"/>
    <w:rsid w:val="0058671D"/>
    <w:rsid w:val="00592DC9"/>
    <w:rsid w:val="005A1CD4"/>
    <w:rsid w:val="005B0D3E"/>
    <w:rsid w:val="005B6CD4"/>
    <w:rsid w:val="005C20AC"/>
    <w:rsid w:val="005C699B"/>
    <w:rsid w:val="005D0CA5"/>
    <w:rsid w:val="005D4864"/>
    <w:rsid w:val="005D53FA"/>
    <w:rsid w:val="005E08F9"/>
    <w:rsid w:val="005E1F64"/>
    <w:rsid w:val="005E2473"/>
    <w:rsid w:val="005E388C"/>
    <w:rsid w:val="0060340E"/>
    <w:rsid w:val="00605047"/>
    <w:rsid w:val="00621188"/>
    <w:rsid w:val="00621A24"/>
    <w:rsid w:val="00633FCD"/>
    <w:rsid w:val="006340AB"/>
    <w:rsid w:val="00666B53"/>
    <w:rsid w:val="006674F5"/>
    <w:rsid w:val="006702DB"/>
    <w:rsid w:val="0068365B"/>
    <w:rsid w:val="00684C0B"/>
    <w:rsid w:val="006858DA"/>
    <w:rsid w:val="006862E2"/>
    <w:rsid w:val="00692512"/>
    <w:rsid w:val="00696E17"/>
    <w:rsid w:val="006A1AEF"/>
    <w:rsid w:val="006C01E9"/>
    <w:rsid w:val="006D64FA"/>
    <w:rsid w:val="006D6C2D"/>
    <w:rsid w:val="006E5CE2"/>
    <w:rsid w:val="00702DE5"/>
    <w:rsid w:val="007123BA"/>
    <w:rsid w:val="00714909"/>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84315"/>
    <w:rsid w:val="00793801"/>
    <w:rsid w:val="007A0BF8"/>
    <w:rsid w:val="007A276B"/>
    <w:rsid w:val="007A6421"/>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27E8"/>
    <w:rsid w:val="008711EE"/>
    <w:rsid w:val="00876C9F"/>
    <w:rsid w:val="00880705"/>
    <w:rsid w:val="00892A18"/>
    <w:rsid w:val="0089323B"/>
    <w:rsid w:val="008934DC"/>
    <w:rsid w:val="00896A3F"/>
    <w:rsid w:val="0089787C"/>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5086"/>
    <w:rsid w:val="009B76FD"/>
    <w:rsid w:val="009C0BC6"/>
    <w:rsid w:val="009C12CB"/>
    <w:rsid w:val="009C2599"/>
    <w:rsid w:val="009C2DC5"/>
    <w:rsid w:val="009C46C0"/>
    <w:rsid w:val="009D6C5F"/>
    <w:rsid w:val="009E0351"/>
    <w:rsid w:val="009E76FF"/>
    <w:rsid w:val="009F69B4"/>
    <w:rsid w:val="00A064CE"/>
    <w:rsid w:val="00A1637C"/>
    <w:rsid w:val="00A16A79"/>
    <w:rsid w:val="00A22D03"/>
    <w:rsid w:val="00A23B1C"/>
    <w:rsid w:val="00A2459E"/>
    <w:rsid w:val="00A3266E"/>
    <w:rsid w:val="00A32B04"/>
    <w:rsid w:val="00A41992"/>
    <w:rsid w:val="00A447AA"/>
    <w:rsid w:val="00A45A26"/>
    <w:rsid w:val="00A52BFB"/>
    <w:rsid w:val="00A9075C"/>
    <w:rsid w:val="00AA2CB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66363"/>
    <w:rsid w:val="00B715AB"/>
    <w:rsid w:val="00B73F7C"/>
    <w:rsid w:val="00B75AF9"/>
    <w:rsid w:val="00B772B0"/>
    <w:rsid w:val="00B81B0F"/>
    <w:rsid w:val="00B85035"/>
    <w:rsid w:val="00B914AF"/>
    <w:rsid w:val="00B94D16"/>
    <w:rsid w:val="00BA35D4"/>
    <w:rsid w:val="00BA4684"/>
    <w:rsid w:val="00BA46DD"/>
    <w:rsid w:val="00BB2AD7"/>
    <w:rsid w:val="00BB34E1"/>
    <w:rsid w:val="00BB662C"/>
    <w:rsid w:val="00BB76B4"/>
    <w:rsid w:val="00BD45B9"/>
    <w:rsid w:val="00BD51F9"/>
    <w:rsid w:val="00BD7893"/>
    <w:rsid w:val="00BE60B0"/>
    <w:rsid w:val="00BE7694"/>
    <w:rsid w:val="00BF1786"/>
    <w:rsid w:val="00BF3DC0"/>
    <w:rsid w:val="00BF4C20"/>
    <w:rsid w:val="00C02607"/>
    <w:rsid w:val="00C0755C"/>
    <w:rsid w:val="00C13592"/>
    <w:rsid w:val="00C17E07"/>
    <w:rsid w:val="00C23901"/>
    <w:rsid w:val="00C26FC7"/>
    <w:rsid w:val="00C27A9B"/>
    <w:rsid w:val="00C34097"/>
    <w:rsid w:val="00C43D2D"/>
    <w:rsid w:val="00C61F06"/>
    <w:rsid w:val="00C6590F"/>
    <w:rsid w:val="00C8777D"/>
    <w:rsid w:val="00C923A9"/>
    <w:rsid w:val="00CB2F42"/>
    <w:rsid w:val="00CB66B5"/>
    <w:rsid w:val="00CB75B0"/>
    <w:rsid w:val="00CC22FB"/>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C3E76"/>
    <w:rsid w:val="00DC4FAB"/>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7EAA"/>
    <w:rsid w:val="00EC56A6"/>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6586"/>
    <w:rsid w:val="00F77D94"/>
    <w:rsid w:val="00F8086F"/>
    <w:rsid w:val="00F80CF2"/>
    <w:rsid w:val="00F83BB3"/>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A2A6A37"/>
  <w15:chartTrackingRefBased/>
  <w15:docId w15:val="{310C5205-DAAC-4C30-91B9-B6641AD3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3F96-6FAA-4800-A4E2-C2D1B3E8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542D939</Template>
  <TotalTime>37</TotalTime>
  <Pages>19</Pages>
  <Words>7314</Words>
  <Characters>41450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48667</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8</cp:revision>
  <cp:lastPrinted>2018-02-26T21:39:00Z</cp:lastPrinted>
  <dcterms:created xsi:type="dcterms:W3CDTF">2018-12-19T16:55:00Z</dcterms:created>
  <dcterms:modified xsi:type="dcterms:W3CDTF">2018-12-19T18:13:00Z</dcterms:modified>
</cp:coreProperties>
</file>