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3420"/>
        <w:gridCol w:w="207"/>
        <w:gridCol w:w="5483"/>
        <w:gridCol w:w="424"/>
      </w:tblGrid>
      <w:tr w:rsidR="00501C0A" w:rsidRPr="00D01799" w14:paraId="085C12DF" w14:textId="77777777" w:rsidTr="007D022E">
        <w:trPr>
          <w:trHeight w:val="551"/>
          <w:tblCellSpacing w:w="20" w:type="dxa"/>
          <w:jc w:val="center"/>
        </w:trPr>
        <w:tc>
          <w:tcPr>
            <w:tcW w:w="336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6054" w:type="dxa"/>
            <w:gridSpan w:val="3"/>
            <w:tcBorders>
              <w:bottom w:val="dashed" w:sz="4" w:space="0" w:color="auto"/>
            </w:tcBorders>
            <w:shd w:val="clear" w:color="auto" w:fill="auto"/>
            <w:vAlign w:val="center"/>
          </w:tcPr>
          <w:p w14:paraId="02C2DB19" w14:textId="600BC55B" w:rsidR="00501C0A" w:rsidRPr="00D01799" w:rsidRDefault="00DF5970" w:rsidP="00890977">
            <w:pPr>
              <w:jc w:val="center"/>
              <w:rPr>
                <w:rFonts w:ascii="Arial" w:hAnsi="Arial" w:cs="Arial"/>
                <w:b/>
                <w:color w:val="0000FF"/>
              </w:rPr>
            </w:pPr>
            <w:r>
              <w:rPr>
                <w:rFonts w:ascii="Arial" w:hAnsi="Arial" w:cs="Arial"/>
                <w:b/>
                <w:color w:val="0000FF"/>
                <w:sz w:val="28"/>
              </w:rPr>
              <w:t>120049</w:t>
            </w:r>
          </w:p>
        </w:tc>
      </w:tr>
      <w:tr w:rsidR="00501C0A" w:rsidRPr="00D01799" w14:paraId="5B5C7684" w14:textId="77777777" w:rsidTr="007D022E">
        <w:trPr>
          <w:trHeight w:val="721"/>
          <w:tblCellSpacing w:w="20" w:type="dxa"/>
          <w:jc w:val="center"/>
        </w:trPr>
        <w:tc>
          <w:tcPr>
            <w:tcW w:w="336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6054" w:type="dxa"/>
            <w:gridSpan w:val="3"/>
            <w:shd w:val="clear" w:color="auto" w:fill="auto"/>
            <w:vAlign w:val="center"/>
          </w:tcPr>
          <w:p w14:paraId="0CC95955" w14:textId="77777777" w:rsidR="007D022E" w:rsidRPr="0011159D" w:rsidRDefault="007D022E" w:rsidP="007D022E">
            <w:pPr>
              <w:jc w:val="center"/>
              <w:rPr>
                <w:rFonts w:ascii="Arial" w:hAnsi="Arial" w:cs="Arial"/>
                <w:b/>
                <w:color w:val="0000FF"/>
                <w:sz w:val="28"/>
                <w:szCs w:val="28"/>
              </w:rPr>
            </w:pPr>
            <w:r w:rsidRPr="0011159D">
              <w:rPr>
                <w:rFonts w:ascii="Arial" w:hAnsi="Arial" w:cs="Arial"/>
                <w:b/>
                <w:color w:val="0000FF"/>
                <w:sz w:val="28"/>
                <w:szCs w:val="28"/>
              </w:rPr>
              <w:t>Marketing &amp; Advertising / Media Buying / Video &amp; Audio Production</w:t>
            </w:r>
          </w:p>
          <w:p w14:paraId="2374C3EF" w14:textId="77777777" w:rsidR="007D022E" w:rsidRPr="0011159D" w:rsidRDefault="007D022E" w:rsidP="007D022E">
            <w:pPr>
              <w:jc w:val="center"/>
              <w:rPr>
                <w:rFonts w:ascii="Arial" w:hAnsi="Arial" w:cs="Arial"/>
                <w:b/>
                <w:color w:val="0000FF"/>
                <w:sz w:val="28"/>
                <w:szCs w:val="28"/>
              </w:rPr>
            </w:pPr>
            <w:r w:rsidRPr="0011159D">
              <w:rPr>
                <w:rFonts w:ascii="Arial" w:hAnsi="Arial" w:cs="Arial"/>
                <w:b/>
                <w:color w:val="0000FF"/>
                <w:sz w:val="28"/>
                <w:szCs w:val="28"/>
              </w:rPr>
              <w:t xml:space="preserve">Market Research / Brand Management </w:t>
            </w:r>
          </w:p>
          <w:p w14:paraId="518D6830" w14:textId="77777777" w:rsidR="007D022E" w:rsidRPr="0011159D" w:rsidRDefault="007D022E" w:rsidP="007D022E">
            <w:pPr>
              <w:jc w:val="center"/>
              <w:rPr>
                <w:rFonts w:ascii="Arial" w:hAnsi="Arial" w:cs="Arial"/>
                <w:b/>
                <w:color w:val="0000FF"/>
                <w:sz w:val="28"/>
                <w:szCs w:val="28"/>
              </w:rPr>
            </w:pPr>
            <w:r w:rsidRPr="0011159D">
              <w:rPr>
                <w:rFonts w:ascii="Arial" w:hAnsi="Arial" w:cs="Arial"/>
                <w:b/>
                <w:color w:val="0000FF"/>
                <w:sz w:val="28"/>
                <w:szCs w:val="28"/>
              </w:rPr>
              <w:t>Graphic Design / Social Media Planning</w:t>
            </w:r>
          </w:p>
          <w:p w14:paraId="4972FCE3" w14:textId="38E2D467" w:rsidR="00501C0A" w:rsidRPr="00115618" w:rsidRDefault="007D022E" w:rsidP="007D022E">
            <w:pPr>
              <w:jc w:val="center"/>
              <w:rPr>
                <w:rFonts w:ascii="Arial" w:hAnsi="Arial" w:cs="Arial"/>
                <w:b/>
                <w:color w:val="0000FF"/>
                <w:sz w:val="28"/>
              </w:rPr>
            </w:pPr>
            <w:r w:rsidRPr="0011159D">
              <w:rPr>
                <w:rFonts w:ascii="Arial" w:hAnsi="Arial" w:cs="Arial"/>
                <w:b/>
                <w:color w:val="0000FF"/>
                <w:sz w:val="28"/>
                <w:szCs w:val="28"/>
              </w:rPr>
              <w:t>Services for the Henry Vilas Zoo</w:t>
            </w:r>
          </w:p>
        </w:tc>
      </w:tr>
      <w:tr w:rsidR="00501C0A" w:rsidRPr="00BB662C" w14:paraId="5EB59B86" w14:textId="77777777" w:rsidTr="007D022E">
        <w:trPr>
          <w:trHeight w:val="779"/>
          <w:tblCellSpacing w:w="20" w:type="dxa"/>
          <w:jc w:val="center"/>
        </w:trPr>
        <w:tc>
          <w:tcPr>
            <w:tcW w:w="336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6054" w:type="dxa"/>
            <w:gridSpan w:val="3"/>
            <w:tcBorders>
              <w:top w:val="dashed" w:sz="4" w:space="0" w:color="auto"/>
              <w:bottom w:val="dashed" w:sz="4" w:space="0" w:color="auto"/>
            </w:tcBorders>
            <w:shd w:val="clear" w:color="auto" w:fill="auto"/>
            <w:vAlign w:val="center"/>
          </w:tcPr>
          <w:p w14:paraId="58E7064B" w14:textId="05CEEFDA" w:rsidR="00501C0A" w:rsidRDefault="007D022E" w:rsidP="00890977">
            <w:pPr>
              <w:pStyle w:val="Heading7"/>
              <w:rPr>
                <w:color w:val="0000FF"/>
                <w:sz w:val="32"/>
              </w:rPr>
            </w:pPr>
            <w:r w:rsidRPr="007D022E">
              <w:rPr>
                <w:color w:val="0000FF"/>
                <w:sz w:val="32"/>
              </w:rPr>
              <w:t xml:space="preserve">May </w:t>
            </w:r>
            <w:r w:rsidR="00EC14C7">
              <w:rPr>
                <w:color w:val="0000FF"/>
                <w:sz w:val="32"/>
              </w:rPr>
              <w:t>20</w:t>
            </w:r>
            <w:r w:rsidRPr="007D022E">
              <w:rPr>
                <w:color w:val="0000FF"/>
                <w:sz w:val="32"/>
              </w:rPr>
              <w:t>,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7D022E">
        <w:trPr>
          <w:trHeight w:val="1064"/>
          <w:tblCellSpacing w:w="20" w:type="dxa"/>
          <w:jc w:val="center"/>
        </w:trPr>
        <w:tc>
          <w:tcPr>
            <w:tcW w:w="336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6054" w:type="dxa"/>
            <w:gridSpan w:val="3"/>
            <w:shd w:val="clear" w:color="auto" w:fill="auto"/>
            <w:vAlign w:val="center"/>
          </w:tcPr>
          <w:p w14:paraId="34F5CF66" w14:textId="3BCFA049" w:rsidR="00501C0A" w:rsidRPr="00E72F5A" w:rsidRDefault="008718CE"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1B6F2185" w:rsidR="00100804" w:rsidRPr="00E72F5A" w:rsidRDefault="008718CE"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7D022E">
        <w:trPr>
          <w:trHeight w:val="44"/>
          <w:tblCellSpacing w:w="20" w:type="dxa"/>
          <w:jc w:val="center"/>
        </w:trPr>
        <w:tc>
          <w:tcPr>
            <w:tcW w:w="9454"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7D022E" w14:paraId="2E84E2EE" w14:textId="77777777" w:rsidTr="007D022E">
        <w:trPr>
          <w:gridAfter w:val="1"/>
          <w:wAfter w:w="364" w:type="dxa"/>
          <w:cantSplit/>
          <w:trHeight w:val="45"/>
          <w:tblCellSpacing w:w="20" w:type="dxa"/>
          <w:jc w:val="center"/>
        </w:trPr>
        <w:tc>
          <w:tcPr>
            <w:tcW w:w="3567" w:type="dxa"/>
            <w:gridSpan w:val="2"/>
            <w:vMerge w:val="restart"/>
            <w:tcBorders>
              <w:top w:val="single" w:sz="4" w:space="0" w:color="auto"/>
              <w:left w:val="single" w:sz="4" w:space="0" w:color="auto"/>
            </w:tcBorders>
            <w:shd w:val="clear" w:color="auto" w:fill="auto"/>
            <w:vAlign w:val="center"/>
          </w:tcPr>
          <w:p w14:paraId="730A3ABF" w14:textId="77777777" w:rsidR="007D022E" w:rsidRPr="00115618" w:rsidRDefault="007D022E" w:rsidP="007D022E">
            <w:pPr>
              <w:jc w:val="center"/>
              <w:rPr>
                <w:rFonts w:ascii="Arial" w:hAnsi="Arial" w:cs="Arial"/>
                <w:b/>
                <w:bCs/>
                <w:sz w:val="28"/>
              </w:rPr>
            </w:pPr>
            <w:r w:rsidRPr="00115618">
              <w:rPr>
                <w:rFonts w:ascii="Arial" w:hAnsi="Arial" w:cs="Arial"/>
                <w:b/>
                <w:bCs/>
                <w:sz w:val="28"/>
              </w:rPr>
              <w:t>DIRECT</w:t>
            </w:r>
          </w:p>
          <w:p w14:paraId="6A7CB495" w14:textId="77777777" w:rsidR="007D022E" w:rsidRPr="005A1CD4" w:rsidRDefault="007D022E" w:rsidP="007D022E">
            <w:pPr>
              <w:jc w:val="center"/>
              <w:rPr>
                <w:rFonts w:ascii="Arial" w:hAnsi="Arial" w:cs="Arial"/>
                <w:b/>
                <w:bCs/>
              </w:rPr>
            </w:pPr>
            <w:r w:rsidRPr="00115618">
              <w:rPr>
                <w:rFonts w:ascii="Arial" w:hAnsi="Arial" w:cs="Arial"/>
                <w:b/>
                <w:bCs/>
                <w:sz w:val="28"/>
              </w:rPr>
              <w:t>ALL INQUIRES TO:</w:t>
            </w:r>
          </w:p>
        </w:tc>
        <w:tc>
          <w:tcPr>
            <w:tcW w:w="5443" w:type="dxa"/>
            <w:tcBorders>
              <w:top w:val="single" w:sz="4" w:space="0" w:color="auto"/>
              <w:right w:val="single" w:sz="4" w:space="0" w:color="auto"/>
            </w:tcBorders>
            <w:shd w:val="clear" w:color="auto" w:fill="FFFFFF"/>
          </w:tcPr>
          <w:p w14:paraId="4D28BA6E" w14:textId="45CDD092" w:rsidR="007D022E" w:rsidRPr="00115618" w:rsidRDefault="007D022E" w:rsidP="00DF5970">
            <w:pPr>
              <w:rPr>
                <w:rFonts w:ascii="Arial" w:hAnsi="Arial" w:cs="Arial"/>
                <w:b/>
                <w:sz w:val="22"/>
              </w:rPr>
            </w:pPr>
            <w:r>
              <w:rPr>
                <w:rFonts w:ascii="Arial" w:hAnsi="Arial" w:cs="Arial"/>
                <w:color w:val="0000FF"/>
                <w:sz w:val="22"/>
              </w:rPr>
              <w:t xml:space="preserve">Carolyn A. </w:t>
            </w:r>
            <w:r w:rsidR="00DF5970">
              <w:rPr>
                <w:rFonts w:ascii="Arial" w:hAnsi="Arial" w:cs="Arial"/>
                <w:color w:val="0000FF"/>
                <w:sz w:val="22"/>
              </w:rPr>
              <w:t>Clow</w:t>
            </w:r>
          </w:p>
        </w:tc>
      </w:tr>
      <w:tr w:rsidR="007D022E" w14:paraId="67748D6C" w14:textId="77777777" w:rsidTr="007D022E">
        <w:trPr>
          <w:gridAfter w:val="1"/>
          <w:wAfter w:w="364" w:type="dxa"/>
          <w:cantSplit/>
          <w:trHeight w:val="43"/>
          <w:tblCellSpacing w:w="20" w:type="dxa"/>
          <w:jc w:val="center"/>
        </w:trPr>
        <w:tc>
          <w:tcPr>
            <w:tcW w:w="3567" w:type="dxa"/>
            <w:gridSpan w:val="2"/>
            <w:vMerge/>
            <w:tcBorders>
              <w:left w:val="single" w:sz="4" w:space="0" w:color="auto"/>
            </w:tcBorders>
            <w:shd w:val="clear" w:color="auto" w:fill="auto"/>
          </w:tcPr>
          <w:p w14:paraId="3B029D8D" w14:textId="77777777" w:rsidR="007D022E" w:rsidRDefault="007D022E" w:rsidP="007D022E">
            <w:pPr>
              <w:rPr>
                <w:rFonts w:ascii="Arial" w:hAnsi="Arial" w:cs="Arial"/>
              </w:rPr>
            </w:pPr>
          </w:p>
        </w:tc>
        <w:tc>
          <w:tcPr>
            <w:tcW w:w="5443" w:type="dxa"/>
            <w:tcBorders>
              <w:right w:val="single" w:sz="4" w:space="0" w:color="auto"/>
            </w:tcBorders>
            <w:shd w:val="clear" w:color="auto" w:fill="FFFFFF"/>
          </w:tcPr>
          <w:p w14:paraId="6E6302EF" w14:textId="77777777" w:rsidR="007D022E" w:rsidRPr="00115618" w:rsidRDefault="007D022E" w:rsidP="007D022E">
            <w:pPr>
              <w:pStyle w:val="Level2"/>
              <w:widowControl/>
              <w:rPr>
                <w:rFonts w:ascii="Arial" w:hAnsi="Arial" w:cs="Arial"/>
                <w:sz w:val="22"/>
                <w:szCs w:val="24"/>
              </w:rPr>
            </w:pPr>
            <w:r w:rsidRPr="00115618">
              <w:rPr>
                <w:rFonts w:ascii="Arial" w:hAnsi="Arial" w:cs="Arial"/>
                <w:sz w:val="22"/>
                <w:szCs w:val="24"/>
              </w:rPr>
              <w:t>Purchasing Officer</w:t>
            </w:r>
          </w:p>
        </w:tc>
      </w:tr>
      <w:tr w:rsidR="007D022E" w14:paraId="2AA6DB44" w14:textId="77777777" w:rsidTr="007D022E">
        <w:trPr>
          <w:gridAfter w:val="1"/>
          <w:wAfter w:w="364" w:type="dxa"/>
          <w:cantSplit/>
          <w:trHeight w:val="43"/>
          <w:tblCellSpacing w:w="20" w:type="dxa"/>
          <w:jc w:val="center"/>
        </w:trPr>
        <w:tc>
          <w:tcPr>
            <w:tcW w:w="3567" w:type="dxa"/>
            <w:gridSpan w:val="2"/>
            <w:vMerge/>
            <w:tcBorders>
              <w:left w:val="single" w:sz="4" w:space="0" w:color="auto"/>
            </w:tcBorders>
            <w:shd w:val="clear" w:color="auto" w:fill="auto"/>
          </w:tcPr>
          <w:p w14:paraId="7D625926" w14:textId="77777777" w:rsidR="007D022E" w:rsidRDefault="007D022E" w:rsidP="007D022E">
            <w:pPr>
              <w:rPr>
                <w:rFonts w:ascii="Arial" w:hAnsi="Arial" w:cs="Arial"/>
              </w:rPr>
            </w:pPr>
          </w:p>
        </w:tc>
        <w:tc>
          <w:tcPr>
            <w:tcW w:w="5443" w:type="dxa"/>
            <w:tcBorders>
              <w:right w:val="single" w:sz="4" w:space="0" w:color="auto"/>
            </w:tcBorders>
            <w:shd w:val="clear" w:color="auto" w:fill="FFFFFF"/>
          </w:tcPr>
          <w:p w14:paraId="4102FCBE" w14:textId="33CDD6E5" w:rsidR="007D022E" w:rsidRPr="00115618" w:rsidRDefault="007D022E" w:rsidP="007D022E">
            <w:pPr>
              <w:rPr>
                <w:rFonts w:ascii="Arial" w:hAnsi="Arial" w:cs="Arial"/>
                <w:sz w:val="22"/>
              </w:rPr>
            </w:pPr>
            <w:r>
              <w:rPr>
                <w:rFonts w:ascii="Arial" w:hAnsi="Arial" w:cs="Arial"/>
                <w:sz w:val="22"/>
              </w:rPr>
              <w:t>608-266-4966</w:t>
            </w:r>
          </w:p>
        </w:tc>
      </w:tr>
      <w:tr w:rsidR="007D022E" w14:paraId="7764342E" w14:textId="77777777" w:rsidTr="007D022E">
        <w:trPr>
          <w:gridAfter w:val="1"/>
          <w:wAfter w:w="364" w:type="dxa"/>
          <w:cantSplit/>
          <w:trHeight w:val="43"/>
          <w:tblCellSpacing w:w="20" w:type="dxa"/>
          <w:jc w:val="center"/>
        </w:trPr>
        <w:tc>
          <w:tcPr>
            <w:tcW w:w="3567" w:type="dxa"/>
            <w:gridSpan w:val="2"/>
            <w:vMerge/>
            <w:tcBorders>
              <w:left w:val="single" w:sz="4" w:space="0" w:color="auto"/>
            </w:tcBorders>
            <w:shd w:val="clear" w:color="auto" w:fill="auto"/>
          </w:tcPr>
          <w:p w14:paraId="5E369C2A" w14:textId="77777777" w:rsidR="007D022E" w:rsidRDefault="007D022E" w:rsidP="007D022E">
            <w:pPr>
              <w:rPr>
                <w:rFonts w:ascii="Arial" w:hAnsi="Arial" w:cs="Arial"/>
              </w:rPr>
            </w:pPr>
          </w:p>
        </w:tc>
        <w:tc>
          <w:tcPr>
            <w:tcW w:w="5443" w:type="dxa"/>
            <w:tcBorders>
              <w:right w:val="single" w:sz="4" w:space="0" w:color="auto"/>
            </w:tcBorders>
            <w:shd w:val="clear" w:color="auto" w:fill="FFFFFF"/>
          </w:tcPr>
          <w:p w14:paraId="7011D6A4" w14:textId="5ECA4637" w:rsidR="007D022E" w:rsidRPr="00115618" w:rsidRDefault="008718CE" w:rsidP="00DF5970">
            <w:pPr>
              <w:rPr>
                <w:rFonts w:ascii="Arial" w:hAnsi="Arial" w:cs="Arial"/>
                <w:sz w:val="22"/>
              </w:rPr>
            </w:pPr>
            <w:hyperlink r:id="rId11" w:history="1">
              <w:r w:rsidR="00DF5970" w:rsidRPr="00317778">
                <w:rPr>
                  <w:rStyle w:val="Hyperlink"/>
                  <w:rFonts w:ascii="Arial" w:hAnsi="Arial" w:cs="Arial"/>
                  <w:sz w:val="22"/>
                </w:rPr>
                <w:t>clow.carolyn@countyofdane.com</w:t>
              </w:r>
            </w:hyperlink>
            <w:r w:rsidR="007D022E">
              <w:rPr>
                <w:rFonts w:ascii="Arial" w:hAnsi="Arial" w:cs="Arial"/>
                <w:color w:val="0000FF"/>
                <w:sz w:val="22"/>
              </w:rPr>
              <w:t xml:space="preserve"> </w:t>
            </w:r>
          </w:p>
        </w:tc>
      </w:tr>
      <w:tr w:rsidR="007D022E" w14:paraId="3C223449" w14:textId="77777777" w:rsidTr="007D022E">
        <w:trPr>
          <w:gridAfter w:val="1"/>
          <w:wAfter w:w="364" w:type="dxa"/>
          <w:cantSplit/>
          <w:trHeight w:val="43"/>
          <w:tblCellSpacing w:w="20" w:type="dxa"/>
          <w:jc w:val="center"/>
        </w:trPr>
        <w:tc>
          <w:tcPr>
            <w:tcW w:w="3567" w:type="dxa"/>
            <w:gridSpan w:val="2"/>
            <w:vMerge/>
            <w:tcBorders>
              <w:left w:val="single" w:sz="4" w:space="0" w:color="auto"/>
              <w:bottom w:val="single" w:sz="4" w:space="0" w:color="auto"/>
            </w:tcBorders>
            <w:shd w:val="clear" w:color="auto" w:fill="auto"/>
          </w:tcPr>
          <w:p w14:paraId="5A32CA69" w14:textId="77777777" w:rsidR="007D022E" w:rsidRDefault="007D022E" w:rsidP="007D022E">
            <w:pPr>
              <w:rPr>
                <w:rFonts w:ascii="Arial" w:hAnsi="Arial" w:cs="Arial"/>
              </w:rPr>
            </w:pPr>
          </w:p>
        </w:tc>
        <w:tc>
          <w:tcPr>
            <w:tcW w:w="5443" w:type="dxa"/>
            <w:tcBorders>
              <w:bottom w:val="single" w:sz="4" w:space="0" w:color="auto"/>
              <w:right w:val="single" w:sz="4" w:space="0" w:color="auto"/>
            </w:tcBorders>
            <w:shd w:val="clear" w:color="auto" w:fill="FFFFFF"/>
          </w:tcPr>
          <w:p w14:paraId="13AEE2BA" w14:textId="77777777" w:rsidR="007D022E" w:rsidRDefault="008718CE" w:rsidP="007D022E">
            <w:pPr>
              <w:rPr>
                <w:rStyle w:val="Hyperlink"/>
                <w:rFonts w:ascii="Arial" w:hAnsi="Arial" w:cs="Arial"/>
                <w:sz w:val="22"/>
              </w:rPr>
            </w:pPr>
            <w:hyperlink r:id="rId12" w:history="1">
              <w:r w:rsidR="007D022E" w:rsidRPr="00115618">
                <w:rPr>
                  <w:rStyle w:val="Hyperlink"/>
                  <w:rFonts w:ascii="Arial" w:hAnsi="Arial" w:cs="Arial"/>
                  <w:sz w:val="22"/>
                </w:rPr>
                <w:t>www.danepurchasing.com</w:t>
              </w:r>
            </w:hyperlink>
          </w:p>
          <w:p w14:paraId="698C082A" w14:textId="7704F16D" w:rsidR="007D022E" w:rsidRPr="00542F2B" w:rsidRDefault="007D022E" w:rsidP="007D022E">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61FF1A6" w:rsidR="00501C0A" w:rsidRDefault="00DF5970" w:rsidP="00890977">
            <w:pPr>
              <w:jc w:val="center"/>
              <w:rPr>
                <w:rFonts w:ascii="Arial" w:hAnsi="Arial" w:cs="Arial"/>
                <w:sz w:val="16"/>
              </w:rPr>
            </w:pPr>
            <w:r>
              <w:rPr>
                <w:rFonts w:ascii="Arial" w:hAnsi="Arial" w:cs="Arial"/>
                <w:sz w:val="22"/>
              </w:rPr>
              <w:t xml:space="preserve">April </w:t>
            </w:r>
            <w:r w:rsidR="00EC14C7">
              <w:rPr>
                <w:rFonts w:ascii="Arial" w:hAnsi="Arial" w:cs="Arial"/>
                <w:sz w:val="22"/>
              </w:rPr>
              <w:t>1</w:t>
            </w:r>
            <w:r>
              <w:rPr>
                <w:rFonts w:ascii="Arial" w:hAnsi="Arial" w:cs="Arial"/>
                <w:sz w:val="22"/>
              </w:rPr>
              <w:t>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3"/>
          <w:footerReference w:type="default" r:id="rId14"/>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F4D64D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37232FBA" w14:textId="6C1BC065" w:rsidR="00361846" w:rsidRPr="00732F42" w:rsidRDefault="00065496" w:rsidP="00254A1C">
      <w:pPr>
        <w:numPr>
          <w:ilvl w:val="1"/>
          <w:numId w:val="1"/>
        </w:numPr>
        <w:rPr>
          <w:rFonts w:ascii="Arial" w:hAnsi="Arial" w:cs="Arial"/>
          <w:szCs w:val="20"/>
        </w:rPr>
      </w:pPr>
      <w:r>
        <w:rPr>
          <w:rFonts w:ascii="Arial" w:hAnsi="Arial" w:cs="Arial"/>
          <w:szCs w:val="20"/>
        </w:rPr>
        <w:t>Introduction</w:t>
      </w:r>
    </w:p>
    <w:p w14:paraId="5BEACA4F" w14:textId="37FD11A5" w:rsidR="00361846" w:rsidRPr="00065496" w:rsidRDefault="00065496" w:rsidP="00254A1C">
      <w:pPr>
        <w:numPr>
          <w:ilvl w:val="1"/>
          <w:numId w:val="1"/>
        </w:numPr>
        <w:rPr>
          <w:rFonts w:ascii="Arial" w:hAnsi="Arial" w:cs="Arial"/>
          <w:szCs w:val="20"/>
        </w:rPr>
      </w:pPr>
      <w:r>
        <w:rPr>
          <w:rFonts w:ascii="Arial" w:hAnsi="Arial" w:cs="Arial"/>
          <w:szCs w:val="20"/>
        </w:rPr>
        <w:t>Organization Capabilities</w:t>
      </w:r>
    </w:p>
    <w:p w14:paraId="59602D70" w14:textId="3DF7B11B" w:rsidR="00361846" w:rsidRPr="00065496" w:rsidRDefault="00065496" w:rsidP="00254A1C">
      <w:pPr>
        <w:numPr>
          <w:ilvl w:val="1"/>
          <w:numId w:val="1"/>
        </w:numPr>
        <w:rPr>
          <w:rFonts w:ascii="Arial" w:hAnsi="Arial" w:cs="Arial"/>
          <w:szCs w:val="20"/>
        </w:rPr>
      </w:pPr>
      <w:r>
        <w:rPr>
          <w:rFonts w:ascii="Arial" w:hAnsi="Arial" w:cs="Arial"/>
          <w:szCs w:val="20"/>
        </w:rPr>
        <w:t>Staff Qualifications</w:t>
      </w:r>
    </w:p>
    <w:p w14:paraId="59BBFB60" w14:textId="1D7A3707" w:rsidR="00361846" w:rsidRPr="00065496" w:rsidRDefault="00CE4F58" w:rsidP="00254A1C">
      <w:pPr>
        <w:numPr>
          <w:ilvl w:val="1"/>
          <w:numId w:val="1"/>
        </w:numPr>
        <w:rPr>
          <w:rFonts w:ascii="Arial" w:hAnsi="Arial" w:cs="Arial"/>
          <w:szCs w:val="20"/>
        </w:rPr>
      </w:pPr>
      <w:r>
        <w:rPr>
          <w:rFonts w:ascii="Arial" w:hAnsi="Arial" w:cs="Arial"/>
          <w:szCs w:val="20"/>
        </w:rPr>
        <w:t xml:space="preserve">Public Event Venue/Government Outreach/Engagement Experience </w:t>
      </w:r>
    </w:p>
    <w:p w14:paraId="1BA77BFA" w14:textId="3D55EE78" w:rsidR="00361846" w:rsidRPr="00065496" w:rsidRDefault="00CE4F58" w:rsidP="00254A1C">
      <w:pPr>
        <w:numPr>
          <w:ilvl w:val="1"/>
          <w:numId w:val="1"/>
        </w:numPr>
        <w:rPr>
          <w:rFonts w:ascii="Arial" w:hAnsi="Arial" w:cs="Arial"/>
          <w:szCs w:val="20"/>
        </w:rPr>
      </w:pPr>
      <w:r>
        <w:rPr>
          <w:rFonts w:ascii="Arial" w:hAnsi="Arial" w:cs="Arial"/>
          <w:szCs w:val="20"/>
        </w:rPr>
        <w:t xml:space="preserve">Government Relations Experience </w:t>
      </w:r>
    </w:p>
    <w:p w14:paraId="034BE118" w14:textId="5B72F191" w:rsidR="00361846" w:rsidRPr="00065496" w:rsidRDefault="00CE4F58" w:rsidP="00254A1C">
      <w:pPr>
        <w:numPr>
          <w:ilvl w:val="1"/>
          <w:numId w:val="1"/>
        </w:numPr>
        <w:rPr>
          <w:rFonts w:ascii="Arial" w:hAnsi="Arial" w:cs="Arial"/>
          <w:szCs w:val="20"/>
        </w:rPr>
      </w:pPr>
      <w:r>
        <w:rPr>
          <w:rFonts w:ascii="Arial" w:hAnsi="Arial" w:cs="Arial"/>
          <w:szCs w:val="20"/>
        </w:rPr>
        <w:t>Proposer References</w:t>
      </w:r>
    </w:p>
    <w:p w14:paraId="1106FCD6" w14:textId="69EC431D" w:rsidR="00361846" w:rsidRPr="00065496" w:rsidRDefault="00CE4F58" w:rsidP="00254A1C">
      <w:pPr>
        <w:numPr>
          <w:ilvl w:val="1"/>
          <w:numId w:val="1"/>
        </w:numPr>
        <w:rPr>
          <w:rFonts w:ascii="Arial" w:hAnsi="Arial" w:cs="Arial"/>
          <w:szCs w:val="20"/>
        </w:rPr>
      </w:pPr>
      <w:r>
        <w:rPr>
          <w:rFonts w:ascii="Arial" w:hAnsi="Arial" w:cs="Arial"/>
          <w:szCs w:val="20"/>
        </w:rPr>
        <w:t>Marketing &amp; Brand Plan Development &amp; Management</w:t>
      </w:r>
    </w:p>
    <w:p w14:paraId="541E4A2D" w14:textId="2E1FE897" w:rsidR="00361846" w:rsidRDefault="00CE4F58" w:rsidP="00254A1C">
      <w:pPr>
        <w:numPr>
          <w:ilvl w:val="1"/>
          <w:numId w:val="1"/>
        </w:numPr>
        <w:rPr>
          <w:rFonts w:ascii="Arial" w:hAnsi="Arial" w:cs="Arial"/>
          <w:szCs w:val="20"/>
        </w:rPr>
      </w:pPr>
      <w:r>
        <w:rPr>
          <w:rFonts w:ascii="Arial" w:hAnsi="Arial" w:cs="Arial"/>
          <w:szCs w:val="20"/>
        </w:rPr>
        <w:t>Creative Element Design &amp; Production</w:t>
      </w:r>
    </w:p>
    <w:p w14:paraId="192AAB2B" w14:textId="4C063E33" w:rsidR="00CE4F58" w:rsidRDefault="00CE4F58" w:rsidP="00254A1C">
      <w:pPr>
        <w:numPr>
          <w:ilvl w:val="1"/>
          <w:numId w:val="1"/>
        </w:numPr>
        <w:rPr>
          <w:rFonts w:ascii="Arial" w:hAnsi="Arial" w:cs="Arial"/>
          <w:szCs w:val="20"/>
        </w:rPr>
      </w:pPr>
      <w:r>
        <w:rPr>
          <w:rFonts w:ascii="Arial" w:hAnsi="Arial" w:cs="Arial"/>
          <w:szCs w:val="20"/>
        </w:rPr>
        <w:t>Media Buying Services</w:t>
      </w:r>
    </w:p>
    <w:p w14:paraId="268D0172" w14:textId="47C2B516" w:rsidR="00CE4F58" w:rsidRDefault="007D022E" w:rsidP="00254A1C">
      <w:pPr>
        <w:numPr>
          <w:ilvl w:val="1"/>
          <w:numId w:val="1"/>
        </w:numPr>
        <w:rPr>
          <w:rFonts w:ascii="Arial" w:hAnsi="Arial" w:cs="Arial"/>
          <w:szCs w:val="20"/>
        </w:rPr>
      </w:pPr>
      <w:r>
        <w:rPr>
          <w:rFonts w:ascii="Arial" w:hAnsi="Arial" w:cs="Arial"/>
          <w:szCs w:val="20"/>
        </w:rPr>
        <w:t>Market Research &amp; Evaluation Management</w:t>
      </w:r>
    </w:p>
    <w:p w14:paraId="5E57E151" w14:textId="4F7C9D42" w:rsidR="007D022E" w:rsidRDefault="007D022E" w:rsidP="00254A1C">
      <w:pPr>
        <w:numPr>
          <w:ilvl w:val="1"/>
          <w:numId w:val="1"/>
        </w:numPr>
        <w:rPr>
          <w:rFonts w:ascii="Arial" w:hAnsi="Arial" w:cs="Arial"/>
          <w:szCs w:val="20"/>
        </w:rPr>
      </w:pPr>
      <w:r>
        <w:rPr>
          <w:rFonts w:ascii="Arial" w:hAnsi="Arial" w:cs="Arial"/>
          <w:szCs w:val="20"/>
        </w:rPr>
        <w:t>Social Media Development &amp; Management</w:t>
      </w:r>
    </w:p>
    <w:p w14:paraId="7AA9DD84" w14:textId="172D82FC" w:rsidR="007D022E" w:rsidRPr="00065496" w:rsidRDefault="007D022E" w:rsidP="00254A1C">
      <w:pPr>
        <w:numPr>
          <w:ilvl w:val="1"/>
          <w:numId w:val="1"/>
        </w:numPr>
        <w:rPr>
          <w:rFonts w:ascii="Arial" w:hAnsi="Arial" w:cs="Arial"/>
          <w:szCs w:val="20"/>
        </w:rPr>
      </w:pPr>
      <w:r>
        <w:rPr>
          <w:rFonts w:ascii="Arial" w:hAnsi="Arial" w:cs="Arial"/>
          <w:szCs w:val="20"/>
        </w:rPr>
        <w:t>Video &amp; Audio Production/Management</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026A5181" w:rsidR="00DD34E7" w:rsidRPr="00B0708D" w:rsidRDefault="00342311" w:rsidP="00B0708D">
      <w:pPr>
        <w:pStyle w:val="ListParagraph"/>
        <w:numPr>
          <w:ilvl w:val="0"/>
          <w:numId w:val="10"/>
        </w:numPr>
        <w:rPr>
          <w:rFonts w:ascii="Arial" w:hAnsi="Arial" w:cs="Arial"/>
          <w:b/>
          <w:szCs w:val="20"/>
        </w:rPr>
      </w:pPr>
      <w:r w:rsidRPr="00B0708D">
        <w:rPr>
          <w:rFonts w:ascii="Arial" w:hAnsi="Arial" w:cs="Arial"/>
          <w:b/>
          <w:szCs w:val="20"/>
        </w:rPr>
        <w:lastRenderedPageBreak/>
        <w:t>GENERAL INFORMATION</w:t>
      </w:r>
    </w:p>
    <w:p w14:paraId="5885A4CB" w14:textId="77777777" w:rsidR="00342311" w:rsidRDefault="00342311" w:rsidP="00342311">
      <w:pPr>
        <w:rPr>
          <w:rFonts w:ascii="Arial" w:hAnsi="Arial" w:cs="Arial"/>
          <w:b/>
          <w:szCs w:val="20"/>
        </w:rPr>
      </w:pPr>
    </w:p>
    <w:p w14:paraId="1A0FE919" w14:textId="2B31D611"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Introduction</w:t>
      </w:r>
    </w:p>
    <w:p w14:paraId="6F6E3407" w14:textId="447B4DFD" w:rsidR="009646E2" w:rsidRPr="000D1BF4" w:rsidRDefault="009646E2" w:rsidP="000D1BF4">
      <w:pPr>
        <w:ind w:left="1440"/>
        <w:rPr>
          <w:rFonts w:ascii="Arial" w:hAnsi="Arial" w:cs="Arial"/>
        </w:rPr>
      </w:pPr>
      <w:r w:rsidRPr="000D1BF4">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Pr="000D1BF4" w:rsidRDefault="00FF799C" w:rsidP="000D1BF4">
      <w:pPr>
        <w:ind w:left="1440"/>
        <w:rPr>
          <w:rFonts w:ascii="Arial" w:hAnsi="Arial" w:cs="Arial"/>
        </w:rPr>
      </w:pPr>
      <w:r w:rsidRPr="000D1BF4">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0D1BF4" w:rsidRDefault="00FF799C" w:rsidP="000D1BF4">
      <w:pPr>
        <w:ind w:left="1440"/>
        <w:rPr>
          <w:rFonts w:ascii="Arial" w:hAnsi="Arial" w:cs="Arial"/>
        </w:rPr>
      </w:pPr>
      <w:r w:rsidRPr="000D1BF4">
        <w:rPr>
          <w:rFonts w:ascii="Arial" w:hAnsi="Arial" w:cs="Arial"/>
          <w:b/>
        </w:rPr>
        <w:t>The Dane County Purchasing Division is the sole point of contact for questions and issues that may arise during the RFP process.</w:t>
      </w:r>
    </w:p>
    <w:p w14:paraId="1E712323" w14:textId="77777777" w:rsidR="00342311" w:rsidRDefault="00342311" w:rsidP="00342311">
      <w:pPr>
        <w:rPr>
          <w:rFonts w:ascii="Arial" w:hAnsi="Arial" w:cs="Arial"/>
          <w:b/>
          <w:szCs w:val="20"/>
        </w:rPr>
      </w:pPr>
    </w:p>
    <w:p w14:paraId="755DBED8" w14:textId="6B088273"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Clarification of the Specifications</w:t>
      </w:r>
    </w:p>
    <w:p w14:paraId="286F4919" w14:textId="450B5884" w:rsidR="00FF799C" w:rsidRPr="000D1BF4" w:rsidRDefault="00FF799C" w:rsidP="000D1BF4">
      <w:pPr>
        <w:ind w:left="1440"/>
        <w:rPr>
          <w:rFonts w:ascii="Arial" w:hAnsi="Arial" w:cs="Arial"/>
          <w:b/>
        </w:rPr>
      </w:pPr>
      <w:r w:rsidRPr="000D1BF4">
        <w:rPr>
          <w:rFonts w:ascii="Arial" w:hAnsi="Arial" w:cs="Arial"/>
        </w:rPr>
        <w:t xml:space="preserve">All inquiries concerning this RFP must be </w:t>
      </w:r>
      <w:r w:rsidR="003141B0" w:rsidRPr="000D1BF4">
        <w:rPr>
          <w:rFonts w:ascii="Arial" w:hAnsi="Arial" w:cs="Arial"/>
          <w:b/>
        </w:rPr>
        <w:t>emailed</w:t>
      </w:r>
      <w:r w:rsidR="003141B0" w:rsidRPr="000D1BF4">
        <w:rPr>
          <w:rFonts w:ascii="Arial" w:hAnsi="Arial" w:cs="Arial"/>
        </w:rPr>
        <w:t xml:space="preserve"> </w:t>
      </w:r>
      <w:r w:rsidRPr="000D1BF4">
        <w:rPr>
          <w:rFonts w:ascii="Arial" w:hAnsi="Arial" w:cs="Arial"/>
        </w:rPr>
        <w:t xml:space="preserve">to the </w:t>
      </w:r>
      <w:r w:rsidRPr="000D1BF4">
        <w:rPr>
          <w:rFonts w:ascii="Arial" w:hAnsi="Arial" w:cs="Arial"/>
          <w:b/>
          <w:bCs/>
        </w:rPr>
        <w:t>person indicated on the cover page</w:t>
      </w:r>
      <w:r w:rsidRPr="000D1BF4">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0D1BF4" w:rsidRDefault="00FF799C" w:rsidP="000D1BF4">
      <w:pPr>
        <w:ind w:left="1440"/>
        <w:rPr>
          <w:rFonts w:ascii="Arial" w:hAnsi="Arial" w:cs="Arial"/>
        </w:rPr>
      </w:pPr>
      <w:r w:rsidRPr="000D1BF4">
        <w:rPr>
          <w:rFonts w:ascii="Arial" w:hAnsi="Arial" w:cs="Arial"/>
        </w:rPr>
        <w:t xml:space="preserve">Any questions concerning this RFP must be submitted in writing by e-mail on or before the stated date on the </w:t>
      </w:r>
      <w:r w:rsidRPr="000D1BF4">
        <w:rPr>
          <w:rFonts w:ascii="Arial" w:hAnsi="Arial" w:cs="Arial"/>
          <w:b/>
        </w:rPr>
        <w:t>Calendar of Events</w:t>
      </w:r>
      <w:r w:rsidRPr="000D1BF4">
        <w:rPr>
          <w:rFonts w:ascii="Arial" w:hAnsi="Arial" w:cs="Arial"/>
        </w:rPr>
        <w:t xml:space="preserve"> (Section 1.</w:t>
      </w:r>
      <w:r w:rsidR="0055233C" w:rsidRPr="000D1BF4">
        <w:rPr>
          <w:rFonts w:ascii="Arial" w:hAnsi="Arial" w:cs="Arial"/>
        </w:rPr>
        <w:t>6</w:t>
      </w:r>
      <w:r w:rsidRPr="000D1BF4">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Pr="000D1BF4" w:rsidRDefault="00FF799C" w:rsidP="000D1BF4">
      <w:pPr>
        <w:ind w:left="1440"/>
        <w:rPr>
          <w:rFonts w:ascii="Arial" w:hAnsi="Arial" w:cs="Arial"/>
        </w:rPr>
      </w:pPr>
      <w:r w:rsidRPr="000D1BF4">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Pr="000D1BF4" w:rsidRDefault="00FF799C" w:rsidP="000D1BF4">
      <w:pPr>
        <w:ind w:left="1440"/>
        <w:rPr>
          <w:rFonts w:ascii="Arial" w:hAnsi="Arial" w:cs="Arial"/>
        </w:rPr>
      </w:pPr>
      <w:r w:rsidRPr="000D1BF4">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3D1C76B7" w14:textId="32DB1B2A" w:rsidR="00AB5566" w:rsidRPr="00DF5970" w:rsidRDefault="00AB5566" w:rsidP="00DF5970">
      <w:pPr>
        <w:pStyle w:val="ListParagraph"/>
        <w:numPr>
          <w:ilvl w:val="1"/>
          <w:numId w:val="10"/>
        </w:numPr>
        <w:rPr>
          <w:rFonts w:ascii="Arial" w:hAnsi="Arial" w:cs="Arial"/>
          <w:b/>
          <w:szCs w:val="20"/>
        </w:rPr>
      </w:pPr>
      <w:r w:rsidRPr="00B0708D">
        <w:rPr>
          <w:rFonts w:ascii="Arial" w:hAnsi="Arial" w:cs="Arial"/>
          <w:b/>
          <w:szCs w:val="20"/>
          <w:u w:val="single"/>
        </w:rPr>
        <w:t>Vendor Conference</w:t>
      </w:r>
    </w:p>
    <w:p w14:paraId="0803102B" w14:textId="77777777" w:rsidR="00AB5566" w:rsidRPr="00DF5970" w:rsidRDefault="00AB5566" w:rsidP="000D1BF4">
      <w:pPr>
        <w:ind w:left="1440"/>
        <w:rPr>
          <w:rFonts w:ascii="Arial" w:hAnsi="Arial" w:cs="Arial"/>
          <w:color w:val="000000" w:themeColor="text1"/>
        </w:rPr>
      </w:pPr>
      <w:r w:rsidRPr="00DF5970">
        <w:rPr>
          <w:rFonts w:ascii="Arial" w:hAnsi="Arial" w:cs="Arial"/>
          <w:color w:val="000000" w:themeColor="text1"/>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29D0ECA"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Reasonable Accommodations</w:t>
      </w:r>
    </w:p>
    <w:p w14:paraId="4302BAA8" w14:textId="3189B3C7" w:rsidR="00342311" w:rsidRPr="000D1BF4" w:rsidRDefault="00FF799C" w:rsidP="000D1BF4">
      <w:pPr>
        <w:ind w:left="1440"/>
        <w:rPr>
          <w:rFonts w:ascii="Arial" w:hAnsi="Arial" w:cs="Arial"/>
        </w:rPr>
      </w:pPr>
      <w:r w:rsidRPr="000D1BF4">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sidRPr="000D1BF4">
        <w:rPr>
          <w:rFonts w:ascii="Arial" w:hAnsi="Arial" w:cs="Arial"/>
        </w:rPr>
        <w:t>(</w:t>
      </w:r>
      <w:r w:rsidRPr="000D1BF4">
        <w:rPr>
          <w:rFonts w:ascii="Arial" w:hAnsi="Arial" w:cs="Arial"/>
        </w:rPr>
        <w:t>608</w:t>
      </w:r>
      <w:r w:rsidR="006B7815" w:rsidRPr="000D1BF4">
        <w:rPr>
          <w:rFonts w:ascii="Arial" w:hAnsi="Arial" w:cs="Arial"/>
        </w:rPr>
        <w:t xml:space="preserve">) </w:t>
      </w:r>
      <w:r w:rsidRPr="000D1BF4">
        <w:rPr>
          <w:rFonts w:ascii="Arial" w:hAnsi="Arial" w:cs="Arial"/>
        </w:rPr>
        <w:t>266-4941 (TTY).</w:t>
      </w:r>
    </w:p>
    <w:p w14:paraId="5ABFA562" w14:textId="77777777" w:rsidR="00FF799C" w:rsidRDefault="00FF799C" w:rsidP="00FF799C">
      <w:pPr>
        <w:ind w:left="1440"/>
        <w:rPr>
          <w:rFonts w:ascii="Arial" w:hAnsi="Arial" w:cs="Arial"/>
          <w:b/>
          <w:szCs w:val="20"/>
        </w:rPr>
      </w:pPr>
    </w:p>
    <w:p w14:paraId="05387F17" w14:textId="5A717025"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Addendums and/or Revisions</w:t>
      </w:r>
    </w:p>
    <w:p w14:paraId="63704AB4" w14:textId="77777777" w:rsidR="00FF799C" w:rsidRPr="000D1BF4" w:rsidRDefault="00FF799C" w:rsidP="000D1BF4">
      <w:pPr>
        <w:ind w:left="1440"/>
        <w:rPr>
          <w:rFonts w:ascii="Arial" w:hAnsi="Arial" w:cs="Arial"/>
        </w:rPr>
      </w:pPr>
      <w:r w:rsidRPr="000D1BF4">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5" w:history="1">
        <w:r w:rsidRPr="000D1BF4">
          <w:rPr>
            <w:rStyle w:val="Hyperlink"/>
            <w:rFonts w:ascii="Arial" w:hAnsi="Arial" w:cs="Arial"/>
          </w:rPr>
          <w:t>website</w:t>
        </w:r>
      </w:hyperlink>
      <w:r w:rsidRPr="000D1BF4">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0D1BF4" w:rsidRDefault="00FF799C" w:rsidP="000D1BF4">
      <w:pPr>
        <w:ind w:left="1440"/>
        <w:rPr>
          <w:rFonts w:ascii="Arial" w:hAnsi="Arial" w:cs="Arial"/>
        </w:rPr>
      </w:pPr>
      <w:r w:rsidRPr="000D1BF4">
        <w:rPr>
          <w:rFonts w:ascii="Arial" w:hAnsi="Arial" w:cs="Arial"/>
        </w:rPr>
        <w:lastRenderedPageBreak/>
        <w:t>It shall be the responsibility of the proposers to regularly monitor the Purchasing Division web site for any such postings. Proposers must acknowledge the receipt/review of any addendum(s) at the bottom of the Vendor Information Page.</w:t>
      </w:r>
    </w:p>
    <w:p w14:paraId="098E56DC" w14:textId="77777777" w:rsidR="00FF799C" w:rsidRDefault="00FF799C" w:rsidP="00AB5566">
      <w:pPr>
        <w:rPr>
          <w:rFonts w:ascii="Arial" w:hAnsi="Arial" w:cs="Arial"/>
          <w:b/>
          <w:szCs w:val="20"/>
        </w:rPr>
      </w:pPr>
    </w:p>
    <w:p w14:paraId="34A6F8E9" w14:textId="121C5393" w:rsidR="00342311" w:rsidRPr="00B0708D" w:rsidRDefault="00342311" w:rsidP="00B0708D">
      <w:pPr>
        <w:pStyle w:val="ListParagraph"/>
        <w:numPr>
          <w:ilvl w:val="1"/>
          <w:numId w:val="10"/>
        </w:numPr>
        <w:rPr>
          <w:rFonts w:ascii="Arial" w:hAnsi="Arial" w:cs="Arial"/>
          <w:b/>
          <w:szCs w:val="20"/>
          <w:u w:val="single"/>
        </w:rPr>
      </w:pPr>
      <w:r w:rsidRPr="00B0708D">
        <w:rPr>
          <w:rFonts w:ascii="Arial" w:hAnsi="Arial" w:cs="Arial"/>
          <w:b/>
          <w:szCs w:val="20"/>
          <w:u w:val="single"/>
        </w:rPr>
        <w:t>Calendar of Events</w:t>
      </w:r>
    </w:p>
    <w:p w14:paraId="04A7C4F6" w14:textId="77777777" w:rsidR="00342311" w:rsidRPr="000D1BF4" w:rsidRDefault="00FF799C" w:rsidP="000D1BF4">
      <w:pPr>
        <w:ind w:left="1440"/>
        <w:rPr>
          <w:rFonts w:ascii="Arial" w:hAnsi="Arial" w:cs="Arial"/>
        </w:rPr>
      </w:pPr>
      <w:r w:rsidRPr="000D1BF4">
        <w:rPr>
          <w:rFonts w:ascii="Arial" w:hAnsi="Arial" w:cs="Arial"/>
        </w:rPr>
        <w:t xml:space="preserve">Listed below are specific and estimated dates and times of actions related to this RFP. The actions with </w:t>
      </w:r>
      <w:r w:rsidRPr="000D1BF4">
        <w:rPr>
          <w:rFonts w:ascii="Arial" w:hAnsi="Arial" w:cs="Arial"/>
          <w:u w:val="single"/>
        </w:rPr>
        <w:t>specific</w:t>
      </w:r>
      <w:r w:rsidRPr="000D1BF4">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an addendum to this RFP and posting such addendum on the Dane County </w:t>
      </w:r>
      <w:hyperlink r:id="rId16" w:history="1">
        <w:r w:rsidRPr="000D1BF4">
          <w:rPr>
            <w:rStyle w:val="Hyperlink"/>
            <w:rFonts w:ascii="Arial" w:hAnsi="Arial" w:cs="Arial"/>
          </w:rPr>
          <w:t>website</w:t>
        </w:r>
      </w:hyperlink>
      <w:r w:rsidRPr="000D1BF4">
        <w:rPr>
          <w:rFonts w:ascii="Arial" w:hAnsi="Arial" w:cs="Arial"/>
        </w:rPr>
        <w:t>.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B0708D" w:rsidRDefault="00FF799C" w:rsidP="00B0708D">
            <w:pPr>
              <w:jc w:val="center"/>
              <w:rPr>
                <w:rFonts w:ascii="Arial" w:hAnsi="Arial" w:cs="Arial"/>
                <w:b/>
              </w:rPr>
            </w:pPr>
            <w:r w:rsidRPr="00B0708D">
              <w:rPr>
                <w:rFonts w:ascii="Arial" w:hAnsi="Arial" w:cs="Arial"/>
                <w:b/>
              </w:rPr>
              <w:t>DATE</w:t>
            </w:r>
          </w:p>
        </w:tc>
        <w:tc>
          <w:tcPr>
            <w:tcW w:w="5683" w:type="dxa"/>
            <w:shd w:val="clear" w:color="auto" w:fill="BFBFBF"/>
          </w:tcPr>
          <w:p w14:paraId="104F0A5B" w14:textId="77777777" w:rsidR="00FF799C" w:rsidRPr="00B0708D" w:rsidRDefault="00FF799C" w:rsidP="00B0708D">
            <w:pPr>
              <w:rPr>
                <w:rFonts w:ascii="Arial" w:hAnsi="Arial" w:cs="Arial"/>
                <w:b/>
              </w:rPr>
            </w:pPr>
            <w:r w:rsidRPr="00B0708D">
              <w:rPr>
                <w:rFonts w:ascii="Arial" w:hAnsi="Arial" w:cs="Arial"/>
                <w:b/>
              </w:rPr>
              <w:t>EVENT</w:t>
            </w:r>
          </w:p>
        </w:tc>
      </w:tr>
      <w:tr w:rsidR="00065496" w:rsidRPr="00235785" w14:paraId="11856DCD" w14:textId="77777777" w:rsidTr="00E72F5A">
        <w:trPr>
          <w:jc w:val="right"/>
        </w:trPr>
        <w:tc>
          <w:tcPr>
            <w:tcW w:w="3055" w:type="dxa"/>
            <w:shd w:val="clear" w:color="auto" w:fill="auto"/>
            <w:vAlign w:val="center"/>
          </w:tcPr>
          <w:p w14:paraId="7D88132D" w14:textId="2452F889" w:rsidR="00065496" w:rsidRPr="00B0708D" w:rsidRDefault="00065496" w:rsidP="00EC14C7">
            <w:pPr>
              <w:jc w:val="center"/>
              <w:rPr>
                <w:rFonts w:ascii="Arial" w:hAnsi="Arial" w:cs="Arial"/>
                <w:highlight w:val="green"/>
              </w:rPr>
            </w:pPr>
            <w:r w:rsidRPr="00DB40A9">
              <w:rPr>
                <w:rFonts w:ascii="Arial" w:hAnsi="Arial" w:cs="Arial"/>
              </w:rPr>
              <w:t>April 1</w:t>
            </w:r>
            <w:r w:rsidR="00EC14C7">
              <w:rPr>
                <w:rFonts w:ascii="Arial" w:hAnsi="Arial" w:cs="Arial"/>
              </w:rPr>
              <w:t>3</w:t>
            </w:r>
            <w:r w:rsidRPr="00DB40A9">
              <w:rPr>
                <w:rFonts w:ascii="Arial" w:hAnsi="Arial" w:cs="Arial"/>
              </w:rPr>
              <w:t>, 2020</w:t>
            </w:r>
          </w:p>
        </w:tc>
        <w:tc>
          <w:tcPr>
            <w:tcW w:w="5683" w:type="dxa"/>
            <w:shd w:val="clear" w:color="auto" w:fill="auto"/>
          </w:tcPr>
          <w:p w14:paraId="68549FDA" w14:textId="77777777" w:rsidR="00065496" w:rsidRPr="00B0708D" w:rsidRDefault="00065496" w:rsidP="00065496">
            <w:pPr>
              <w:rPr>
                <w:rFonts w:ascii="Arial" w:hAnsi="Arial" w:cs="Arial"/>
              </w:rPr>
            </w:pPr>
            <w:r w:rsidRPr="00B0708D">
              <w:rPr>
                <w:rFonts w:ascii="Arial" w:hAnsi="Arial" w:cs="Arial"/>
              </w:rPr>
              <w:t>RFP Issued</w:t>
            </w:r>
          </w:p>
        </w:tc>
      </w:tr>
      <w:tr w:rsidR="00065496" w:rsidRPr="00235785" w14:paraId="17B791F9" w14:textId="77777777" w:rsidTr="00E72F5A">
        <w:trPr>
          <w:jc w:val="right"/>
        </w:trPr>
        <w:tc>
          <w:tcPr>
            <w:tcW w:w="3055" w:type="dxa"/>
            <w:shd w:val="clear" w:color="auto" w:fill="auto"/>
            <w:vAlign w:val="center"/>
          </w:tcPr>
          <w:p w14:paraId="46D211C3" w14:textId="546E1359" w:rsidR="00065496" w:rsidRPr="00B0708D" w:rsidRDefault="00065496" w:rsidP="00EC14C7">
            <w:pPr>
              <w:jc w:val="center"/>
              <w:rPr>
                <w:rFonts w:ascii="Arial" w:hAnsi="Arial" w:cs="Arial"/>
                <w:highlight w:val="green"/>
              </w:rPr>
            </w:pPr>
            <w:r>
              <w:rPr>
                <w:rFonts w:ascii="Arial" w:hAnsi="Arial" w:cs="Arial"/>
              </w:rPr>
              <w:t xml:space="preserve">May </w:t>
            </w:r>
            <w:r w:rsidR="00EC14C7">
              <w:rPr>
                <w:rFonts w:ascii="Arial" w:hAnsi="Arial" w:cs="Arial"/>
              </w:rPr>
              <w:t>20</w:t>
            </w:r>
            <w:r>
              <w:rPr>
                <w:rFonts w:ascii="Arial" w:hAnsi="Arial" w:cs="Arial"/>
              </w:rPr>
              <w:t>, 2020</w:t>
            </w:r>
          </w:p>
        </w:tc>
        <w:tc>
          <w:tcPr>
            <w:tcW w:w="5683" w:type="dxa"/>
            <w:shd w:val="clear" w:color="auto" w:fill="auto"/>
          </w:tcPr>
          <w:p w14:paraId="040039D7" w14:textId="77777777" w:rsidR="00065496" w:rsidRPr="00B0708D" w:rsidRDefault="00065496" w:rsidP="00065496">
            <w:pPr>
              <w:rPr>
                <w:rFonts w:ascii="Arial" w:hAnsi="Arial" w:cs="Arial"/>
              </w:rPr>
            </w:pPr>
            <w:r w:rsidRPr="00B0708D">
              <w:rPr>
                <w:rFonts w:ascii="Arial" w:hAnsi="Arial" w:cs="Arial"/>
              </w:rPr>
              <w:t>Last day to submit written inquiries (2:00 p.m. CST)</w:t>
            </w:r>
          </w:p>
        </w:tc>
      </w:tr>
      <w:tr w:rsidR="00065496" w:rsidRPr="00235785" w14:paraId="15E5AF20" w14:textId="77777777" w:rsidTr="00E72F5A">
        <w:trPr>
          <w:jc w:val="right"/>
        </w:trPr>
        <w:tc>
          <w:tcPr>
            <w:tcW w:w="3055" w:type="dxa"/>
            <w:shd w:val="clear" w:color="auto" w:fill="auto"/>
            <w:vAlign w:val="center"/>
          </w:tcPr>
          <w:p w14:paraId="7867BF04" w14:textId="2D3154B2" w:rsidR="00065496" w:rsidRPr="00B0708D" w:rsidRDefault="00EC14C7" w:rsidP="00065496">
            <w:pPr>
              <w:jc w:val="center"/>
              <w:rPr>
                <w:rFonts w:ascii="Arial" w:hAnsi="Arial" w:cs="Arial"/>
                <w:highlight w:val="green"/>
              </w:rPr>
            </w:pPr>
            <w:r>
              <w:rPr>
                <w:rFonts w:ascii="Arial" w:hAnsi="Arial" w:cs="Arial"/>
              </w:rPr>
              <w:t>May 5</w:t>
            </w:r>
            <w:r w:rsidR="00065496">
              <w:rPr>
                <w:rFonts w:ascii="Arial" w:hAnsi="Arial" w:cs="Arial"/>
              </w:rPr>
              <w:t>, 2020</w:t>
            </w:r>
          </w:p>
        </w:tc>
        <w:tc>
          <w:tcPr>
            <w:tcW w:w="5683" w:type="dxa"/>
            <w:shd w:val="clear" w:color="auto" w:fill="auto"/>
          </w:tcPr>
          <w:p w14:paraId="3F17FA2F" w14:textId="77777777" w:rsidR="00065496" w:rsidRPr="00B0708D" w:rsidRDefault="00065496" w:rsidP="00065496">
            <w:pPr>
              <w:rPr>
                <w:rFonts w:ascii="Arial" w:hAnsi="Arial" w:cs="Arial"/>
              </w:rPr>
            </w:pPr>
            <w:r w:rsidRPr="00B0708D">
              <w:rPr>
                <w:rFonts w:ascii="Arial" w:hAnsi="Arial" w:cs="Arial"/>
              </w:rPr>
              <w:t xml:space="preserve">Addendums or supplements to the RFP posted on the Purchasing Division </w:t>
            </w:r>
            <w:hyperlink r:id="rId17" w:history="1">
              <w:r w:rsidRPr="00B0708D">
                <w:rPr>
                  <w:rStyle w:val="Hyperlink"/>
                  <w:rFonts w:ascii="Arial" w:hAnsi="Arial" w:cs="Arial"/>
                </w:rPr>
                <w:t>website</w:t>
              </w:r>
            </w:hyperlink>
            <w:r w:rsidRPr="00B0708D">
              <w:rPr>
                <w:rFonts w:ascii="Arial" w:hAnsi="Arial" w:cs="Arial"/>
              </w:rPr>
              <w:t xml:space="preserve"> </w:t>
            </w:r>
          </w:p>
        </w:tc>
      </w:tr>
      <w:tr w:rsidR="00065496" w:rsidRPr="00235785" w14:paraId="1E6E0916" w14:textId="77777777" w:rsidTr="00E72F5A">
        <w:trPr>
          <w:jc w:val="right"/>
        </w:trPr>
        <w:tc>
          <w:tcPr>
            <w:tcW w:w="3055" w:type="dxa"/>
            <w:shd w:val="clear" w:color="auto" w:fill="auto"/>
            <w:vAlign w:val="center"/>
          </w:tcPr>
          <w:p w14:paraId="277C0E22" w14:textId="471B88A6" w:rsidR="00065496" w:rsidRPr="00B0708D" w:rsidRDefault="00EC14C7" w:rsidP="00065496">
            <w:pPr>
              <w:jc w:val="center"/>
              <w:rPr>
                <w:rFonts w:ascii="Arial" w:hAnsi="Arial" w:cs="Arial"/>
                <w:highlight w:val="green"/>
              </w:rPr>
            </w:pPr>
            <w:r>
              <w:rPr>
                <w:rFonts w:ascii="Arial" w:hAnsi="Arial" w:cs="Arial"/>
              </w:rPr>
              <w:t>May 7</w:t>
            </w:r>
            <w:r w:rsidR="00065496">
              <w:rPr>
                <w:rFonts w:ascii="Arial" w:hAnsi="Arial" w:cs="Arial"/>
              </w:rPr>
              <w:t>, 2020</w:t>
            </w:r>
          </w:p>
        </w:tc>
        <w:tc>
          <w:tcPr>
            <w:tcW w:w="5683" w:type="dxa"/>
            <w:shd w:val="clear" w:color="auto" w:fill="auto"/>
          </w:tcPr>
          <w:p w14:paraId="5D36E7F8" w14:textId="77777777" w:rsidR="00065496" w:rsidRPr="00B0708D" w:rsidRDefault="00065496" w:rsidP="00065496">
            <w:pPr>
              <w:rPr>
                <w:rFonts w:ascii="Arial" w:hAnsi="Arial" w:cs="Arial"/>
              </w:rPr>
            </w:pPr>
            <w:r w:rsidRPr="00B0708D">
              <w:rPr>
                <w:rFonts w:ascii="Arial" w:hAnsi="Arial" w:cs="Arial"/>
              </w:rPr>
              <w:t>Proposals due (2:00 p.m. CST)</w:t>
            </w:r>
          </w:p>
        </w:tc>
      </w:tr>
      <w:tr w:rsidR="00065496" w:rsidRPr="00235785" w14:paraId="7303F52E" w14:textId="77777777" w:rsidTr="00E72F5A">
        <w:trPr>
          <w:jc w:val="right"/>
        </w:trPr>
        <w:tc>
          <w:tcPr>
            <w:tcW w:w="3055" w:type="dxa"/>
            <w:shd w:val="clear" w:color="auto" w:fill="auto"/>
            <w:vAlign w:val="center"/>
          </w:tcPr>
          <w:p w14:paraId="7E5F4B5C" w14:textId="27AB97F4" w:rsidR="00065496" w:rsidRPr="00B0708D" w:rsidRDefault="00EC14C7" w:rsidP="00065496">
            <w:pPr>
              <w:jc w:val="center"/>
              <w:rPr>
                <w:rFonts w:ascii="Arial" w:hAnsi="Arial" w:cs="Arial"/>
                <w:highlight w:val="green"/>
              </w:rPr>
            </w:pPr>
            <w:r>
              <w:rPr>
                <w:rFonts w:ascii="Arial" w:hAnsi="Arial" w:cs="Arial"/>
              </w:rPr>
              <w:t>May/June</w:t>
            </w:r>
            <w:r w:rsidR="00065496">
              <w:rPr>
                <w:rFonts w:ascii="Arial" w:hAnsi="Arial" w:cs="Arial"/>
              </w:rPr>
              <w:t xml:space="preserve"> 2020</w:t>
            </w:r>
          </w:p>
        </w:tc>
        <w:tc>
          <w:tcPr>
            <w:tcW w:w="5683" w:type="dxa"/>
            <w:shd w:val="clear" w:color="auto" w:fill="auto"/>
          </w:tcPr>
          <w:p w14:paraId="28DAF55F" w14:textId="77777777" w:rsidR="00065496" w:rsidRPr="00B0708D" w:rsidRDefault="00065496" w:rsidP="00065496">
            <w:pPr>
              <w:rPr>
                <w:rFonts w:ascii="Arial" w:hAnsi="Arial" w:cs="Arial"/>
              </w:rPr>
            </w:pPr>
            <w:r w:rsidRPr="00B0708D">
              <w:rPr>
                <w:rFonts w:ascii="Arial" w:hAnsi="Arial" w:cs="Arial"/>
              </w:rPr>
              <w:t>Interviews (if needed)</w:t>
            </w:r>
          </w:p>
        </w:tc>
      </w:tr>
      <w:tr w:rsidR="00065496" w:rsidRPr="00235785" w14:paraId="5EC4E3B6" w14:textId="77777777" w:rsidTr="00E72F5A">
        <w:trPr>
          <w:jc w:val="right"/>
        </w:trPr>
        <w:tc>
          <w:tcPr>
            <w:tcW w:w="3055" w:type="dxa"/>
            <w:shd w:val="clear" w:color="auto" w:fill="auto"/>
            <w:vAlign w:val="center"/>
          </w:tcPr>
          <w:p w14:paraId="79E1E456" w14:textId="3DE2B15F" w:rsidR="00065496" w:rsidRPr="00B0708D" w:rsidRDefault="00EC14C7" w:rsidP="00065496">
            <w:pPr>
              <w:jc w:val="center"/>
              <w:rPr>
                <w:rFonts w:ascii="Arial" w:hAnsi="Arial" w:cs="Arial"/>
                <w:highlight w:val="green"/>
              </w:rPr>
            </w:pPr>
            <w:r>
              <w:rPr>
                <w:rFonts w:ascii="Arial" w:hAnsi="Arial" w:cs="Arial"/>
              </w:rPr>
              <w:t>Mid-June</w:t>
            </w:r>
            <w:r w:rsidR="00065496">
              <w:rPr>
                <w:rFonts w:ascii="Arial" w:hAnsi="Arial" w:cs="Arial"/>
              </w:rPr>
              <w:t xml:space="preserve"> 2020</w:t>
            </w:r>
          </w:p>
        </w:tc>
        <w:tc>
          <w:tcPr>
            <w:tcW w:w="5683" w:type="dxa"/>
            <w:shd w:val="clear" w:color="auto" w:fill="auto"/>
          </w:tcPr>
          <w:p w14:paraId="6A01B68B" w14:textId="77777777" w:rsidR="00065496" w:rsidRPr="00B0708D" w:rsidRDefault="00065496" w:rsidP="00065496">
            <w:pPr>
              <w:rPr>
                <w:rFonts w:ascii="Arial" w:hAnsi="Arial" w:cs="Arial"/>
              </w:rPr>
            </w:pPr>
            <w:r w:rsidRPr="00B0708D">
              <w:rPr>
                <w:rFonts w:ascii="Arial" w:hAnsi="Arial" w:cs="Arial"/>
              </w:rPr>
              <w:t>Vendor Selection/Award</w:t>
            </w:r>
          </w:p>
        </w:tc>
      </w:tr>
    </w:tbl>
    <w:p w14:paraId="4260A891" w14:textId="27A69D23" w:rsidR="00FF799C" w:rsidRDefault="00FF799C" w:rsidP="00B0708D">
      <w:pPr>
        <w:ind w:firstLine="720"/>
        <w:rPr>
          <w:rFonts w:ascii="Arial" w:hAnsi="Arial" w:cs="Arial"/>
          <w:b/>
          <w:szCs w:val="20"/>
        </w:rPr>
      </w:pPr>
    </w:p>
    <w:p w14:paraId="112F884A" w14:textId="77777777" w:rsidR="00206A37" w:rsidRDefault="00206A37" w:rsidP="00206A37">
      <w:pPr>
        <w:rPr>
          <w:rFonts w:ascii="Arial" w:hAnsi="Arial" w:cs="Arial"/>
          <w:color w:val="0000FF"/>
        </w:rPr>
      </w:pPr>
    </w:p>
    <w:p w14:paraId="678C288A" w14:textId="3D99AFCA" w:rsidR="00342311" w:rsidRPr="00B0708D" w:rsidRDefault="00342311" w:rsidP="00B0708D">
      <w:pPr>
        <w:pStyle w:val="ListParagraph"/>
        <w:numPr>
          <w:ilvl w:val="1"/>
          <w:numId w:val="10"/>
        </w:numPr>
        <w:rPr>
          <w:rFonts w:ascii="Arial" w:hAnsi="Arial" w:cs="Arial"/>
          <w:b/>
          <w:szCs w:val="20"/>
          <w:u w:val="single"/>
        </w:rPr>
      </w:pPr>
      <w:r w:rsidRPr="00B0708D">
        <w:rPr>
          <w:rFonts w:ascii="Arial" w:hAnsi="Arial" w:cs="Arial"/>
          <w:b/>
          <w:szCs w:val="20"/>
          <w:u w:val="single"/>
        </w:rPr>
        <w:t>Contract Term and Funding</w:t>
      </w:r>
    </w:p>
    <w:p w14:paraId="06FC360A" w14:textId="77777777" w:rsidR="00342311" w:rsidRPr="000D1BF4" w:rsidRDefault="00FF799C" w:rsidP="000D1BF4">
      <w:pPr>
        <w:ind w:left="1440"/>
        <w:rPr>
          <w:rFonts w:ascii="Arial" w:hAnsi="Arial" w:cs="Arial"/>
        </w:rPr>
      </w:pPr>
      <w:r w:rsidRPr="000D1BF4">
        <w:rPr>
          <w:rFonts w:ascii="Arial" w:hAnsi="Arial" w:cs="Arial"/>
        </w:rPr>
        <w:t>The contract shall be effective on the date indicated on the purchase order or the contract execution date and shall run until completion of the project.</w:t>
      </w:r>
    </w:p>
    <w:p w14:paraId="14B1D36F" w14:textId="77777777" w:rsidR="00FF799C" w:rsidRDefault="00FF799C" w:rsidP="00FF799C">
      <w:pPr>
        <w:ind w:left="1440"/>
        <w:rPr>
          <w:rFonts w:ascii="Arial" w:hAnsi="Arial" w:cs="Arial"/>
          <w:b/>
          <w:szCs w:val="20"/>
        </w:rPr>
      </w:pPr>
    </w:p>
    <w:p w14:paraId="05090CD7" w14:textId="2500A6FF" w:rsidR="00342311" w:rsidRPr="00EC14C7" w:rsidRDefault="00342311" w:rsidP="00B0708D">
      <w:pPr>
        <w:pStyle w:val="ListParagraph"/>
        <w:numPr>
          <w:ilvl w:val="1"/>
          <w:numId w:val="10"/>
        </w:numPr>
        <w:rPr>
          <w:rFonts w:ascii="Arial" w:hAnsi="Arial" w:cs="Arial"/>
          <w:b/>
          <w:szCs w:val="20"/>
        </w:rPr>
      </w:pPr>
      <w:r w:rsidRPr="00EC14C7">
        <w:rPr>
          <w:rFonts w:ascii="Arial" w:hAnsi="Arial" w:cs="Arial"/>
          <w:b/>
          <w:szCs w:val="20"/>
          <w:u w:val="single"/>
        </w:rPr>
        <w:t>Submittal Instructions</w:t>
      </w:r>
    </w:p>
    <w:p w14:paraId="7A41FB9D" w14:textId="4AB44067" w:rsidR="008470B3" w:rsidRPr="000D1BF4" w:rsidRDefault="00FE1EC8" w:rsidP="000D1BF4">
      <w:pPr>
        <w:ind w:left="1440"/>
        <w:rPr>
          <w:rFonts w:ascii="Arial" w:hAnsi="Arial" w:cs="Arial"/>
        </w:rPr>
      </w:pPr>
      <w:r w:rsidRPr="000D1BF4">
        <w:rPr>
          <w:rFonts w:ascii="Arial" w:hAnsi="Arial" w:cs="Arial"/>
        </w:rPr>
        <w:t xml:space="preserve">Proposals must be received in the </w:t>
      </w:r>
      <w:r w:rsidR="003141B0" w:rsidRPr="000D1BF4">
        <w:rPr>
          <w:rFonts w:ascii="Arial" w:hAnsi="Arial" w:cs="Arial"/>
        </w:rPr>
        <w:t>Purchasing – Bid Dropbox</w:t>
      </w:r>
      <w:r w:rsidRPr="000D1BF4">
        <w:rPr>
          <w:rFonts w:ascii="Arial" w:hAnsi="Arial" w:cs="Arial"/>
        </w:rPr>
        <w:t xml:space="preserve"> </w:t>
      </w:r>
      <w:r w:rsidR="003141B0" w:rsidRPr="000D1BF4">
        <w:rPr>
          <w:rFonts w:ascii="Arial" w:hAnsi="Arial" w:cs="Arial"/>
        </w:rPr>
        <w:t xml:space="preserve">located on the </w:t>
      </w:r>
      <w:hyperlink r:id="rId18" w:history="1">
        <w:r w:rsidR="003141B0" w:rsidRPr="000D1BF4">
          <w:rPr>
            <w:rStyle w:val="Hyperlink"/>
            <w:rFonts w:ascii="Arial" w:hAnsi="Arial" w:cs="Arial"/>
          </w:rPr>
          <w:t>www.danepurchasing.com</w:t>
        </w:r>
      </w:hyperlink>
      <w:r w:rsidR="003141B0" w:rsidRPr="000D1BF4">
        <w:rPr>
          <w:rFonts w:ascii="Arial" w:hAnsi="Arial" w:cs="Arial"/>
        </w:rPr>
        <w:t xml:space="preserve"> website </w:t>
      </w:r>
      <w:r w:rsidRPr="000D1BF4">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0D1BF4">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1C0F4BF3" w14:textId="58B3B56B" w:rsidR="00A948FC" w:rsidRDefault="00AB5566" w:rsidP="00561923">
      <w:pPr>
        <w:ind w:left="1440"/>
        <w:rPr>
          <w:rFonts w:ascii="Arial" w:hAnsi="Arial" w:cs="Arial"/>
        </w:rPr>
      </w:pPr>
      <w:r w:rsidRPr="000D1BF4">
        <w:rPr>
          <w:rFonts w:ascii="Arial" w:hAnsi="Arial" w:cs="Arial"/>
        </w:rPr>
        <w:t xml:space="preserve">All proposals must be </w:t>
      </w:r>
      <w:r w:rsidR="008470B3" w:rsidRPr="000D1BF4">
        <w:rPr>
          <w:rFonts w:ascii="Arial" w:hAnsi="Arial" w:cs="Arial"/>
        </w:rPr>
        <w:t xml:space="preserve">saved </w:t>
      </w:r>
      <w:r w:rsidRPr="000D1BF4">
        <w:rPr>
          <w:rFonts w:ascii="Arial" w:hAnsi="Arial" w:cs="Arial"/>
        </w:rPr>
        <w:t>in PDF</w:t>
      </w:r>
      <w:r w:rsidR="008470B3" w:rsidRPr="000D1BF4">
        <w:rPr>
          <w:rFonts w:ascii="Arial" w:hAnsi="Arial" w:cs="Arial"/>
        </w:rPr>
        <w:t xml:space="preserve"> format</w:t>
      </w:r>
      <w:r w:rsidR="003141B0" w:rsidRPr="000D1BF4">
        <w:rPr>
          <w:rFonts w:ascii="Arial" w:hAnsi="Arial" w:cs="Arial"/>
        </w:rPr>
        <w:t xml:space="preserve"> unless otherwise specified within the RFP document</w:t>
      </w:r>
      <w:r w:rsidRPr="000D1BF4">
        <w:rPr>
          <w:rFonts w:ascii="Arial" w:hAnsi="Arial" w:cs="Arial"/>
        </w:rPr>
        <w:t xml:space="preserve"> </w:t>
      </w:r>
      <w:r w:rsidR="008470B3" w:rsidRPr="000D1BF4">
        <w:rPr>
          <w:rFonts w:ascii="Arial" w:hAnsi="Arial" w:cs="Arial"/>
        </w:rPr>
        <w:t xml:space="preserve">and the file name shall include the RFP# and name of business submitting proposal. </w:t>
      </w:r>
      <w:r w:rsidR="00A948FC" w:rsidRPr="000D1BF4">
        <w:rPr>
          <w:rFonts w:ascii="Arial" w:hAnsi="Arial" w:cs="Arial"/>
        </w:rPr>
        <w:t>Example of how to name the file</w:t>
      </w:r>
      <w:r w:rsidR="00E72F5A" w:rsidRPr="000D1BF4">
        <w:rPr>
          <w:rFonts w:ascii="Arial" w:hAnsi="Arial" w:cs="Arial"/>
        </w:rPr>
        <w:t>s</w:t>
      </w:r>
      <w:r w:rsidR="00A948FC" w:rsidRPr="000D1BF4">
        <w:rPr>
          <w:rFonts w:ascii="Arial" w:hAnsi="Arial" w:cs="Arial"/>
        </w:rPr>
        <w:t>:</w:t>
      </w:r>
    </w:p>
    <w:p w14:paraId="0143A763" w14:textId="77777777" w:rsidR="00561923" w:rsidRPr="000D1BF4" w:rsidRDefault="00561923" w:rsidP="00561923">
      <w:pPr>
        <w:ind w:left="1440"/>
        <w:rPr>
          <w:rFonts w:ascii="Arial" w:hAnsi="Arial" w:cs="Arial"/>
        </w:rPr>
      </w:pPr>
    </w:p>
    <w:p w14:paraId="4DAA8761" w14:textId="36E6CF95" w:rsidR="00A948FC" w:rsidRPr="000D1BF4" w:rsidRDefault="008470B3" w:rsidP="000D1BF4">
      <w:pPr>
        <w:ind w:left="1440"/>
        <w:rPr>
          <w:rFonts w:ascii="Arial" w:hAnsi="Arial" w:cs="Arial"/>
        </w:rPr>
      </w:pPr>
      <w:r w:rsidRPr="000D1BF4">
        <w:rPr>
          <w:rFonts w:ascii="Arial" w:hAnsi="Arial" w:cs="Arial"/>
        </w:rPr>
        <w:t xml:space="preserve">120012 – </w:t>
      </w:r>
      <w:r w:rsidR="00A948FC" w:rsidRPr="000D1BF4">
        <w:rPr>
          <w:rFonts w:ascii="Arial" w:hAnsi="Arial" w:cs="Arial"/>
        </w:rPr>
        <w:t>Vendor Name</w:t>
      </w:r>
      <w:r w:rsidRPr="000D1BF4">
        <w:rPr>
          <w:rFonts w:ascii="Arial" w:hAnsi="Arial" w:cs="Arial"/>
        </w:rPr>
        <w:t xml:space="preserve"> – RFP </w:t>
      </w:r>
      <w:r w:rsidR="00A948FC" w:rsidRPr="000D1BF4">
        <w:rPr>
          <w:rFonts w:ascii="Arial" w:hAnsi="Arial" w:cs="Arial"/>
        </w:rPr>
        <w:t>Response</w:t>
      </w:r>
    </w:p>
    <w:p w14:paraId="46808506" w14:textId="25DCCAEE" w:rsidR="003141B0" w:rsidRDefault="008470B3" w:rsidP="00065496">
      <w:pPr>
        <w:ind w:left="1440"/>
        <w:rPr>
          <w:rFonts w:ascii="Arial" w:hAnsi="Arial" w:cs="Arial"/>
        </w:rPr>
      </w:pPr>
      <w:r w:rsidRPr="000D1BF4">
        <w:rPr>
          <w:rFonts w:ascii="Arial" w:hAnsi="Arial" w:cs="Arial"/>
        </w:rPr>
        <w:t xml:space="preserve">120012 – </w:t>
      </w:r>
      <w:r w:rsidR="00A948FC" w:rsidRPr="000D1BF4">
        <w:rPr>
          <w:rFonts w:ascii="Arial" w:hAnsi="Arial" w:cs="Arial"/>
        </w:rPr>
        <w:t>Vendor Name</w:t>
      </w:r>
      <w:r w:rsidRPr="000D1BF4">
        <w:rPr>
          <w:rFonts w:ascii="Arial" w:hAnsi="Arial" w:cs="Arial"/>
        </w:rPr>
        <w:t xml:space="preserve"> – Cost Proposal</w:t>
      </w:r>
    </w:p>
    <w:p w14:paraId="2029CE46" w14:textId="77777777" w:rsidR="003141B0" w:rsidRDefault="003141B0" w:rsidP="00E72F5A">
      <w:pPr>
        <w:ind w:left="1440"/>
        <w:rPr>
          <w:rFonts w:ascii="Arial" w:hAnsi="Arial" w:cs="Arial"/>
        </w:rPr>
      </w:pPr>
    </w:p>
    <w:p w14:paraId="2B918C7B" w14:textId="314E87C6" w:rsidR="00A948FC" w:rsidRDefault="00A948FC" w:rsidP="000D1BF4">
      <w:pPr>
        <w:ind w:left="1440"/>
        <w:rPr>
          <w:rFonts w:ascii="Arial" w:hAnsi="Arial" w:cs="Arial"/>
        </w:rPr>
      </w:pPr>
      <w:r w:rsidRPr="000D1BF4">
        <w:rPr>
          <w:rFonts w:ascii="Arial" w:hAnsi="Arial" w:cs="Arial"/>
        </w:rPr>
        <w:t>To Submit a Proposal:</w:t>
      </w:r>
    </w:p>
    <w:p w14:paraId="2CBB899D" w14:textId="77777777" w:rsidR="00065496" w:rsidRPr="000D1BF4" w:rsidRDefault="00065496" w:rsidP="000D1BF4">
      <w:pPr>
        <w:ind w:left="1440"/>
        <w:rPr>
          <w:rFonts w:ascii="Arial" w:hAnsi="Arial" w:cs="Arial"/>
        </w:rPr>
      </w:pPr>
    </w:p>
    <w:p w14:paraId="56076DF6" w14:textId="3424BADA" w:rsidR="00A948FC" w:rsidRPr="00065496" w:rsidRDefault="00A948FC"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t xml:space="preserve">Go to </w:t>
      </w:r>
      <w:hyperlink r:id="rId19" w:history="1">
        <w:r w:rsidRPr="00065496">
          <w:rPr>
            <w:rStyle w:val="Hyperlink"/>
            <w:rFonts w:ascii="Arial" w:hAnsi="Arial" w:cs="Arial"/>
          </w:rPr>
          <w:t>www.danepurchasing.com</w:t>
        </w:r>
      </w:hyperlink>
      <w:r w:rsidRPr="00065496">
        <w:rPr>
          <w:rFonts w:ascii="Arial" w:hAnsi="Arial" w:cs="Arial"/>
        </w:rPr>
        <w:t xml:space="preserve"> and click on Purchasing – Bid Dropbox or click on the Open RFP’s and Bids page link.</w:t>
      </w:r>
    </w:p>
    <w:p w14:paraId="002115C4" w14:textId="16611264" w:rsidR="00A948FC" w:rsidRPr="00065496" w:rsidRDefault="00A948FC"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t>Click on the Submit a Bid button within the green Purchasing Bid Dropbox.</w:t>
      </w:r>
    </w:p>
    <w:p w14:paraId="250B4A71" w14:textId="2A110860" w:rsidR="00A948FC" w:rsidRPr="00065496" w:rsidRDefault="00A948FC"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t xml:space="preserve">Type in </w:t>
      </w:r>
      <w:r w:rsidR="003F0FA6" w:rsidRPr="00065496">
        <w:rPr>
          <w:rFonts w:ascii="Arial" w:hAnsi="Arial" w:cs="Arial"/>
        </w:rPr>
        <w:t>the</w:t>
      </w:r>
      <w:r w:rsidRPr="00065496">
        <w:rPr>
          <w:rFonts w:ascii="Arial" w:hAnsi="Arial" w:cs="Arial"/>
        </w:rPr>
        <w:t xml:space="preserve"> Email, First Name, Last Name and Company information and click Continue.</w:t>
      </w:r>
    </w:p>
    <w:p w14:paraId="5BA7E750" w14:textId="41F12CCA" w:rsidR="00A948FC" w:rsidRPr="00065496" w:rsidRDefault="00A948FC"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t xml:space="preserve">Drag and drop </w:t>
      </w:r>
      <w:r w:rsidR="003F0FA6" w:rsidRPr="00065496">
        <w:rPr>
          <w:rFonts w:ascii="Arial" w:hAnsi="Arial" w:cs="Arial"/>
        </w:rPr>
        <w:t>the</w:t>
      </w:r>
      <w:r w:rsidRPr="00065496">
        <w:rPr>
          <w:rFonts w:ascii="Arial" w:hAnsi="Arial" w:cs="Arial"/>
        </w:rPr>
        <w:t xml:space="preserve"> RFP files one at a time into the “Drag files here” box.</w:t>
      </w:r>
    </w:p>
    <w:p w14:paraId="2D531DAB" w14:textId="77777777" w:rsidR="00A948FC" w:rsidRPr="00065496" w:rsidRDefault="00A948FC"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lastRenderedPageBreak/>
        <w:t>After all files have been placed into the “Drag files here” box, click on the blue Upload button.</w:t>
      </w:r>
    </w:p>
    <w:p w14:paraId="7BCF8A04" w14:textId="3576CCD6" w:rsidR="00A948FC" w:rsidRPr="00065496" w:rsidRDefault="003F0FA6"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t>The file upload status can be s</w:t>
      </w:r>
      <w:r w:rsidR="00E72F5A" w:rsidRPr="00065496">
        <w:rPr>
          <w:rFonts w:ascii="Arial" w:hAnsi="Arial" w:cs="Arial"/>
        </w:rPr>
        <w:t>een for each document uploaded.</w:t>
      </w:r>
      <w:r w:rsidR="00A948FC" w:rsidRPr="00065496">
        <w:rPr>
          <w:rFonts w:ascii="Arial" w:hAnsi="Arial" w:cs="Arial"/>
        </w:rPr>
        <w:t xml:space="preserve"> </w:t>
      </w:r>
    </w:p>
    <w:p w14:paraId="6A2A585C" w14:textId="6992DE88" w:rsidR="00A948FC" w:rsidRPr="00065496" w:rsidRDefault="00A948FC"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t>After each document reaches 100%, it will say “Uploaded”</w:t>
      </w:r>
      <w:r w:rsidR="00C31AF8" w:rsidRPr="00065496">
        <w:rPr>
          <w:rFonts w:ascii="Arial" w:hAnsi="Arial" w:cs="Arial"/>
        </w:rPr>
        <w:t>.</w:t>
      </w:r>
    </w:p>
    <w:p w14:paraId="426FEF1B" w14:textId="68C0389D" w:rsidR="00C31AF8" w:rsidRPr="00065496" w:rsidRDefault="00C31AF8" w:rsidP="00065496">
      <w:pPr>
        <w:pStyle w:val="ListParagraph"/>
        <w:numPr>
          <w:ilvl w:val="3"/>
          <w:numId w:val="13"/>
        </w:numPr>
        <w:tabs>
          <w:tab w:val="left" w:pos="2160"/>
          <w:tab w:val="left" w:pos="2250"/>
        </w:tabs>
        <w:ind w:left="2160" w:hanging="720"/>
        <w:rPr>
          <w:rFonts w:ascii="Arial" w:hAnsi="Arial" w:cs="Arial"/>
        </w:rPr>
      </w:pPr>
      <w:r w:rsidRPr="00065496">
        <w:rPr>
          <w:rFonts w:ascii="Arial" w:hAnsi="Arial" w:cs="Arial"/>
        </w:rPr>
        <w:t xml:space="preserve">Confirm all files have been uploaded and </w:t>
      </w:r>
      <w:r w:rsidR="003F0FA6" w:rsidRPr="00065496">
        <w:rPr>
          <w:rFonts w:ascii="Arial" w:hAnsi="Arial" w:cs="Arial"/>
        </w:rPr>
        <w:t>then</w:t>
      </w:r>
      <w:r w:rsidRPr="00065496">
        <w:rPr>
          <w:rFonts w:ascii="Arial" w:hAnsi="Arial" w:cs="Arial"/>
        </w:rPr>
        <w:t xml:space="preserve"> close out of the window.</w:t>
      </w:r>
    </w:p>
    <w:p w14:paraId="31770F0E" w14:textId="77777777" w:rsidR="00E72F5A" w:rsidRPr="008718CE" w:rsidRDefault="00E72F5A" w:rsidP="00E72F5A">
      <w:pPr>
        <w:ind w:left="720" w:firstLine="720"/>
        <w:rPr>
          <w:rFonts w:ascii="Arial" w:hAnsi="Arial" w:cs="Arial"/>
          <w:b/>
        </w:rPr>
      </w:pPr>
    </w:p>
    <w:p w14:paraId="7A7C6651" w14:textId="71F5B69D" w:rsidR="00E72F5A" w:rsidRPr="008718CE" w:rsidRDefault="00E72F5A" w:rsidP="00B0708D">
      <w:pPr>
        <w:pStyle w:val="ListParagraph"/>
        <w:numPr>
          <w:ilvl w:val="1"/>
          <w:numId w:val="10"/>
        </w:numPr>
        <w:rPr>
          <w:rFonts w:ascii="Arial" w:hAnsi="Arial" w:cs="Arial"/>
          <w:b/>
          <w:u w:val="single"/>
        </w:rPr>
      </w:pPr>
      <w:r w:rsidRPr="008718CE">
        <w:rPr>
          <w:rFonts w:ascii="Arial" w:hAnsi="Arial" w:cs="Arial"/>
          <w:b/>
          <w:szCs w:val="20"/>
          <w:u w:val="single"/>
        </w:rPr>
        <w:t>Bid Opening and Summary Posting</w:t>
      </w:r>
    </w:p>
    <w:p w14:paraId="5F74ECE4" w14:textId="77777777" w:rsidR="00DF5970" w:rsidRDefault="009C3057" w:rsidP="00DF5970">
      <w:pPr>
        <w:ind w:left="1440"/>
        <w:rPr>
          <w:rFonts w:ascii="Arial" w:hAnsi="Arial" w:cs="Arial"/>
        </w:rPr>
      </w:pPr>
      <w:r w:rsidRPr="000D1BF4">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DF5970" w:rsidRPr="00AC1ADE">
        <w:rPr>
          <w:rFonts w:ascii="Arial" w:hAnsi="Arial" w:cs="Arial"/>
        </w:rPr>
        <w:t xml:space="preserve">Dane </w:t>
      </w:r>
      <w:r w:rsidR="00DF5970">
        <w:rPr>
          <w:rFonts w:ascii="Arial" w:hAnsi="Arial" w:cs="Arial"/>
        </w:rPr>
        <w:t>C</w:t>
      </w:r>
      <w:r w:rsidR="00DF5970" w:rsidRPr="00AC1ADE">
        <w:rPr>
          <w:rFonts w:ascii="Arial" w:hAnsi="Arial" w:cs="Arial"/>
        </w:rPr>
        <w:t xml:space="preserve">ounty </w:t>
      </w:r>
      <w:r w:rsidR="00DF5970">
        <w:rPr>
          <w:rFonts w:ascii="Arial" w:hAnsi="Arial" w:cs="Arial"/>
        </w:rPr>
        <w:t>P</w:t>
      </w:r>
      <w:r w:rsidR="00DF5970" w:rsidRPr="00AC1ADE">
        <w:rPr>
          <w:rFonts w:ascii="Arial" w:hAnsi="Arial" w:cs="Arial"/>
        </w:rPr>
        <w:t xml:space="preserve">urchasing will not hold public bid openings at this time. Results will be posted on the </w:t>
      </w:r>
      <w:r w:rsidR="00DF5970">
        <w:rPr>
          <w:rFonts w:ascii="Arial" w:hAnsi="Arial" w:cs="Arial"/>
        </w:rPr>
        <w:t>RFP</w:t>
      </w:r>
      <w:r w:rsidR="00DF5970" w:rsidRPr="00AC1ADE">
        <w:rPr>
          <w:rFonts w:ascii="Arial" w:hAnsi="Arial" w:cs="Arial"/>
        </w:rPr>
        <w:t xml:space="preserve"> and </w:t>
      </w:r>
      <w:r w:rsidR="00DF5970">
        <w:rPr>
          <w:rFonts w:ascii="Arial" w:hAnsi="Arial" w:cs="Arial"/>
        </w:rPr>
        <w:t>B</w:t>
      </w:r>
      <w:r w:rsidR="00DF5970" w:rsidRPr="00AC1ADE">
        <w:rPr>
          <w:rFonts w:ascii="Arial" w:hAnsi="Arial" w:cs="Arial"/>
        </w:rPr>
        <w:t xml:space="preserve">id </w:t>
      </w:r>
      <w:r w:rsidR="00DF5970">
        <w:rPr>
          <w:rFonts w:ascii="Arial" w:hAnsi="Arial" w:cs="Arial"/>
        </w:rPr>
        <w:t>S</w:t>
      </w:r>
      <w:r w:rsidR="00DF5970" w:rsidRPr="00AC1ADE">
        <w:rPr>
          <w:rFonts w:ascii="Arial" w:hAnsi="Arial" w:cs="Arial"/>
        </w:rPr>
        <w:t>ummaries/</w:t>
      </w:r>
      <w:r w:rsidR="00DF5970">
        <w:rPr>
          <w:rFonts w:ascii="Arial" w:hAnsi="Arial" w:cs="Arial"/>
        </w:rPr>
        <w:t>A</w:t>
      </w:r>
      <w:r w:rsidR="00DF5970" w:rsidRPr="00AC1ADE">
        <w:rPr>
          <w:rFonts w:ascii="Arial" w:hAnsi="Arial" w:cs="Arial"/>
        </w:rPr>
        <w:t>rchive page</w:t>
      </w:r>
      <w:r w:rsidR="00DF5970">
        <w:rPr>
          <w:rFonts w:ascii="Arial" w:hAnsi="Arial" w:cs="Arial"/>
        </w:rPr>
        <w:t>.</w:t>
      </w:r>
    </w:p>
    <w:p w14:paraId="5EEDF93B" w14:textId="7EC8265E" w:rsidR="002D569B" w:rsidRDefault="002D569B" w:rsidP="00DF5970">
      <w:pPr>
        <w:ind w:left="1440"/>
        <w:rPr>
          <w:rFonts w:ascii="Arial" w:hAnsi="Arial" w:cs="Arial"/>
        </w:rPr>
      </w:pPr>
    </w:p>
    <w:p w14:paraId="6A7F3DDF" w14:textId="154E204C"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Multiple Proposals</w:t>
      </w:r>
    </w:p>
    <w:p w14:paraId="2E75945E" w14:textId="00CD271F" w:rsidR="00342311" w:rsidRPr="000D1BF4" w:rsidRDefault="002D569B" w:rsidP="000D1BF4">
      <w:pPr>
        <w:ind w:left="1440"/>
        <w:rPr>
          <w:rFonts w:ascii="Arial" w:hAnsi="Arial" w:cs="Arial"/>
        </w:rPr>
      </w:pPr>
      <w:r w:rsidRPr="000D1BF4">
        <w:rPr>
          <w:rFonts w:ascii="Arial" w:hAnsi="Arial" w:cs="Arial"/>
        </w:rPr>
        <w:t xml:space="preserve">Multiple proposals from a vendor will be permissible, however each proposal must conform fully to the requirements for proposal submission.  Each such proposal must be </w:t>
      </w:r>
      <w:r w:rsidR="0055233C" w:rsidRPr="000D1BF4">
        <w:rPr>
          <w:rFonts w:ascii="Arial" w:hAnsi="Arial" w:cs="Arial"/>
        </w:rPr>
        <w:t>clearly</w:t>
      </w:r>
      <w:r w:rsidRPr="000D1BF4">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63424ABD"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Proposal Organization and Format</w:t>
      </w:r>
    </w:p>
    <w:p w14:paraId="5E31B927" w14:textId="59628C6E" w:rsidR="00342311" w:rsidRPr="000D1BF4" w:rsidRDefault="002D569B" w:rsidP="000D1BF4">
      <w:pPr>
        <w:ind w:left="1440"/>
        <w:rPr>
          <w:rFonts w:ascii="Arial" w:hAnsi="Arial" w:cs="Arial"/>
        </w:rPr>
      </w:pPr>
      <w:r w:rsidRPr="000D1BF4">
        <w:rPr>
          <w:rFonts w:ascii="Arial" w:hAnsi="Arial" w:cs="Arial"/>
        </w:rPr>
        <w:t xml:space="preserve">Proposals </w:t>
      </w:r>
      <w:r w:rsidR="002C67F0" w:rsidRPr="000D1BF4">
        <w:rPr>
          <w:rFonts w:ascii="Arial" w:hAnsi="Arial" w:cs="Arial"/>
        </w:rPr>
        <w:t xml:space="preserve">shall </w:t>
      </w:r>
      <w:r w:rsidRPr="000D1BF4">
        <w:rPr>
          <w:rFonts w:ascii="Arial" w:hAnsi="Arial" w:cs="Arial"/>
        </w:rPr>
        <w:t>be organized to comply with the section numbers and names as shown in Section 4.0: Proposal Preparation Requirements.</w:t>
      </w:r>
    </w:p>
    <w:p w14:paraId="3498FF36" w14:textId="77777777" w:rsidR="002D569B" w:rsidRDefault="002D569B" w:rsidP="00342311">
      <w:pPr>
        <w:rPr>
          <w:rFonts w:ascii="Arial" w:hAnsi="Arial" w:cs="Arial"/>
          <w:b/>
          <w:szCs w:val="20"/>
        </w:rPr>
      </w:pPr>
    </w:p>
    <w:p w14:paraId="6C837FA0" w14:textId="561ECFE1" w:rsidR="00342311" w:rsidRPr="00B0708D" w:rsidRDefault="00A411A2" w:rsidP="00B0708D">
      <w:pPr>
        <w:pStyle w:val="ListParagraph"/>
        <w:numPr>
          <w:ilvl w:val="1"/>
          <w:numId w:val="10"/>
        </w:numPr>
        <w:rPr>
          <w:rFonts w:ascii="Arial" w:hAnsi="Arial" w:cs="Arial"/>
          <w:b/>
          <w:szCs w:val="20"/>
        </w:rPr>
      </w:pPr>
      <w:r w:rsidRPr="00B0708D">
        <w:rPr>
          <w:rFonts w:ascii="Arial" w:hAnsi="Arial" w:cs="Arial"/>
          <w:b/>
          <w:szCs w:val="20"/>
          <w:u w:val="single"/>
        </w:rPr>
        <w:t>Designation of Confidential and P</w:t>
      </w:r>
      <w:r w:rsidR="00342311" w:rsidRPr="00B0708D">
        <w:rPr>
          <w:rFonts w:ascii="Arial" w:hAnsi="Arial" w:cs="Arial"/>
          <w:b/>
          <w:szCs w:val="20"/>
          <w:u w:val="single"/>
        </w:rPr>
        <w:t>roprietary Information</w:t>
      </w:r>
    </w:p>
    <w:p w14:paraId="3D413DD7" w14:textId="4ACACCA9" w:rsidR="00A411A2" w:rsidRDefault="002D569B" w:rsidP="000D1BF4">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0D1BF4">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7DB486C9" w14:textId="77777777" w:rsidR="000D1BF4" w:rsidRDefault="000D1BF4" w:rsidP="000D1BF4">
      <w:pPr>
        <w:pStyle w:val="Footer"/>
        <w:tabs>
          <w:tab w:val="clear" w:pos="4320"/>
          <w:tab w:val="clear" w:pos="8640"/>
        </w:tabs>
        <w:ind w:left="1440"/>
        <w:rPr>
          <w:rFonts w:ascii="Arial" w:hAnsi="Arial" w:cs="Arial"/>
          <w:sz w:val="24"/>
          <w:szCs w:val="24"/>
        </w:rPr>
      </w:pPr>
    </w:p>
    <w:p w14:paraId="56BFA852" w14:textId="6FD5F212" w:rsidR="00A411A2" w:rsidRDefault="00A411A2" w:rsidP="000D1BF4">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0D1BF4" w:rsidRDefault="00A411A2" w:rsidP="000D1BF4">
      <w:pPr>
        <w:ind w:left="1440"/>
        <w:rPr>
          <w:rFonts w:ascii="Arial" w:hAnsi="Arial" w:cs="Arial"/>
          <w:b/>
        </w:rPr>
      </w:pPr>
      <w:r w:rsidRPr="000D1BF4">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3C4793D2" w14:textId="623865E1" w:rsidR="00A411A2" w:rsidRPr="008C2CB4" w:rsidRDefault="00A411A2" w:rsidP="008C2CB4">
      <w:pPr>
        <w:pStyle w:val="ListParagraph"/>
        <w:numPr>
          <w:ilvl w:val="3"/>
          <w:numId w:val="14"/>
        </w:numPr>
        <w:tabs>
          <w:tab w:val="left" w:pos="2880"/>
        </w:tabs>
        <w:ind w:left="2880" w:hanging="720"/>
        <w:rPr>
          <w:rFonts w:ascii="Arial" w:hAnsi="Arial" w:cs="Arial"/>
        </w:rPr>
      </w:pPr>
      <w:r w:rsidRPr="008C2CB4">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20FEB516" w14:textId="77777777" w:rsidR="00A411A2" w:rsidRPr="008C2CB4" w:rsidRDefault="00A411A2" w:rsidP="008C2CB4">
      <w:pPr>
        <w:pStyle w:val="ListParagraph"/>
        <w:numPr>
          <w:ilvl w:val="3"/>
          <w:numId w:val="14"/>
        </w:numPr>
        <w:tabs>
          <w:tab w:val="left" w:pos="2880"/>
        </w:tabs>
        <w:ind w:left="2880" w:hanging="720"/>
        <w:rPr>
          <w:rFonts w:ascii="Arial" w:hAnsi="Arial" w:cs="Arial"/>
        </w:rPr>
      </w:pPr>
      <w:r w:rsidRPr="008C2CB4">
        <w:rPr>
          <w:rFonts w:ascii="Arial" w:hAnsi="Arial" w:cs="Arial"/>
        </w:rPr>
        <w:t>The information is the subject of efforts to maintain its secrecy that are reasonable under the circumstances.</w:t>
      </w:r>
    </w:p>
    <w:p w14:paraId="31ECB9E2" w14:textId="3DA1BEAC" w:rsidR="00A411A2" w:rsidRPr="002D569B" w:rsidRDefault="00A411A2" w:rsidP="00B0708D">
      <w:pPr>
        <w:pStyle w:val="Footer"/>
        <w:tabs>
          <w:tab w:val="clear" w:pos="4320"/>
          <w:tab w:val="clear" w:pos="8640"/>
        </w:tabs>
        <w:ind w:left="1440" w:firstLine="60"/>
        <w:rPr>
          <w:rFonts w:ascii="Arial" w:hAnsi="Arial" w:cs="Arial"/>
          <w:sz w:val="24"/>
          <w:szCs w:val="24"/>
        </w:rPr>
      </w:pPr>
    </w:p>
    <w:p w14:paraId="7B0B44ED" w14:textId="77777777" w:rsidR="00A411A2" w:rsidRPr="000D1BF4" w:rsidRDefault="002D569B" w:rsidP="000D1BF4">
      <w:pPr>
        <w:ind w:left="1440"/>
        <w:rPr>
          <w:rFonts w:ascii="Arial" w:hAnsi="Arial" w:cs="Arial"/>
        </w:rPr>
      </w:pPr>
      <w:r w:rsidRPr="000D1BF4">
        <w:rPr>
          <w:rFonts w:ascii="Arial" w:hAnsi="Arial" w:cs="Arial"/>
        </w:rPr>
        <w:lastRenderedPageBreak/>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Pr="000D1BF4" w:rsidRDefault="00A411A2" w:rsidP="000D1BF4">
      <w:pPr>
        <w:ind w:left="1440"/>
        <w:rPr>
          <w:rFonts w:ascii="Arial" w:hAnsi="Arial" w:cs="Arial"/>
          <w:b/>
        </w:rPr>
      </w:pPr>
      <w:r w:rsidRPr="000D1BF4">
        <w:rPr>
          <w:rFonts w:ascii="Arial" w:hAnsi="Arial" w:cs="Arial"/>
          <w:b/>
        </w:rPr>
        <w:t xml:space="preserve">In the event the Designation of Confidentiality of this information is challenged, </w:t>
      </w:r>
      <w:r w:rsidR="008068ED" w:rsidRPr="000D1BF4">
        <w:rPr>
          <w:rFonts w:ascii="Arial" w:hAnsi="Arial" w:cs="Arial"/>
          <w:b/>
        </w:rPr>
        <w:t xml:space="preserve">is required </w:t>
      </w:r>
      <w:r w:rsidRPr="000D1BF4">
        <w:rPr>
          <w:rFonts w:ascii="Arial" w:hAnsi="Arial" w:cs="Arial"/>
          <w:b/>
        </w:rPr>
        <w:t>to provide legal counsel or other necessary assistance to defend the Designation of Confidentiality</w:t>
      </w:r>
      <w:r w:rsidR="00DA2AE5" w:rsidRPr="000D1BF4">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0D1BF4" w:rsidRDefault="00A411A2" w:rsidP="000D1BF4">
      <w:pPr>
        <w:ind w:left="1440"/>
        <w:rPr>
          <w:rFonts w:ascii="Arial" w:hAnsi="Arial" w:cs="Arial"/>
        </w:rPr>
      </w:pPr>
      <w:r w:rsidRPr="000D1BF4">
        <w:rPr>
          <w:rFonts w:ascii="Arial" w:hAnsi="Arial" w:cs="Arial"/>
        </w:rPr>
        <w:t xml:space="preserve">Failure to designate confidential </w:t>
      </w:r>
      <w:r w:rsidR="00DA2AE5" w:rsidRPr="000D1BF4">
        <w:rPr>
          <w:rFonts w:ascii="Arial" w:hAnsi="Arial" w:cs="Arial"/>
        </w:rPr>
        <w:t xml:space="preserve">and proprietary </w:t>
      </w:r>
      <w:r w:rsidRPr="000D1BF4">
        <w:rPr>
          <w:rFonts w:ascii="Arial" w:hAnsi="Arial" w:cs="Arial"/>
        </w:rPr>
        <w:t xml:space="preserve">information within the Designation of Confidential </w:t>
      </w:r>
      <w:r w:rsidR="00DA2AE5" w:rsidRPr="000D1BF4">
        <w:rPr>
          <w:rFonts w:ascii="Arial" w:hAnsi="Arial" w:cs="Arial"/>
        </w:rPr>
        <w:t xml:space="preserve">and Proprietary </w:t>
      </w:r>
      <w:r w:rsidRPr="000D1BF4">
        <w:rPr>
          <w:rFonts w:ascii="Arial" w:hAnsi="Arial" w:cs="Arial"/>
        </w:rPr>
        <w:t>Information section of the Vendor Information Attachment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sidRPr="000D1BF4">
        <w:rPr>
          <w:rFonts w:ascii="Arial" w:hAnsi="Arial" w:cs="Arial"/>
        </w:rPr>
        <w:t xml:space="preserve"> within the Designation of Confidential and Proprietary Information section of the Vendor Information Attachment</w:t>
      </w:r>
      <w:r w:rsidRPr="000D1BF4">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28579F04" w:rsidR="00121024" w:rsidRPr="00B0708D" w:rsidRDefault="00121024" w:rsidP="00B0708D">
      <w:pPr>
        <w:pStyle w:val="ListParagraph"/>
        <w:numPr>
          <w:ilvl w:val="1"/>
          <w:numId w:val="10"/>
        </w:numPr>
        <w:rPr>
          <w:rFonts w:ascii="Arial" w:hAnsi="Arial" w:cs="Arial"/>
          <w:b/>
          <w:szCs w:val="20"/>
        </w:rPr>
      </w:pPr>
      <w:r w:rsidRPr="00B0708D">
        <w:rPr>
          <w:rFonts w:ascii="Arial" w:hAnsi="Arial" w:cs="Arial"/>
          <w:b/>
          <w:szCs w:val="20"/>
          <w:u w:val="single"/>
        </w:rPr>
        <w:t>Cooperative Purchasing</w:t>
      </w:r>
    </w:p>
    <w:p w14:paraId="3E18C084" w14:textId="325B8C0D" w:rsidR="003D2617" w:rsidRPr="000D1BF4" w:rsidRDefault="003D2617" w:rsidP="000D1BF4">
      <w:pPr>
        <w:ind w:left="1440"/>
        <w:rPr>
          <w:rStyle w:val="PageNumber"/>
          <w:rFonts w:ascii="Arial" w:hAnsi="Arial" w:cs="Arial"/>
        </w:rPr>
      </w:pPr>
      <w:r w:rsidRPr="000D1BF4">
        <w:rPr>
          <w:rStyle w:val="PageNumber"/>
          <w:rFonts w:ascii="Arial" w:hAnsi="Arial" w:cs="Arial"/>
        </w:rPr>
        <w:t xml:space="preserve">Participating in cooperative purchasing gives </w:t>
      </w:r>
      <w:r w:rsidR="003C1B05" w:rsidRPr="000D1BF4">
        <w:rPr>
          <w:rStyle w:val="PageNumber"/>
          <w:rFonts w:ascii="Arial" w:hAnsi="Arial" w:cs="Arial"/>
        </w:rPr>
        <w:t xml:space="preserve">a </w:t>
      </w:r>
      <w:r w:rsidRPr="000D1BF4">
        <w:rPr>
          <w:rStyle w:val="PageNumber"/>
          <w:rFonts w:ascii="Arial" w:hAnsi="Arial" w:cs="Arial"/>
        </w:rPr>
        <w:t xml:space="preserve">vendor </w:t>
      </w:r>
      <w:r w:rsidR="003C1B05" w:rsidRPr="000D1BF4">
        <w:rPr>
          <w:rStyle w:val="PageNumber"/>
          <w:rFonts w:ascii="Arial" w:hAnsi="Arial" w:cs="Arial"/>
        </w:rPr>
        <w:t xml:space="preserve">the </w:t>
      </w:r>
      <w:r w:rsidRPr="000D1BF4">
        <w:rPr>
          <w:rStyle w:val="PageNumber"/>
          <w:rFonts w:ascii="Arial" w:hAnsi="Arial" w:cs="Arial"/>
        </w:rPr>
        <w:t>opportunit</w:t>
      </w:r>
      <w:r w:rsidR="003C1B05" w:rsidRPr="000D1BF4">
        <w:rPr>
          <w:rStyle w:val="PageNumber"/>
          <w:rFonts w:ascii="Arial" w:hAnsi="Arial" w:cs="Arial"/>
        </w:rPr>
        <w:t>y</w:t>
      </w:r>
      <w:r w:rsidRPr="000D1BF4">
        <w:rPr>
          <w:rStyle w:val="PageNumber"/>
          <w:rFonts w:ascii="Arial" w:hAnsi="Arial" w:cs="Arial"/>
        </w:rPr>
        <w:t xml:space="preserve"> for additional sales without additional bidding. Municipalities use the service to expedite purchases. A “municipality” is defined as </w:t>
      </w:r>
      <w:r w:rsidR="00D03141" w:rsidRPr="000D1BF4">
        <w:rPr>
          <w:rStyle w:val="PageNumber"/>
          <w:rFonts w:ascii="Arial" w:hAnsi="Arial" w:cs="Arial"/>
        </w:rPr>
        <w:t>any county, city, village, town</w:t>
      </w:r>
      <w:r w:rsidRPr="000D1BF4">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sidRPr="000D1BF4">
        <w:rPr>
          <w:rStyle w:val="PageNumber"/>
          <w:rFonts w:ascii="Arial" w:hAnsi="Arial" w:cs="Arial"/>
        </w:rPr>
        <w:t>)</w:t>
      </w:r>
      <w:r w:rsidRPr="000D1BF4">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0D1BF4" w:rsidRDefault="003D2617" w:rsidP="000D1BF4">
      <w:pPr>
        <w:ind w:left="1440"/>
        <w:rPr>
          <w:rStyle w:val="PageNumber"/>
          <w:rFonts w:ascii="Arial" w:hAnsi="Arial" w:cs="Arial"/>
        </w:rPr>
      </w:pPr>
      <w:r w:rsidRPr="000D1BF4">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0D1BF4" w:rsidRDefault="003D2617" w:rsidP="000D1BF4">
      <w:pPr>
        <w:ind w:left="1440"/>
        <w:rPr>
          <w:rStyle w:val="PageNumber"/>
          <w:rFonts w:ascii="Arial" w:hAnsi="Arial" w:cs="Arial"/>
        </w:rPr>
      </w:pPr>
      <w:r w:rsidRPr="000D1BF4">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5220BC0C" w:rsidR="00B04DE0" w:rsidRPr="00B0708D" w:rsidRDefault="00B04DE0" w:rsidP="00B0708D">
      <w:pPr>
        <w:pStyle w:val="ListParagraph"/>
        <w:numPr>
          <w:ilvl w:val="1"/>
          <w:numId w:val="10"/>
        </w:numPr>
        <w:rPr>
          <w:rFonts w:ascii="Arial" w:hAnsi="Arial" w:cs="Arial"/>
          <w:b/>
          <w:szCs w:val="20"/>
          <w:u w:val="single"/>
        </w:rPr>
      </w:pPr>
      <w:r w:rsidRPr="00B0708D">
        <w:rPr>
          <w:rFonts w:ascii="Arial" w:hAnsi="Arial" w:cs="Arial"/>
          <w:b/>
          <w:szCs w:val="20"/>
          <w:u w:val="single"/>
        </w:rPr>
        <w:t>Vendor Registration Program:</w:t>
      </w:r>
    </w:p>
    <w:p w14:paraId="7FA9BBDA" w14:textId="02E37A4D" w:rsidR="00B04DE0" w:rsidRPr="000D1BF4" w:rsidRDefault="00B04DE0" w:rsidP="000D1BF4">
      <w:pPr>
        <w:ind w:left="1440"/>
        <w:rPr>
          <w:rFonts w:ascii="Arial" w:hAnsi="Arial" w:cs="Arial"/>
          <w:bCs/>
          <w:szCs w:val="20"/>
        </w:rPr>
      </w:pPr>
      <w:r w:rsidRPr="000D1BF4">
        <w:rPr>
          <w:rFonts w:ascii="Arial" w:hAnsi="Arial" w:cs="Arial"/>
          <w:bCs/>
          <w:szCs w:val="20"/>
        </w:rPr>
        <w:t xml:space="preserve">All proposers are strongly encouraged to be a registered vendor with Dane County. Registering allows </w:t>
      </w:r>
      <w:r w:rsidR="003C1B05" w:rsidRPr="000D1BF4">
        <w:rPr>
          <w:rFonts w:ascii="Arial" w:hAnsi="Arial" w:cs="Arial"/>
          <w:bCs/>
          <w:szCs w:val="20"/>
        </w:rPr>
        <w:t xml:space="preserve">a </w:t>
      </w:r>
      <w:r w:rsidRPr="000D1BF4">
        <w:rPr>
          <w:rFonts w:ascii="Arial" w:hAnsi="Arial" w:cs="Arial"/>
          <w:bCs/>
          <w:szCs w:val="20"/>
        </w:rPr>
        <w:t>vendor</w:t>
      </w:r>
      <w:r w:rsidR="00005B07" w:rsidRPr="000D1BF4">
        <w:rPr>
          <w:rFonts w:ascii="Arial" w:hAnsi="Arial" w:cs="Arial"/>
          <w:bCs/>
          <w:szCs w:val="20"/>
        </w:rPr>
        <w:t xml:space="preserve"> </w:t>
      </w:r>
      <w:r w:rsidR="003C1B05" w:rsidRPr="000D1BF4">
        <w:rPr>
          <w:rFonts w:ascii="Arial" w:hAnsi="Arial" w:cs="Arial"/>
          <w:bCs/>
          <w:szCs w:val="20"/>
        </w:rPr>
        <w:t xml:space="preserve">the </w:t>
      </w:r>
      <w:r w:rsidRPr="000D1BF4">
        <w:rPr>
          <w:rFonts w:ascii="Arial" w:hAnsi="Arial" w:cs="Arial"/>
          <w:bCs/>
          <w:szCs w:val="20"/>
        </w:rPr>
        <w:t xml:space="preserve">opportunity to receive notifications for solicitations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0D1BF4" w:rsidRDefault="00B04DE0" w:rsidP="000D1BF4">
      <w:pPr>
        <w:ind w:left="1440"/>
        <w:rPr>
          <w:rFonts w:ascii="Arial" w:hAnsi="Arial" w:cs="Arial"/>
          <w:bCs/>
          <w:szCs w:val="20"/>
        </w:rPr>
      </w:pPr>
      <w:r w:rsidRPr="000D1BF4">
        <w:rPr>
          <w:rFonts w:ascii="Arial" w:hAnsi="Arial" w:cs="Arial"/>
          <w:bCs/>
          <w:szCs w:val="20"/>
        </w:rPr>
        <w:t>Provide your Dane County Vendor # in the Vendor Information section of the proposal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0D1BF4" w:rsidRDefault="00B04DE0" w:rsidP="000D1BF4">
      <w:pPr>
        <w:ind w:left="1440"/>
        <w:rPr>
          <w:rFonts w:ascii="Arial" w:hAnsi="Arial" w:cs="Arial"/>
          <w:szCs w:val="20"/>
        </w:rPr>
      </w:pPr>
      <w:r w:rsidRPr="000D1BF4">
        <w:rPr>
          <w:rFonts w:ascii="Arial" w:hAnsi="Arial" w:cs="Arial"/>
          <w:szCs w:val="20"/>
          <w:u w:val="single"/>
        </w:rPr>
        <w:t>For Non-Registered Vendors</w:t>
      </w:r>
      <w:r w:rsidRPr="000D1BF4">
        <w:rPr>
          <w:rFonts w:ascii="Arial" w:hAnsi="Arial" w:cs="Arial"/>
          <w:szCs w:val="20"/>
        </w:rPr>
        <w:t>:</w:t>
      </w:r>
    </w:p>
    <w:p w14:paraId="40D268A8" w14:textId="77777777" w:rsidR="00B04DE0" w:rsidRPr="000D1BF4" w:rsidRDefault="00B04DE0" w:rsidP="000D1BF4">
      <w:pPr>
        <w:ind w:left="1440"/>
        <w:rPr>
          <w:rFonts w:ascii="Arial" w:hAnsi="Arial" w:cs="Arial"/>
          <w:szCs w:val="20"/>
        </w:rPr>
      </w:pPr>
      <w:r w:rsidRPr="000D1BF4">
        <w:rPr>
          <w:rFonts w:ascii="Arial" w:hAnsi="Arial" w:cs="Arial"/>
          <w:szCs w:val="20"/>
        </w:rPr>
        <w:t xml:space="preserve">Complete vendor registration by visiting </w:t>
      </w:r>
      <w:hyperlink r:id="rId20" w:history="1">
        <w:r w:rsidRPr="000D1BF4">
          <w:rPr>
            <w:rStyle w:val="Hyperlink"/>
            <w:rFonts w:ascii="Arial" w:hAnsi="Arial" w:cs="Arial"/>
            <w:szCs w:val="20"/>
            <w:u w:val="none"/>
          </w:rPr>
          <w:t>www.danepurchasing.com</w:t>
        </w:r>
      </w:hyperlink>
      <w:r w:rsidRPr="000D1BF4">
        <w:rPr>
          <w:rFonts w:ascii="Arial" w:hAnsi="Arial" w:cs="Arial"/>
          <w:szCs w:val="20"/>
        </w:rPr>
        <w:t xml:space="preserve">. On the top menu bar, click Vendor Registration and then click Create Vendor Account. You will receive an email confirmation once your account is created and again when your vendor </w:t>
      </w:r>
      <w:r w:rsidRPr="000D1BF4">
        <w:rPr>
          <w:rFonts w:ascii="Arial" w:hAnsi="Arial" w:cs="Arial"/>
          <w:szCs w:val="20"/>
        </w:rPr>
        <w:lastRenderedPageBreak/>
        <w:t>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0D1BF4" w:rsidRDefault="00B04DE0" w:rsidP="000D1BF4">
      <w:pPr>
        <w:ind w:left="1440"/>
        <w:rPr>
          <w:rFonts w:ascii="Arial" w:hAnsi="Arial" w:cs="Arial"/>
          <w:szCs w:val="20"/>
        </w:rPr>
      </w:pPr>
      <w:r w:rsidRPr="000D1BF4">
        <w:rPr>
          <w:rFonts w:ascii="Arial" w:hAnsi="Arial" w:cs="Arial"/>
          <w:szCs w:val="20"/>
          <w:u w:val="single"/>
        </w:rPr>
        <w:t>For Registered Vendors</w:t>
      </w:r>
      <w:r w:rsidRPr="000D1BF4">
        <w:rPr>
          <w:rFonts w:ascii="Arial" w:hAnsi="Arial" w:cs="Arial"/>
          <w:szCs w:val="20"/>
        </w:rPr>
        <w:t>:</w:t>
      </w:r>
    </w:p>
    <w:p w14:paraId="3E490814" w14:textId="77777777" w:rsidR="00B04DE0" w:rsidRPr="000D1BF4" w:rsidRDefault="00B04DE0" w:rsidP="000D1BF4">
      <w:pPr>
        <w:ind w:left="1440"/>
        <w:rPr>
          <w:rFonts w:ascii="Arial" w:hAnsi="Arial" w:cs="Arial"/>
          <w:szCs w:val="20"/>
        </w:rPr>
      </w:pPr>
      <w:r w:rsidRPr="000D1BF4">
        <w:rPr>
          <w:rFonts w:ascii="Arial" w:hAnsi="Arial" w:cs="Arial"/>
          <w:szCs w:val="20"/>
        </w:rPr>
        <w:t xml:space="preserve">Check to make sure your vendor information including commodity codes is up-to-date by signing into your account at </w:t>
      </w:r>
      <w:hyperlink r:id="rId21" w:history="1">
        <w:r w:rsidRPr="000D1BF4">
          <w:rPr>
            <w:rStyle w:val="Hyperlink"/>
            <w:rFonts w:ascii="Arial" w:hAnsi="Arial" w:cs="Arial"/>
            <w:szCs w:val="20"/>
            <w:u w:val="none"/>
          </w:rPr>
          <w:t>www.danepurchasing.com</w:t>
        </w:r>
      </w:hyperlink>
      <w:r w:rsidRPr="000D1BF4">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47E4A343"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Local Purchasing Ordinance</w:t>
      </w:r>
    </w:p>
    <w:p w14:paraId="536FD68C" w14:textId="77777777" w:rsidR="003D2617" w:rsidRPr="000D1BF4" w:rsidRDefault="003D2617" w:rsidP="000D1BF4">
      <w:pPr>
        <w:autoSpaceDE w:val="0"/>
        <w:autoSpaceDN w:val="0"/>
        <w:adjustRightInd w:val="0"/>
        <w:ind w:left="1440"/>
        <w:rPr>
          <w:rFonts w:ascii="Arial" w:hAnsi="Arial" w:cs="Arial"/>
          <w:color w:val="000000"/>
          <w:szCs w:val="18"/>
        </w:rPr>
      </w:pPr>
      <w:r w:rsidRPr="000D1BF4">
        <w:rPr>
          <w:rFonts w:ascii="Arial" w:hAnsi="Arial" w:cs="Arial"/>
        </w:rPr>
        <w:t xml:space="preserve">Under County ordinances, a Local Vendor is defined as a </w:t>
      </w:r>
      <w:r w:rsidRPr="000D1BF4">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Pr="000D1BF4" w:rsidRDefault="003D2617" w:rsidP="000D1BF4">
      <w:pPr>
        <w:ind w:left="1440"/>
        <w:rPr>
          <w:rFonts w:ascii="Arial" w:hAnsi="Arial" w:cs="Arial"/>
          <w:color w:val="000000"/>
          <w:szCs w:val="18"/>
        </w:rPr>
      </w:pPr>
      <w:r w:rsidRPr="000D1BF4">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Pr="000D1BF4" w:rsidRDefault="003D2617" w:rsidP="000D1BF4">
      <w:pPr>
        <w:ind w:left="1440"/>
        <w:rPr>
          <w:rFonts w:ascii="Arial" w:hAnsi="Arial" w:cs="Arial"/>
          <w:color w:val="000000"/>
          <w:szCs w:val="18"/>
        </w:rPr>
      </w:pPr>
      <w:r w:rsidRPr="000D1BF4">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08DCCC4D" w:rsidR="00342311"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Dane County Sustainability Principles</w:t>
      </w:r>
    </w:p>
    <w:p w14:paraId="7BA4125D" w14:textId="77777777" w:rsidR="002D569B" w:rsidRPr="000D1BF4" w:rsidRDefault="002D569B" w:rsidP="000D1BF4">
      <w:pPr>
        <w:ind w:left="1440"/>
        <w:rPr>
          <w:rFonts w:ascii="Arial" w:hAnsi="Arial" w:cs="Arial"/>
        </w:rPr>
      </w:pPr>
      <w:r w:rsidRPr="000D1BF4">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B0708D">
      <w:pPr>
        <w:pStyle w:val="ListParagraph"/>
        <w:numPr>
          <w:ilvl w:val="0"/>
          <w:numId w:val="12"/>
        </w:numPr>
        <w:spacing w:after="0" w:line="240" w:lineRule="auto"/>
        <w:ind w:left="2880"/>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B0708D">
      <w:pPr>
        <w:numPr>
          <w:ilvl w:val="0"/>
          <w:numId w:val="12"/>
        </w:numPr>
        <w:ind w:left="2880"/>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B0708D">
      <w:pPr>
        <w:numPr>
          <w:ilvl w:val="0"/>
          <w:numId w:val="12"/>
        </w:numPr>
        <w:ind w:left="2880"/>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B0708D">
      <w:pPr>
        <w:numPr>
          <w:ilvl w:val="0"/>
          <w:numId w:val="12"/>
        </w:numPr>
        <w:ind w:left="2880"/>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08D5351A" w:rsidR="002D569B" w:rsidRPr="00B0708D" w:rsidRDefault="00342311" w:rsidP="00B0708D">
      <w:pPr>
        <w:pStyle w:val="ListParagraph"/>
        <w:numPr>
          <w:ilvl w:val="1"/>
          <w:numId w:val="10"/>
        </w:numPr>
        <w:rPr>
          <w:rFonts w:ascii="Arial" w:hAnsi="Arial" w:cs="Arial"/>
          <w:b/>
          <w:szCs w:val="20"/>
        </w:rPr>
      </w:pPr>
      <w:r w:rsidRPr="00B0708D">
        <w:rPr>
          <w:rFonts w:ascii="Arial" w:hAnsi="Arial" w:cs="Arial"/>
          <w:b/>
          <w:szCs w:val="20"/>
          <w:u w:val="single"/>
        </w:rPr>
        <w:t>Fair Labor Practice Certification</w:t>
      </w:r>
    </w:p>
    <w:p w14:paraId="1C608DAC" w14:textId="422DA566" w:rsidR="002D569B" w:rsidRPr="000D1BF4" w:rsidRDefault="002D569B" w:rsidP="000D1BF4">
      <w:pPr>
        <w:ind w:left="1440"/>
        <w:rPr>
          <w:rFonts w:ascii="Arial" w:hAnsi="Arial" w:cs="Arial"/>
        </w:rPr>
      </w:pPr>
      <w:r w:rsidRPr="000D1BF4">
        <w:rPr>
          <w:rFonts w:ascii="Arial" w:hAnsi="Arial" w:cs="Arial"/>
          <w:b/>
          <w:bCs/>
        </w:rPr>
        <w:t>Dane County Ord. 25.09 (1) is as follows:</w:t>
      </w:r>
    </w:p>
    <w:p w14:paraId="3F27CBC3" w14:textId="77777777" w:rsidR="002D569B" w:rsidRPr="000D1BF4" w:rsidRDefault="002D569B" w:rsidP="000D1BF4">
      <w:pPr>
        <w:ind w:left="1440"/>
        <w:rPr>
          <w:rFonts w:ascii="Arial" w:hAnsi="Arial" w:cs="Arial"/>
          <w:color w:val="000000"/>
        </w:rPr>
      </w:pPr>
      <w:r w:rsidRPr="000D1BF4">
        <w:rPr>
          <w:rFonts w:ascii="Arial" w:hAnsi="Arial" w:cs="Arial"/>
          <w:b/>
          <w:bCs/>
          <w:color w:val="000000"/>
        </w:rPr>
        <w:t xml:space="preserve">(28) </w:t>
      </w:r>
      <w:r w:rsidRPr="000D1BF4">
        <w:rPr>
          <w:rFonts w:ascii="Arial" w:hAnsi="Arial" w:cs="Arial"/>
          <w:color w:val="000000"/>
        </w:rPr>
        <w:t xml:space="preserve">BIDDER RESPONSIBILITY. </w:t>
      </w:r>
      <w:r w:rsidRPr="000D1BF4">
        <w:rPr>
          <w:rFonts w:ascii="Arial" w:hAnsi="Arial" w:cs="Arial"/>
          <w:b/>
          <w:bCs/>
          <w:color w:val="000000"/>
        </w:rPr>
        <w:t xml:space="preserve">(a) </w:t>
      </w:r>
      <w:r w:rsidRPr="000D1BF4">
        <w:rPr>
          <w:rFonts w:ascii="Arial" w:hAnsi="Arial" w:cs="Arial"/>
          <w:color w:val="000000"/>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w:t>
      </w:r>
      <w:r w:rsidRPr="000D1BF4">
        <w:rPr>
          <w:rFonts w:ascii="Arial" w:hAnsi="Arial" w:cs="Arial"/>
          <w:color w:val="000000"/>
        </w:rPr>
        <w:lastRenderedPageBreak/>
        <w:t>and make a recommendation to the committee, which shall determine whether the conduct resulting in the finding affects the bidder’s responsibility to perform the contract.</w:t>
      </w:r>
    </w:p>
    <w:p w14:paraId="74C0CE3B" w14:textId="1F420A5A" w:rsidR="002D569B" w:rsidRPr="007E0A59" w:rsidRDefault="002D569B" w:rsidP="00B0708D">
      <w:pPr>
        <w:ind w:left="360" w:firstLine="60"/>
        <w:rPr>
          <w:rFonts w:ascii="Arial" w:hAnsi="Arial" w:cs="Arial"/>
          <w:b/>
          <w:bCs/>
        </w:rPr>
      </w:pPr>
    </w:p>
    <w:p w14:paraId="23B497D5" w14:textId="77777777" w:rsidR="002D569B" w:rsidRPr="007E0A59" w:rsidRDefault="002D569B" w:rsidP="000D1BF4">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0D1BF4" w:rsidRDefault="002D569B" w:rsidP="000D1BF4">
      <w:pPr>
        <w:ind w:left="1440"/>
        <w:rPr>
          <w:rFonts w:ascii="Arial" w:hAnsi="Arial" w:cs="Arial"/>
          <w:b/>
          <w:szCs w:val="20"/>
        </w:rPr>
        <w:sectPr w:rsidR="002D569B" w:rsidRPr="000D1BF4" w:rsidSect="00DF5639">
          <w:headerReference w:type="default" r:id="rId22"/>
          <w:pgSz w:w="12240" w:h="15840"/>
          <w:pgMar w:top="720" w:right="720" w:bottom="720" w:left="720" w:header="540" w:footer="394" w:gutter="0"/>
          <w:cols w:space="720"/>
          <w:docGrid w:linePitch="326"/>
        </w:sectPr>
      </w:pPr>
      <w:r w:rsidRPr="000D1BF4">
        <w:rPr>
          <w:rFonts w:ascii="Arial" w:hAnsi="Arial" w:cs="Arial"/>
          <w:bCs/>
        </w:rPr>
        <w:t>Additional information can be found using the following links:</w:t>
      </w:r>
      <w:r w:rsidRPr="000D1BF4">
        <w:rPr>
          <w:rFonts w:ascii="Arial" w:hAnsi="Arial" w:cs="Arial"/>
          <w:b/>
          <w:bCs/>
        </w:rPr>
        <w:t xml:space="preserve">  </w:t>
      </w:r>
      <w:hyperlink r:id="rId23" w:history="1">
        <w:r w:rsidRPr="000D1BF4">
          <w:rPr>
            <w:rStyle w:val="Hyperlink"/>
            <w:rFonts w:ascii="Arial" w:hAnsi="Arial" w:cs="Arial"/>
          </w:rPr>
          <w:t>www.nlrb.gov</w:t>
        </w:r>
      </w:hyperlink>
      <w:r w:rsidRPr="000D1BF4">
        <w:rPr>
          <w:rFonts w:ascii="Arial" w:hAnsi="Arial" w:cs="Arial"/>
          <w:color w:val="0000FF"/>
        </w:rPr>
        <w:t xml:space="preserve"> </w:t>
      </w:r>
      <w:r w:rsidRPr="000D1BF4">
        <w:rPr>
          <w:rFonts w:ascii="Arial" w:hAnsi="Arial" w:cs="Arial"/>
          <w:bCs/>
        </w:rPr>
        <w:t>and</w:t>
      </w:r>
      <w:r w:rsidRPr="000D1BF4">
        <w:rPr>
          <w:rFonts w:ascii="Arial" w:hAnsi="Arial" w:cs="Arial"/>
          <w:b/>
          <w:bCs/>
          <w:color w:val="0000FF"/>
        </w:rPr>
        <w:t xml:space="preserve"> </w:t>
      </w:r>
      <w:hyperlink r:id="rId24" w:history="1">
        <w:r w:rsidRPr="000D1BF4">
          <w:rPr>
            <w:rStyle w:val="Hyperlink"/>
            <w:rFonts w:ascii="Arial" w:hAnsi="Arial" w:cs="Arial"/>
          </w:rPr>
          <w:t>http://werc.wi.gov</w:t>
        </w:r>
      </w:hyperlink>
      <w:r w:rsidRPr="000D1BF4">
        <w:rPr>
          <w:rFonts w:ascii="Arial" w:hAnsi="Arial" w:cs="Arial"/>
          <w:color w:val="0000FF"/>
        </w:rPr>
        <w:t xml:space="preserve">.  </w:t>
      </w:r>
      <w:r w:rsidRPr="000D1BF4">
        <w:rPr>
          <w:rFonts w:ascii="Arial" w:hAnsi="Arial" w:cs="Arial"/>
          <w:b/>
          <w:szCs w:val="20"/>
        </w:rPr>
        <w:tab/>
      </w:r>
      <w:r w:rsidRPr="000D1BF4">
        <w:rPr>
          <w:rFonts w:ascii="Arial" w:hAnsi="Arial" w:cs="Arial"/>
          <w:b/>
          <w:szCs w:val="20"/>
        </w:rPr>
        <w:tab/>
      </w:r>
    </w:p>
    <w:p w14:paraId="31F5CCC8" w14:textId="10295C58" w:rsidR="00DD34E7" w:rsidRPr="00B0708D" w:rsidRDefault="00342311" w:rsidP="00B0708D">
      <w:pPr>
        <w:pStyle w:val="ListParagraph"/>
        <w:numPr>
          <w:ilvl w:val="0"/>
          <w:numId w:val="10"/>
        </w:numPr>
        <w:rPr>
          <w:rFonts w:ascii="Arial" w:hAnsi="Arial" w:cs="Arial"/>
          <w:b/>
          <w:szCs w:val="20"/>
        </w:rPr>
      </w:pPr>
      <w:r w:rsidRPr="00B0708D">
        <w:rPr>
          <w:rFonts w:ascii="Arial" w:hAnsi="Arial" w:cs="Arial"/>
          <w:b/>
          <w:szCs w:val="20"/>
        </w:rPr>
        <w:lastRenderedPageBreak/>
        <w:t>PROPOSAL SELECTION AND AWARD PROCESS</w:t>
      </w:r>
    </w:p>
    <w:p w14:paraId="3DBDD565" w14:textId="77777777" w:rsidR="00342311" w:rsidRDefault="00342311" w:rsidP="00774952">
      <w:pPr>
        <w:rPr>
          <w:rFonts w:ascii="Arial" w:hAnsi="Arial" w:cs="Arial"/>
          <w:b/>
          <w:szCs w:val="20"/>
        </w:rPr>
      </w:pPr>
    </w:p>
    <w:p w14:paraId="36B05B22" w14:textId="1B28813E" w:rsidR="00342311" w:rsidRPr="00B0708D" w:rsidRDefault="00121024" w:rsidP="00B0708D">
      <w:pPr>
        <w:pStyle w:val="ListParagraph"/>
        <w:numPr>
          <w:ilvl w:val="1"/>
          <w:numId w:val="10"/>
        </w:numPr>
        <w:rPr>
          <w:rFonts w:ascii="Arial" w:hAnsi="Arial" w:cs="Arial"/>
          <w:b/>
          <w:szCs w:val="20"/>
        </w:rPr>
      </w:pPr>
      <w:r w:rsidRPr="00B0708D">
        <w:rPr>
          <w:rFonts w:ascii="Arial" w:hAnsi="Arial" w:cs="Arial"/>
          <w:b/>
          <w:szCs w:val="20"/>
          <w:u w:val="single"/>
        </w:rPr>
        <w:t>Preliminary Evaluation</w:t>
      </w:r>
    </w:p>
    <w:p w14:paraId="26A50038" w14:textId="77777777" w:rsidR="00121024" w:rsidRPr="000D1BF4" w:rsidRDefault="00317C62" w:rsidP="000D1BF4">
      <w:pPr>
        <w:ind w:left="1440"/>
        <w:rPr>
          <w:rFonts w:ascii="Arial" w:hAnsi="Arial" w:cs="Arial"/>
        </w:rPr>
      </w:pPr>
      <w:r w:rsidRPr="000D1BF4">
        <w:rPr>
          <w:rFonts w:ascii="Arial" w:hAnsi="Arial" w:cs="Arial"/>
        </w:rPr>
        <w:t>The proposals will first be reviewed to determine if requirements in Section 1 and Section 4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5CE413DF" w:rsidR="00121024" w:rsidRPr="00B0708D" w:rsidRDefault="00121024" w:rsidP="00B0708D">
      <w:pPr>
        <w:pStyle w:val="ListParagraph"/>
        <w:numPr>
          <w:ilvl w:val="1"/>
          <w:numId w:val="10"/>
        </w:numPr>
        <w:rPr>
          <w:rFonts w:ascii="Arial" w:hAnsi="Arial" w:cs="Arial"/>
          <w:b/>
          <w:szCs w:val="20"/>
        </w:rPr>
      </w:pPr>
      <w:r w:rsidRPr="00B0708D">
        <w:rPr>
          <w:rFonts w:ascii="Arial" w:hAnsi="Arial" w:cs="Arial"/>
          <w:b/>
          <w:szCs w:val="20"/>
          <w:u w:val="single"/>
        </w:rPr>
        <w:t>Proposal Scoring</w:t>
      </w:r>
    </w:p>
    <w:p w14:paraId="1CD776EC" w14:textId="77FFA53A" w:rsidR="00121024" w:rsidRPr="000D1BF4" w:rsidRDefault="00317C62" w:rsidP="000D1BF4">
      <w:pPr>
        <w:ind w:left="1440"/>
        <w:rPr>
          <w:rFonts w:ascii="Arial" w:hAnsi="Arial" w:cs="Arial"/>
        </w:rPr>
      </w:pPr>
      <w:r w:rsidRPr="000D1BF4">
        <w:rPr>
          <w:rFonts w:ascii="Arial" w:hAnsi="Arial" w:cs="Arial"/>
        </w:rPr>
        <w:t>Accepted proposals will be reviewed by an evaluation team and scored against the stated criteria</w:t>
      </w:r>
      <w:r w:rsidR="007C1C52" w:rsidRPr="000D1BF4">
        <w:rPr>
          <w:rFonts w:ascii="Arial" w:hAnsi="Arial" w:cs="Arial"/>
        </w:rPr>
        <w:t xml:space="preserve"> in Section </w:t>
      </w:r>
      <w:r w:rsidR="008C2CB4" w:rsidRPr="008C2CB4">
        <w:rPr>
          <w:rFonts w:ascii="Arial" w:hAnsi="Arial" w:cs="Arial"/>
        </w:rPr>
        <w:t>2.4</w:t>
      </w:r>
      <w:r w:rsidRPr="000D1BF4">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5BBE5957" w:rsidR="00121024" w:rsidRPr="00B0708D" w:rsidRDefault="00121024" w:rsidP="00B0708D">
      <w:pPr>
        <w:pStyle w:val="ListParagraph"/>
        <w:numPr>
          <w:ilvl w:val="1"/>
          <w:numId w:val="10"/>
        </w:numPr>
        <w:rPr>
          <w:rFonts w:ascii="Arial" w:hAnsi="Arial" w:cs="Arial"/>
          <w:b/>
          <w:szCs w:val="20"/>
        </w:rPr>
      </w:pPr>
      <w:r w:rsidRPr="00B0708D">
        <w:rPr>
          <w:rFonts w:ascii="Arial" w:hAnsi="Arial" w:cs="Arial"/>
          <w:b/>
          <w:szCs w:val="20"/>
          <w:u w:val="single"/>
        </w:rPr>
        <w:t>Oral Presentations/Interview</w:t>
      </w:r>
    </w:p>
    <w:p w14:paraId="6D4F3405" w14:textId="77777777" w:rsidR="00BB4579" w:rsidRPr="000D1BF4" w:rsidRDefault="00317C62" w:rsidP="000D1BF4">
      <w:pPr>
        <w:ind w:left="1440"/>
        <w:rPr>
          <w:rFonts w:ascii="Arial" w:hAnsi="Arial" w:cs="Arial"/>
        </w:rPr>
      </w:pPr>
      <w:r w:rsidRPr="000D1BF4">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151D16A1" w:rsidR="00121024" w:rsidRPr="00DF5970" w:rsidRDefault="00317C62" w:rsidP="00B0708D">
      <w:pPr>
        <w:pStyle w:val="ListParagraph"/>
        <w:numPr>
          <w:ilvl w:val="1"/>
          <w:numId w:val="10"/>
        </w:numPr>
        <w:rPr>
          <w:rFonts w:ascii="Arial" w:hAnsi="Arial" w:cs="Arial"/>
        </w:rPr>
      </w:pPr>
      <w:r w:rsidRPr="00DF5970">
        <w:rPr>
          <w:rFonts w:ascii="Arial" w:hAnsi="Arial" w:cs="Arial"/>
          <w:b/>
          <w:szCs w:val="20"/>
          <w:u w:val="single"/>
        </w:rPr>
        <w:t>Evaluation Criteria</w:t>
      </w:r>
    </w:p>
    <w:p w14:paraId="0E197F4C" w14:textId="16CE0802" w:rsidR="00317C62" w:rsidRPr="000D1BF4" w:rsidRDefault="00317C62" w:rsidP="000D1BF4">
      <w:pPr>
        <w:ind w:left="1440"/>
        <w:rPr>
          <w:rFonts w:ascii="Arial" w:hAnsi="Arial" w:cs="Arial"/>
        </w:rPr>
      </w:pPr>
      <w:r w:rsidRPr="000D1BF4">
        <w:rPr>
          <w:rFonts w:ascii="Arial" w:hAnsi="Arial" w:cs="Arial"/>
        </w:rPr>
        <w:t>The proposals will be scored using the following criteria:</w:t>
      </w:r>
    </w:p>
    <w:p w14:paraId="03352FC0" w14:textId="18428D9D" w:rsidR="00317C62" w:rsidRDefault="00317C62" w:rsidP="00B0708D">
      <w:pPr>
        <w:ind w:firstLine="1440"/>
        <w:rPr>
          <w:rFonts w:ascii="Arial" w:hAnsi="Arial" w:cs="Arial"/>
          <w:b/>
          <w:szCs w:val="20"/>
        </w:rPr>
      </w:pPr>
    </w:p>
    <w:tbl>
      <w:tblPr>
        <w:tblW w:w="5372" w:type="dxa"/>
        <w:jc w:val="center"/>
        <w:tblLayout w:type="fixed"/>
        <w:tblLook w:val="04A0" w:firstRow="1" w:lastRow="0" w:firstColumn="1" w:lastColumn="0" w:noHBand="0" w:noVBand="1"/>
      </w:tblPr>
      <w:tblGrid>
        <w:gridCol w:w="4280"/>
        <w:gridCol w:w="1092"/>
      </w:tblGrid>
      <w:tr w:rsidR="00FF63A3" w:rsidRPr="00317C62" w14:paraId="401ED550" w14:textId="77777777" w:rsidTr="001F048A">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19D0AEBE" w14:textId="77777777" w:rsidR="00FF63A3" w:rsidRPr="00317C62" w:rsidRDefault="00FF63A3" w:rsidP="001F048A">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5CC77DA" w14:textId="77777777" w:rsidR="00FF63A3" w:rsidRPr="00317C62" w:rsidRDefault="00FF63A3" w:rsidP="001F048A">
            <w:pPr>
              <w:jc w:val="center"/>
              <w:rPr>
                <w:rFonts w:ascii="Calibri" w:hAnsi="Calibri"/>
                <w:b/>
                <w:bCs/>
                <w:color w:val="000000"/>
              </w:rPr>
            </w:pPr>
            <w:r w:rsidRPr="00317C62">
              <w:rPr>
                <w:rFonts w:ascii="Calibri" w:hAnsi="Calibri"/>
                <w:b/>
                <w:bCs/>
                <w:color w:val="000000"/>
              </w:rPr>
              <w:t>Percent</w:t>
            </w:r>
          </w:p>
        </w:tc>
      </w:tr>
      <w:tr w:rsidR="00FF63A3" w:rsidRPr="00317C62" w14:paraId="1413B1CA" w14:textId="77777777" w:rsidTr="001F048A">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79EA4649" w14:textId="77777777" w:rsidR="00FF63A3" w:rsidRPr="00CA3594" w:rsidRDefault="00FF63A3" w:rsidP="001F048A">
            <w:pPr>
              <w:rPr>
                <w:rFonts w:ascii="Calibri" w:hAnsi="Calibri"/>
                <w:b/>
                <w:color w:val="000000"/>
              </w:rPr>
            </w:pPr>
            <w:r w:rsidRPr="00CA3594">
              <w:rPr>
                <w:rFonts w:ascii="Calibri" w:hAnsi="Calibri"/>
                <w:b/>
                <w:color w:val="000000"/>
              </w:rPr>
              <w:t xml:space="preserve">Organizational Capabilities </w:t>
            </w:r>
          </w:p>
          <w:p w14:paraId="2B9751C3" w14:textId="6A50D38D" w:rsidR="00FF63A3" w:rsidRPr="00CA3594" w:rsidRDefault="008C2CB4" w:rsidP="001F048A">
            <w:pPr>
              <w:rPr>
                <w:rFonts w:ascii="Calibri" w:hAnsi="Calibri"/>
                <w:color w:val="000000"/>
              </w:rPr>
            </w:pPr>
            <w:r>
              <w:rPr>
                <w:rFonts w:ascii="Calibri" w:hAnsi="Calibri"/>
                <w:color w:val="000000"/>
              </w:rPr>
              <w:t>(Section 4.4</w:t>
            </w:r>
            <w:r w:rsidR="00FF63A3" w:rsidRPr="00CA3594">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67286766" w14:textId="77777777" w:rsidR="00FF63A3" w:rsidRPr="00317C62" w:rsidRDefault="00FF63A3" w:rsidP="001F048A">
            <w:pPr>
              <w:jc w:val="center"/>
              <w:rPr>
                <w:rFonts w:ascii="Calibri" w:hAnsi="Calibri"/>
                <w:color w:val="000000"/>
              </w:rPr>
            </w:pPr>
            <w:r>
              <w:rPr>
                <w:rFonts w:ascii="Arial" w:hAnsi="Arial" w:cs="Arial"/>
              </w:rPr>
              <w:t>5</w:t>
            </w:r>
          </w:p>
        </w:tc>
      </w:tr>
      <w:tr w:rsidR="00FF63A3" w:rsidRPr="00317C62" w14:paraId="70754367" w14:textId="77777777" w:rsidTr="001F048A">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tcPr>
          <w:p w14:paraId="52983DEA" w14:textId="77777777" w:rsidR="00FF63A3" w:rsidRPr="00CA3594" w:rsidRDefault="00FF63A3" w:rsidP="001F048A">
            <w:pPr>
              <w:rPr>
                <w:rFonts w:ascii="Calibri" w:hAnsi="Calibri"/>
                <w:b/>
                <w:color w:val="000000"/>
              </w:rPr>
            </w:pPr>
            <w:r w:rsidRPr="00CA3594">
              <w:rPr>
                <w:rFonts w:ascii="Calibri" w:hAnsi="Calibri"/>
                <w:b/>
                <w:color w:val="000000"/>
              </w:rPr>
              <w:t>Staff Qualifications</w:t>
            </w:r>
          </w:p>
          <w:p w14:paraId="358C284E" w14:textId="6917DA71" w:rsidR="00FF63A3" w:rsidRPr="00CA3594" w:rsidRDefault="008C2CB4" w:rsidP="001F048A">
            <w:pPr>
              <w:rPr>
                <w:rFonts w:ascii="Calibri" w:hAnsi="Calibri"/>
                <w:color w:val="000000"/>
              </w:rPr>
            </w:pPr>
            <w:r>
              <w:rPr>
                <w:rFonts w:ascii="Calibri" w:hAnsi="Calibri"/>
                <w:color w:val="000000"/>
              </w:rPr>
              <w:t>(Section 4.5</w:t>
            </w:r>
            <w:r w:rsidR="00FF63A3" w:rsidRPr="00CA3594">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tcPr>
          <w:p w14:paraId="5CF2FA32" w14:textId="77777777" w:rsidR="00FF63A3" w:rsidRPr="00D03141" w:rsidRDefault="00FF63A3" w:rsidP="001F048A">
            <w:pPr>
              <w:jc w:val="center"/>
              <w:rPr>
                <w:rFonts w:ascii="Calibri" w:hAnsi="Calibri"/>
                <w:color w:val="000000"/>
                <w:highlight w:val="green"/>
              </w:rPr>
            </w:pPr>
            <w:r>
              <w:rPr>
                <w:rFonts w:ascii="Arial" w:hAnsi="Arial" w:cs="Arial"/>
              </w:rPr>
              <w:t>15</w:t>
            </w:r>
          </w:p>
        </w:tc>
      </w:tr>
      <w:tr w:rsidR="00FF63A3" w:rsidRPr="00317C62" w14:paraId="21C59C7F" w14:textId="77777777" w:rsidTr="001F048A">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tcPr>
          <w:p w14:paraId="5DA7AE31" w14:textId="77777777" w:rsidR="00FF63A3" w:rsidRPr="00CA3594" w:rsidRDefault="00FF63A3" w:rsidP="001F048A">
            <w:pPr>
              <w:rPr>
                <w:rFonts w:ascii="Calibri" w:hAnsi="Calibri"/>
                <w:b/>
                <w:color w:val="000000"/>
              </w:rPr>
            </w:pPr>
            <w:r w:rsidRPr="00CA3594">
              <w:rPr>
                <w:rFonts w:ascii="Calibri" w:hAnsi="Calibri"/>
                <w:b/>
                <w:color w:val="000000"/>
              </w:rPr>
              <w:t xml:space="preserve">Marketing and Brand Development &amp; Management </w:t>
            </w:r>
          </w:p>
          <w:p w14:paraId="04D27DAC" w14:textId="6ADBFE32" w:rsidR="00FF63A3" w:rsidRPr="00CA3594" w:rsidRDefault="008C2CB4" w:rsidP="001F048A">
            <w:pPr>
              <w:rPr>
                <w:rFonts w:ascii="Calibri" w:hAnsi="Calibri"/>
                <w:color w:val="000000"/>
              </w:rPr>
            </w:pPr>
            <w:r>
              <w:rPr>
                <w:rFonts w:ascii="Calibri" w:hAnsi="Calibri"/>
                <w:color w:val="000000"/>
              </w:rPr>
              <w:t>(Section 4.9</w:t>
            </w:r>
            <w:r w:rsidR="00FF63A3" w:rsidRPr="00CA3594">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tcPr>
          <w:p w14:paraId="1A2BEA3B" w14:textId="77777777" w:rsidR="00FF63A3" w:rsidRPr="00D03141" w:rsidRDefault="00FF63A3" w:rsidP="001F048A">
            <w:pPr>
              <w:jc w:val="center"/>
              <w:rPr>
                <w:rFonts w:ascii="Calibri" w:hAnsi="Calibri"/>
                <w:color w:val="000000"/>
                <w:highlight w:val="green"/>
              </w:rPr>
            </w:pPr>
            <w:r>
              <w:rPr>
                <w:rFonts w:ascii="Arial" w:hAnsi="Arial" w:cs="Arial"/>
              </w:rPr>
              <w:t>20</w:t>
            </w:r>
          </w:p>
        </w:tc>
      </w:tr>
      <w:tr w:rsidR="00FF63A3" w:rsidRPr="00317C62" w14:paraId="7A9D14AB" w14:textId="77777777" w:rsidTr="001F048A">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35117D6B" w14:textId="77777777" w:rsidR="00FF63A3" w:rsidRPr="00CA3594" w:rsidRDefault="00FF63A3" w:rsidP="001F048A">
            <w:pPr>
              <w:rPr>
                <w:rFonts w:ascii="Calibri" w:hAnsi="Calibri"/>
                <w:b/>
                <w:color w:val="000000"/>
              </w:rPr>
            </w:pPr>
            <w:r w:rsidRPr="00CA3594">
              <w:rPr>
                <w:rFonts w:ascii="Calibri" w:hAnsi="Calibri"/>
                <w:b/>
                <w:color w:val="000000"/>
              </w:rPr>
              <w:t xml:space="preserve">Creative Element Design &amp; Production </w:t>
            </w:r>
          </w:p>
          <w:p w14:paraId="7B053E12" w14:textId="1A709739" w:rsidR="00FF63A3" w:rsidRPr="00CA3594" w:rsidRDefault="008C2CB4" w:rsidP="001F048A">
            <w:pPr>
              <w:rPr>
                <w:rFonts w:ascii="Calibri" w:hAnsi="Calibri"/>
                <w:color w:val="000000"/>
              </w:rPr>
            </w:pPr>
            <w:r>
              <w:rPr>
                <w:rFonts w:ascii="Calibri" w:hAnsi="Calibri"/>
                <w:color w:val="000000"/>
              </w:rPr>
              <w:t>(Section 4.10</w:t>
            </w:r>
            <w:r w:rsidR="00FF63A3" w:rsidRPr="00CA3594">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132B2E54" w14:textId="77777777" w:rsidR="00FF63A3" w:rsidRPr="00317C62" w:rsidRDefault="00FF63A3" w:rsidP="001F048A">
            <w:pPr>
              <w:jc w:val="center"/>
              <w:rPr>
                <w:rFonts w:ascii="Calibri" w:hAnsi="Calibri"/>
                <w:color w:val="000000"/>
              </w:rPr>
            </w:pPr>
            <w:r>
              <w:rPr>
                <w:rFonts w:ascii="Arial" w:hAnsi="Arial" w:cs="Arial"/>
              </w:rPr>
              <w:t>15</w:t>
            </w:r>
          </w:p>
        </w:tc>
      </w:tr>
      <w:tr w:rsidR="00FF63A3" w:rsidRPr="00317C62" w14:paraId="36386490" w14:textId="77777777" w:rsidTr="001F048A">
        <w:trPr>
          <w:trHeight w:val="600"/>
          <w:jc w:val="center"/>
        </w:trPr>
        <w:tc>
          <w:tcPr>
            <w:tcW w:w="4280" w:type="dxa"/>
            <w:tcBorders>
              <w:top w:val="nil"/>
              <w:left w:val="single" w:sz="12" w:space="0" w:color="auto"/>
              <w:bottom w:val="single" w:sz="4" w:space="0" w:color="auto"/>
              <w:right w:val="nil"/>
            </w:tcBorders>
            <w:shd w:val="clear" w:color="auto" w:fill="auto"/>
          </w:tcPr>
          <w:p w14:paraId="772EE140" w14:textId="77777777" w:rsidR="00FF63A3" w:rsidRPr="00CA3594" w:rsidRDefault="00FF63A3" w:rsidP="001F048A">
            <w:pPr>
              <w:rPr>
                <w:rFonts w:ascii="Calibri" w:hAnsi="Calibri"/>
                <w:b/>
                <w:color w:val="000000"/>
              </w:rPr>
            </w:pPr>
            <w:r w:rsidRPr="00CA3594">
              <w:rPr>
                <w:rFonts w:ascii="Calibri" w:hAnsi="Calibri"/>
                <w:b/>
                <w:color w:val="000000"/>
              </w:rPr>
              <w:t xml:space="preserve">Media Planning/Buying </w:t>
            </w:r>
          </w:p>
          <w:p w14:paraId="5C843B46" w14:textId="79C6F5A1" w:rsidR="00FF63A3" w:rsidRPr="00CA3594" w:rsidRDefault="008C2CB4" w:rsidP="001F048A">
            <w:pPr>
              <w:rPr>
                <w:rFonts w:ascii="Calibri" w:hAnsi="Calibri"/>
                <w:color w:val="000000"/>
              </w:rPr>
            </w:pPr>
            <w:r>
              <w:rPr>
                <w:rFonts w:ascii="Calibri" w:hAnsi="Calibri"/>
                <w:color w:val="000000"/>
              </w:rPr>
              <w:t>(Section 4.11</w:t>
            </w:r>
            <w:r w:rsidR="00FF63A3" w:rsidRPr="00CA3594">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57E2E357" w14:textId="77777777" w:rsidR="00FF63A3" w:rsidRPr="00D03141" w:rsidRDefault="00FF63A3" w:rsidP="001F048A">
            <w:pPr>
              <w:jc w:val="center"/>
              <w:rPr>
                <w:rFonts w:ascii="Calibri" w:hAnsi="Calibri"/>
                <w:color w:val="000000"/>
                <w:highlight w:val="green"/>
              </w:rPr>
            </w:pPr>
            <w:r>
              <w:rPr>
                <w:rFonts w:ascii="Arial" w:hAnsi="Arial" w:cs="Arial"/>
              </w:rPr>
              <w:t>10</w:t>
            </w:r>
          </w:p>
        </w:tc>
      </w:tr>
      <w:tr w:rsidR="00FF63A3" w:rsidRPr="00317C62" w14:paraId="46CB9695" w14:textId="77777777" w:rsidTr="001F048A">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2C76A7A1" w14:textId="77777777" w:rsidR="00FF63A3" w:rsidRPr="00CA3594" w:rsidRDefault="00FF63A3" w:rsidP="001F048A">
            <w:pPr>
              <w:rPr>
                <w:rFonts w:ascii="Calibri" w:hAnsi="Calibri"/>
                <w:b/>
                <w:color w:val="000000"/>
              </w:rPr>
            </w:pPr>
            <w:r w:rsidRPr="00CA3594">
              <w:rPr>
                <w:rFonts w:ascii="Calibri" w:hAnsi="Calibri"/>
                <w:b/>
                <w:color w:val="000000"/>
              </w:rPr>
              <w:t xml:space="preserve">Market Research &amp; Evaluation Management </w:t>
            </w:r>
          </w:p>
          <w:p w14:paraId="5F09919F" w14:textId="72BF74DD" w:rsidR="00FF63A3" w:rsidRPr="00CA3594" w:rsidRDefault="008C2CB4" w:rsidP="001F048A">
            <w:pPr>
              <w:rPr>
                <w:rFonts w:ascii="Calibri" w:hAnsi="Calibri"/>
                <w:b/>
                <w:color w:val="000000"/>
              </w:rPr>
            </w:pPr>
            <w:r>
              <w:rPr>
                <w:rFonts w:ascii="Calibri" w:hAnsi="Calibri"/>
                <w:color w:val="000000"/>
              </w:rPr>
              <w:t>(Section 4.12</w:t>
            </w:r>
            <w:r w:rsidR="00FF63A3" w:rsidRPr="00CA3594">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D245B34" w14:textId="77777777" w:rsidR="00FF63A3" w:rsidRPr="00317C62" w:rsidRDefault="00FF63A3" w:rsidP="001F048A">
            <w:pPr>
              <w:jc w:val="center"/>
              <w:rPr>
                <w:rFonts w:ascii="Calibri" w:hAnsi="Calibri"/>
                <w:color w:val="000000"/>
              </w:rPr>
            </w:pPr>
            <w:r>
              <w:rPr>
                <w:rFonts w:ascii="Arial" w:hAnsi="Arial" w:cs="Arial"/>
              </w:rPr>
              <w:t>10</w:t>
            </w:r>
          </w:p>
        </w:tc>
      </w:tr>
      <w:tr w:rsidR="00FF63A3" w:rsidRPr="00317C62" w14:paraId="2C6B04E7" w14:textId="77777777" w:rsidTr="001F048A">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0B5CB0EB" w14:textId="77777777" w:rsidR="00FF63A3" w:rsidRPr="00CA3594" w:rsidRDefault="00FF63A3" w:rsidP="001F048A">
            <w:pPr>
              <w:rPr>
                <w:rFonts w:ascii="Calibri" w:hAnsi="Calibri"/>
                <w:b/>
                <w:color w:val="000000"/>
              </w:rPr>
            </w:pPr>
            <w:r w:rsidRPr="00CA3594">
              <w:rPr>
                <w:rFonts w:ascii="Calibri" w:hAnsi="Calibri"/>
                <w:b/>
                <w:color w:val="000000"/>
              </w:rPr>
              <w:lastRenderedPageBreak/>
              <w:t xml:space="preserve">Social Media Development/Management </w:t>
            </w:r>
          </w:p>
          <w:p w14:paraId="7DFBD23A" w14:textId="54F2A449" w:rsidR="00FF63A3" w:rsidRPr="00CA3594" w:rsidRDefault="008C2CB4" w:rsidP="001F048A">
            <w:pPr>
              <w:rPr>
                <w:rFonts w:ascii="Calibri" w:hAnsi="Calibri"/>
                <w:b/>
                <w:color w:val="000000"/>
              </w:rPr>
            </w:pPr>
            <w:r>
              <w:rPr>
                <w:rFonts w:ascii="Calibri" w:hAnsi="Calibri"/>
                <w:color w:val="000000"/>
              </w:rPr>
              <w:t>(Section 4.13</w:t>
            </w:r>
            <w:r w:rsidR="00FF63A3" w:rsidRPr="00CA3594">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40BCF760" w14:textId="77777777" w:rsidR="00FF63A3" w:rsidRPr="00D03141" w:rsidRDefault="00FF63A3" w:rsidP="001F048A">
            <w:pPr>
              <w:jc w:val="center"/>
              <w:rPr>
                <w:rFonts w:ascii="Calibri" w:hAnsi="Calibri"/>
                <w:color w:val="000000"/>
                <w:highlight w:val="green"/>
              </w:rPr>
            </w:pPr>
            <w:r>
              <w:rPr>
                <w:rFonts w:ascii="Arial" w:hAnsi="Arial" w:cs="Arial"/>
              </w:rPr>
              <w:t>10</w:t>
            </w:r>
          </w:p>
        </w:tc>
      </w:tr>
      <w:tr w:rsidR="00FF63A3" w:rsidRPr="00317C62" w14:paraId="76473D0A" w14:textId="77777777" w:rsidTr="001F048A">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20A7E265" w14:textId="77777777" w:rsidR="00FF63A3" w:rsidRPr="00CA3594" w:rsidRDefault="00FF63A3" w:rsidP="001F048A">
            <w:pPr>
              <w:rPr>
                <w:rFonts w:ascii="Calibri" w:hAnsi="Calibri"/>
                <w:b/>
                <w:color w:val="000000"/>
              </w:rPr>
            </w:pPr>
            <w:r w:rsidRPr="00CA3594">
              <w:rPr>
                <w:rFonts w:ascii="Calibri" w:hAnsi="Calibri"/>
                <w:b/>
                <w:color w:val="000000"/>
              </w:rPr>
              <w:t xml:space="preserve">Video &amp; Audio Production/Management </w:t>
            </w:r>
          </w:p>
          <w:p w14:paraId="63A4F350" w14:textId="53A9065A" w:rsidR="00FF63A3" w:rsidRPr="00CA3594" w:rsidRDefault="008C2CB4" w:rsidP="001F048A">
            <w:pPr>
              <w:rPr>
                <w:rFonts w:ascii="Calibri" w:hAnsi="Calibri"/>
                <w:color w:val="000000"/>
              </w:rPr>
            </w:pPr>
            <w:r>
              <w:rPr>
                <w:rFonts w:ascii="Calibri" w:hAnsi="Calibri"/>
                <w:color w:val="000000"/>
              </w:rPr>
              <w:t>(Section 4.14</w:t>
            </w:r>
            <w:r w:rsidR="00FF63A3" w:rsidRPr="00CA3594">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4A172DDC" w14:textId="77777777" w:rsidR="00FF63A3" w:rsidRPr="00317C62" w:rsidRDefault="00FF63A3" w:rsidP="001F048A">
            <w:pPr>
              <w:jc w:val="center"/>
              <w:rPr>
                <w:rFonts w:ascii="Calibri" w:hAnsi="Calibri"/>
                <w:color w:val="000000"/>
              </w:rPr>
            </w:pPr>
            <w:r>
              <w:rPr>
                <w:rFonts w:ascii="Arial" w:hAnsi="Arial" w:cs="Arial"/>
              </w:rPr>
              <w:t>5</w:t>
            </w:r>
          </w:p>
        </w:tc>
      </w:tr>
      <w:tr w:rsidR="00FF63A3" w:rsidRPr="00317C62" w14:paraId="46749AA0" w14:textId="77777777" w:rsidTr="001F048A">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25FDACF5" w14:textId="77777777" w:rsidR="00FF63A3" w:rsidRPr="00317C62" w:rsidRDefault="00FF63A3" w:rsidP="001F048A">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0FE10474" w14:textId="77777777" w:rsidR="00FF63A3" w:rsidRPr="00317C62" w:rsidRDefault="00FF63A3" w:rsidP="001F048A">
            <w:pPr>
              <w:jc w:val="center"/>
              <w:rPr>
                <w:rFonts w:ascii="Calibri" w:hAnsi="Calibri"/>
                <w:b/>
                <w:bCs/>
                <w:color w:val="000000"/>
              </w:rPr>
            </w:pPr>
            <w:r w:rsidRPr="00317C62">
              <w:rPr>
                <w:rFonts w:ascii="Calibri" w:hAnsi="Calibri"/>
                <w:b/>
                <w:bCs/>
                <w:color w:val="000000"/>
              </w:rPr>
              <w:t>Percent</w:t>
            </w:r>
          </w:p>
        </w:tc>
      </w:tr>
      <w:tr w:rsidR="00FF63A3" w:rsidRPr="00317C62" w14:paraId="3C364A75" w14:textId="77777777" w:rsidTr="001F048A">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025CC6B8" w14:textId="77777777" w:rsidR="00FF63A3" w:rsidRPr="00317C62" w:rsidRDefault="00FF63A3" w:rsidP="001F048A">
            <w:pPr>
              <w:rPr>
                <w:rFonts w:ascii="Calibri" w:hAnsi="Calibri"/>
                <w:b/>
                <w:color w:val="000000"/>
              </w:rPr>
            </w:pPr>
            <w:r w:rsidRPr="00317C62">
              <w:rPr>
                <w:rFonts w:ascii="Calibri" w:hAnsi="Calibri"/>
                <w:b/>
                <w:color w:val="000000"/>
              </w:rPr>
              <w:t xml:space="preserve">Cost </w:t>
            </w:r>
          </w:p>
          <w:p w14:paraId="3C40251C" w14:textId="77777777" w:rsidR="00FF63A3" w:rsidRPr="00317C62" w:rsidRDefault="00FF63A3" w:rsidP="001F048A">
            <w:pPr>
              <w:rPr>
                <w:rFonts w:ascii="Calibri" w:hAnsi="Calibri"/>
                <w:color w:val="000000"/>
              </w:rPr>
            </w:pPr>
            <w:r w:rsidRPr="00317C62">
              <w:rPr>
                <w:rFonts w:ascii="Calibri" w:hAnsi="Calibri"/>
                <w:color w:val="000000"/>
              </w:rPr>
              <w:t xml:space="preserve">(Section </w:t>
            </w:r>
            <w:r>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03DC79B8" w14:textId="77777777" w:rsidR="00FF63A3" w:rsidRPr="00317C62" w:rsidRDefault="00FF63A3" w:rsidP="001F048A">
            <w:pPr>
              <w:jc w:val="center"/>
              <w:rPr>
                <w:rFonts w:ascii="Calibri" w:hAnsi="Calibri"/>
                <w:color w:val="000000"/>
              </w:rPr>
            </w:pPr>
            <w:r>
              <w:rPr>
                <w:rFonts w:ascii="Calibri" w:hAnsi="Calibri"/>
                <w:color w:val="000000"/>
              </w:rPr>
              <w:t>10</w:t>
            </w:r>
          </w:p>
        </w:tc>
      </w:tr>
      <w:tr w:rsidR="00FF63A3" w:rsidRPr="00317C62" w14:paraId="3861BD29" w14:textId="77777777" w:rsidTr="001F048A">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09D33057" w14:textId="77777777" w:rsidR="00FF63A3" w:rsidRPr="00317C62" w:rsidRDefault="00FF63A3" w:rsidP="001F048A">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05F2382D" w14:textId="77777777" w:rsidR="00FF63A3" w:rsidRPr="00317C62" w:rsidRDefault="00FF63A3" w:rsidP="001F048A">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21009BF9" w:rsidR="00317C62" w:rsidRPr="00B0708D" w:rsidRDefault="00317C62" w:rsidP="00B0708D">
      <w:pPr>
        <w:pStyle w:val="ListParagraph"/>
        <w:numPr>
          <w:ilvl w:val="1"/>
          <w:numId w:val="10"/>
        </w:numPr>
        <w:rPr>
          <w:rFonts w:ascii="Arial" w:hAnsi="Arial" w:cs="Arial"/>
          <w:b/>
          <w:szCs w:val="20"/>
        </w:rPr>
      </w:pPr>
      <w:r w:rsidRPr="00B0708D">
        <w:rPr>
          <w:rFonts w:ascii="Arial" w:hAnsi="Arial" w:cs="Arial"/>
          <w:b/>
          <w:u w:val="single"/>
        </w:rPr>
        <w:t>Right to Reject Proposals and Negotiate Contract Terms</w:t>
      </w:r>
    </w:p>
    <w:p w14:paraId="0B5587B0" w14:textId="77777777" w:rsidR="00317C62" w:rsidRPr="000D1BF4" w:rsidRDefault="00317C62" w:rsidP="000D1BF4">
      <w:pPr>
        <w:ind w:left="1440"/>
        <w:rPr>
          <w:rFonts w:ascii="Arial" w:hAnsi="Arial" w:cs="Arial"/>
        </w:rPr>
      </w:pPr>
      <w:r w:rsidRPr="000D1BF4">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2CA5333F" w:rsidR="00121024" w:rsidRPr="00B0708D" w:rsidRDefault="00121024" w:rsidP="00B0708D">
      <w:pPr>
        <w:pStyle w:val="ListParagraph"/>
        <w:numPr>
          <w:ilvl w:val="1"/>
          <w:numId w:val="10"/>
        </w:numPr>
        <w:rPr>
          <w:rFonts w:ascii="Arial" w:hAnsi="Arial" w:cs="Arial"/>
          <w:b/>
          <w:szCs w:val="20"/>
        </w:rPr>
      </w:pPr>
      <w:r w:rsidRPr="00B0708D">
        <w:rPr>
          <w:rFonts w:ascii="Arial" w:hAnsi="Arial" w:cs="Arial"/>
          <w:b/>
          <w:szCs w:val="20"/>
          <w:u w:val="single"/>
        </w:rPr>
        <w:t>Award and Final Offers</w:t>
      </w:r>
    </w:p>
    <w:p w14:paraId="522BE370" w14:textId="77777777" w:rsidR="00121024" w:rsidRPr="000D1BF4" w:rsidRDefault="00317C62" w:rsidP="000D1BF4">
      <w:pPr>
        <w:ind w:left="1440"/>
        <w:rPr>
          <w:rFonts w:ascii="Arial" w:hAnsi="Arial" w:cs="Arial"/>
        </w:rPr>
      </w:pPr>
      <w:r w:rsidRPr="000D1BF4">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02A9F157" w:rsidR="00121024" w:rsidRPr="00B0708D" w:rsidRDefault="00121024" w:rsidP="00B0708D">
      <w:pPr>
        <w:pStyle w:val="ListParagraph"/>
        <w:numPr>
          <w:ilvl w:val="1"/>
          <w:numId w:val="10"/>
        </w:numPr>
        <w:rPr>
          <w:rFonts w:ascii="Arial" w:hAnsi="Arial" w:cs="Arial"/>
          <w:b/>
          <w:szCs w:val="20"/>
        </w:rPr>
      </w:pPr>
      <w:r w:rsidRPr="00B0708D">
        <w:rPr>
          <w:rFonts w:ascii="Arial" w:hAnsi="Arial" w:cs="Arial"/>
          <w:b/>
          <w:szCs w:val="20"/>
          <w:u w:val="single"/>
        </w:rPr>
        <w:t>Notification of Intent to Award</w:t>
      </w:r>
    </w:p>
    <w:p w14:paraId="030D1581" w14:textId="77777777" w:rsidR="00317C62" w:rsidRPr="000D1BF4" w:rsidRDefault="00317C62" w:rsidP="000D1BF4">
      <w:pPr>
        <w:ind w:left="1440"/>
        <w:rPr>
          <w:rFonts w:ascii="Arial" w:hAnsi="Arial" w:cs="Arial"/>
          <w:b/>
          <w:szCs w:val="20"/>
        </w:rPr>
      </w:pPr>
      <w:r w:rsidRPr="000D1BF4">
        <w:rPr>
          <w:rFonts w:ascii="Arial" w:hAnsi="Arial" w:cs="Arial"/>
        </w:rPr>
        <w:t>As a courtesy, the County may send a notification of award memo to responding vendors at the time of the award.</w:t>
      </w:r>
    </w:p>
    <w:p w14:paraId="27FEB601" w14:textId="5E7C7D63" w:rsidR="00317C62" w:rsidRDefault="00317C62" w:rsidP="00774952">
      <w:pPr>
        <w:rPr>
          <w:rFonts w:ascii="Arial" w:hAnsi="Arial" w:cs="Arial"/>
          <w:b/>
          <w:szCs w:val="20"/>
        </w:rPr>
        <w:sectPr w:rsidR="00317C62" w:rsidSect="00DF5639">
          <w:headerReference w:type="default" r:id="rId25"/>
          <w:headerReference w:type="first" r:id="rId26"/>
          <w:pgSz w:w="12240" w:h="15840"/>
          <w:pgMar w:top="720" w:right="720" w:bottom="720" w:left="720" w:header="540" w:footer="394" w:gutter="0"/>
          <w:cols w:space="720"/>
          <w:docGrid w:linePitch="326"/>
        </w:sectPr>
      </w:pPr>
    </w:p>
    <w:p w14:paraId="71990A6C" w14:textId="68E3350D" w:rsidR="00DD34E7" w:rsidRPr="00B0708D" w:rsidRDefault="00121024" w:rsidP="00B0708D">
      <w:pPr>
        <w:pStyle w:val="ListParagraph"/>
        <w:numPr>
          <w:ilvl w:val="0"/>
          <w:numId w:val="10"/>
        </w:numPr>
        <w:rPr>
          <w:rFonts w:ascii="Arial" w:hAnsi="Arial" w:cs="Arial"/>
          <w:b/>
          <w:szCs w:val="20"/>
        </w:rPr>
      </w:pPr>
      <w:r w:rsidRPr="00B0708D">
        <w:rPr>
          <w:rFonts w:ascii="Arial" w:hAnsi="Arial" w:cs="Arial"/>
          <w:b/>
          <w:szCs w:val="20"/>
        </w:rPr>
        <w:lastRenderedPageBreak/>
        <w:t>PROJECT OVERVIEW AND SCOPE OF SERVICES</w:t>
      </w:r>
    </w:p>
    <w:p w14:paraId="1731BBB6" w14:textId="77777777" w:rsidR="00121024" w:rsidRDefault="00121024" w:rsidP="00774952">
      <w:pPr>
        <w:rPr>
          <w:rFonts w:ascii="Arial" w:hAnsi="Arial" w:cs="Arial"/>
          <w:b/>
          <w:szCs w:val="20"/>
        </w:rPr>
      </w:pPr>
    </w:p>
    <w:p w14:paraId="69FAECF0" w14:textId="05901F0E" w:rsidR="00121024" w:rsidRPr="00DF5970" w:rsidRDefault="00121024" w:rsidP="00B0708D">
      <w:pPr>
        <w:pStyle w:val="ListParagraph"/>
        <w:numPr>
          <w:ilvl w:val="1"/>
          <w:numId w:val="10"/>
        </w:numPr>
        <w:rPr>
          <w:rFonts w:ascii="Arial" w:hAnsi="Arial" w:cs="Arial"/>
          <w:b/>
          <w:szCs w:val="20"/>
        </w:rPr>
      </w:pPr>
      <w:r w:rsidRPr="00DF5970">
        <w:rPr>
          <w:rFonts w:ascii="Arial" w:hAnsi="Arial" w:cs="Arial"/>
          <w:b/>
          <w:szCs w:val="20"/>
          <w:u w:val="single"/>
        </w:rPr>
        <w:t>Definitions and Links</w:t>
      </w:r>
    </w:p>
    <w:p w14:paraId="5A609963" w14:textId="029D03A2" w:rsidR="00317C62" w:rsidRDefault="00317C62" w:rsidP="000D1BF4">
      <w:pPr>
        <w:ind w:left="1440"/>
        <w:rPr>
          <w:rFonts w:ascii="Arial" w:hAnsi="Arial" w:cs="Arial"/>
          <w:szCs w:val="20"/>
        </w:rPr>
      </w:pPr>
      <w:r w:rsidRPr="000D1BF4">
        <w:rPr>
          <w:rFonts w:ascii="Arial" w:hAnsi="Arial" w:cs="Arial"/>
          <w:szCs w:val="20"/>
        </w:rPr>
        <w:t>The following definitions and links are used throughout the RFP.</w:t>
      </w:r>
    </w:p>
    <w:p w14:paraId="5CA11DEA" w14:textId="77777777" w:rsidR="00127259" w:rsidRPr="000D1BF4" w:rsidRDefault="00127259" w:rsidP="000D1BF4">
      <w:pPr>
        <w:ind w:left="1440"/>
        <w:rPr>
          <w:rFonts w:ascii="Arial" w:hAnsi="Arial" w:cs="Arial"/>
          <w:szCs w:val="20"/>
        </w:rPr>
      </w:pPr>
    </w:p>
    <w:p w14:paraId="46E961E0" w14:textId="159F2C67" w:rsidR="00317C62" w:rsidRPr="000D1BF4" w:rsidRDefault="00317C62" w:rsidP="000D1BF4">
      <w:pPr>
        <w:ind w:left="1440"/>
        <w:rPr>
          <w:rFonts w:ascii="Arial" w:hAnsi="Arial" w:cs="Arial"/>
          <w:szCs w:val="20"/>
        </w:rPr>
      </w:pPr>
      <w:r w:rsidRPr="000D1BF4">
        <w:rPr>
          <w:rFonts w:ascii="Arial" w:hAnsi="Arial" w:cs="Arial"/>
          <w:b/>
          <w:szCs w:val="20"/>
        </w:rPr>
        <w:t xml:space="preserve">County: </w:t>
      </w:r>
      <w:r w:rsidRPr="000D1BF4">
        <w:rPr>
          <w:rFonts w:ascii="Arial" w:hAnsi="Arial" w:cs="Arial"/>
          <w:szCs w:val="20"/>
        </w:rPr>
        <w:t>Dane County</w:t>
      </w:r>
    </w:p>
    <w:p w14:paraId="025CB255" w14:textId="4A6CB068" w:rsidR="00317C62" w:rsidRPr="000D1BF4" w:rsidRDefault="00317C62" w:rsidP="000D1BF4">
      <w:pPr>
        <w:ind w:left="1440"/>
        <w:rPr>
          <w:rFonts w:ascii="Arial" w:hAnsi="Arial" w:cs="Arial"/>
          <w:szCs w:val="20"/>
        </w:rPr>
      </w:pPr>
      <w:r w:rsidRPr="000D1BF4">
        <w:rPr>
          <w:rFonts w:ascii="Arial" w:hAnsi="Arial" w:cs="Arial"/>
          <w:b/>
          <w:szCs w:val="20"/>
        </w:rPr>
        <w:t>County Agency:</w:t>
      </w:r>
      <w:r w:rsidRPr="000D1BF4">
        <w:rPr>
          <w:rFonts w:ascii="Arial" w:hAnsi="Arial" w:cs="Arial"/>
          <w:szCs w:val="20"/>
        </w:rPr>
        <w:t xml:space="preserve"> </w:t>
      </w:r>
      <w:r w:rsidR="00080DBA" w:rsidRPr="000D1BF4">
        <w:rPr>
          <w:rFonts w:ascii="Arial" w:hAnsi="Arial" w:cs="Arial"/>
          <w:szCs w:val="20"/>
        </w:rPr>
        <w:t>Department/Division utilizing the service or product.</w:t>
      </w:r>
    </w:p>
    <w:p w14:paraId="53F0124C" w14:textId="6C3B4B28" w:rsidR="00080DBA" w:rsidRPr="000D1BF4" w:rsidRDefault="00080DBA" w:rsidP="000D1BF4">
      <w:pPr>
        <w:ind w:left="1440"/>
        <w:rPr>
          <w:rStyle w:val="Hyperlink"/>
          <w:rFonts w:ascii="Arial" w:hAnsi="Arial" w:cs="Arial"/>
          <w:szCs w:val="20"/>
        </w:rPr>
      </w:pPr>
      <w:r w:rsidRPr="000D1BF4">
        <w:rPr>
          <w:rFonts w:ascii="Arial" w:hAnsi="Arial" w:cs="Arial"/>
          <w:b/>
          <w:szCs w:val="20"/>
        </w:rPr>
        <w:t>Dane County Purchasing website:</w:t>
      </w:r>
      <w:r w:rsidRPr="000D1BF4">
        <w:rPr>
          <w:rFonts w:ascii="Arial" w:hAnsi="Arial" w:cs="Arial"/>
          <w:szCs w:val="20"/>
        </w:rPr>
        <w:t xml:space="preserve"> </w:t>
      </w:r>
      <w:hyperlink r:id="rId27" w:history="1">
        <w:r w:rsidRPr="000D1BF4">
          <w:rPr>
            <w:rStyle w:val="Hyperlink"/>
            <w:rFonts w:ascii="Arial" w:hAnsi="Arial" w:cs="Arial"/>
            <w:szCs w:val="20"/>
          </w:rPr>
          <w:t>www.danepurchasing.com</w:t>
        </w:r>
      </w:hyperlink>
    </w:p>
    <w:p w14:paraId="39BF1DF7" w14:textId="5CD2AA11" w:rsidR="00A94F09" w:rsidRPr="000D1BF4" w:rsidRDefault="00A94F09" w:rsidP="00127259">
      <w:pPr>
        <w:ind w:left="1440"/>
        <w:rPr>
          <w:rFonts w:ascii="Arial" w:hAnsi="Arial" w:cs="Arial"/>
          <w:szCs w:val="20"/>
        </w:rPr>
      </w:pPr>
      <w:r w:rsidRPr="000D1BF4">
        <w:rPr>
          <w:rFonts w:ascii="Arial" w:hAnsi="Arial" w:cs="Arial"/>
          <w:b/>
          <w:szCs w:val="20"/>
        </w:rPr>
        <w:t xml:space="preserve">Fair Labor Practices websites:  </w:t>
      </w:r>
      <w:hyperlink r:id="rId28" w:history="1">
        <w:r w:rsidRPr="000D1BF4">
          <w:rPr>
            <w:rStyle w:val="Hyperlink"/>
            <w:rFonts w:ascii="Arial" w:hAnsi="Arial" w:cs="Arial"/>
            <w:szCs w:val="20"/>
          </w:rPr>
          <w:t>www.nlrb.gov</w:t>
        </w:r>
      </w:hyperlink>
      <w:r w:rsidRPr="000D1BF4">
        <w:rPr>
          <w:rFonts w:ascii="Arial" w:hAnsi="Arial" w:cs="Arial"/>
          <w:szCs w:val="20"/>
        </w:rPr>
        <w:t xml:space="preserve"> and </w:t>
      </w:r>
      <w:hyperlink r:id="rId29" w:history="1">
        <w:r w:rsidRPr="000D1BF4">
          <w:rPr>
            <w:rStyle w:val="Hyperlink"/>
            <w:rFonts w:ascii="Arial" w:hAnsi="Arial" w:cs="Arial"/>
            <w:szCs w:val="20"/>
          </w:rPr>
          <w:t>http://werc.wi.gov</w:t>
        </w:r>
      </w:hyperlink>
      <w:r w:rsidR="00127259">
        <w:rPr>
          <w:rFonts w:ascii="Arial" w:hAnsi="Arial" w:cs="Arial"/>
          <w:szCs w:val="20"/>
        </w:rPr>
        <w:t xml:space="preserve"> </w:t>
      </w:r>
    </w:p>
    <w:p w14:paraId="273FDA0F" w14:textId="77777777" w:rsidR="00A94F09" w:rsidRPr="000D1BF4" w:rsidRDefault="00A94F09" w:rsidP="000D1BF4">
      <w:pPr>
        <w:ind w:left="1440"/>
        <w:rPr>
          <w:rFonts w:ascii="Arial" w:hAnsi="Arial" w:cs="Arial"/>
          <w:b/>
          <w:szCs w:val="20"/>
        </w:rPr>
      </w:pPr>
      <w:r w:rsidRPr="000D1BF4">
        <w:rPr>
          <w:rFonts w:ascii="Arial" w:hAnsi="Arial" w:cs="Arial"/>
          <w:b/>
          <w:szCs w:val="20"/>
        </w:rPr>
        <w:t>Proposer/Vendor/Firm/Contractor:</w:t>
      </w:r>
      <w:r w:rsidRPr="000D1BF4">
        <w:rPr>
          <w:rFonts w:ascii="Arial" w:hAnsi="Arial" w:cs="Arial"/>
          <w:b/>
        </w:rPr>
        <w:t xml:space="preserve"> </w:t>
      </w:r>
      <w:r w:rsidRPr="000D1BF4">
        <w:rPr>
          <w:rFonts w:ascii="Arial" w:hAnsi="Arial" w:cs="Arial"/>
        </w:rPr>
        <w:t>a company submitting a proposal in response to this RFP.</w:t>
      </w:r>
    </w:p>
    <w:p w14:paraId="224BCFB7" w14:textId="77777777" w:rsidR="00317C62" w:rsidRPr="00A01F39" w:rsidRDefault="00317C62" w:rsidP="00774952">
      <w:pPr>
        <w:rPr>
          <w:rFonts w:ascii="Arial" w:hAnsi="Arial" w:cs="Arial"/>
          <w:b/>
        </w:rPr>
      </w:pPr>
    </w:p>
    <w:p w14:paraId="161969D2" w14:textId="19AB9B0A" w:rsidR="00080DBA" w:rsidRPr="00A01F39" w:rsidRDefault="00121024" w:rsidP="00774952">
      <w:pPr>
        <w:pStyle w:val="ListParagraph"/>
        <w:numPr>
          <w:ilvl w:val="1"/>
          <w:numId w:val="10"/>
        </w:numPr>
        <w:rPr>
          <w:rFonts w:ascii="Arial" w:hAnsi="Arial" w:cs="Arial"/>
          <w:b/>
          <w:sz w:val="24"/>
          <w:szCs w:val="24"/>
        </w:rPr>
      </w:pPr>
      <w:r w:rsidRPr="00A01F39">
        <w:rPr>
          <w:rFonts w:ascii="Arial" w:hAnsi="Arial" w:cs="Arial"/>
          <w:b/>
          <w:sz w:val="24"/>
          <w:szCs w:val="24"/>
          <w:u w:val="single"/>
        </w:rPr>
        <w:t>Scope of Services/Specification Overview</w:t>
      </w:r>
    </w:p>
    <w:p w14:paraId="2704B113" w14:textId="77777777" w:rsidR="00B158C6" w:rsidRPr="00B158C6" w:rsidRDefault="00B158C6" w:rsidP="00B158C6">
      <w:pPr>
        <w:pStyle w:val="ListParagraph"/>
        <w:ind w:left="1440"/>
        <w:rPr>
          <w:rFonts w:ascii="Arial" w:hAnsi="Arial" w:cs="Arial"/>
          <w:sz w:val="24"/>
          <w:szCs w:val="24"/>
        </w:rPr>
      </w:pPr>
      <w:r w:rsidRPr="00A01F39">
        <w:rPr>
          <w:rFonts w:ascii="Arial" w:hAnsi="Arial" w:cs="Arial"/>
          <w:sz w:val="24"/>
          <w:szCs w:val="24"/>
        </w:rPr>
        <w:t>The purpose of this</w:t>
      </w:r>
      <w:r w:rsidRPr="00B158C6">
        <w:rPr>
          <w:rFonts w:ascii="Arial" w:hAnsi="Arial" w:cs="Arial"/>
          <w:sz w:val="24"/>
          <w:szCs w:val="24"/>
        </w:rPr>
        <w:t xml:space="preserve"> document is to provide interested parties with information to enable them to prepare and submit a proposal for zoo marketing and brand development.</w:t>
      </w:r>
    </w:p>
    <w:p w14:paraId="7A09E4C4" w14:textId="77777777" w:rsidR="00B158C6" w:rsidRPr="00B158C6" w:rsidRDefault="00B158C6" w:rsidP="00B158C6">
      <w:pPr>
        <w:pStyle w:val="ListParagraph"/>
        <w:ind w:left="1440"/>
        <w:rPr>
          <w:rFonts w:ascii="Arial" w:hAnsi="Arial" w:cs="Arial"/>
          <w:sz w:val="24"/>
          <w:szCs w:val="24"/>
        </w:rPr>
      </w:pPr>
    </w:p>
    <w:p w14:paraId="689A1C40" w14:textId="2562982C" w:rsidR="00B158C6" w:rsidRDefault="00B158C6" w:rsidP="00B158C6">
      <w:pPr>
        <w:pStyle w:val="ListParagraph"/>
        <w:ind w:left="1440"/>
        <w:rPr>
          <w:rFonts w:ascii="Arial" w:hAnsi="Arial" w:cs="Arial"/>
          <w:sz w:val="24"/>
          <w:szCs w:val="24"/>
        </w:rPr>
      </w:pPr>
      <w:r w:rsidRPr="00B158C6">
        <w:rPr>
          <w:rFonts w:ascii="Arial" w:hAnsi="Arial" w:cs="Arial"/>
          <w:sz w:val="24"/>
          <w:szCs w:val="24"/>
        </w:rPr>
        <w:t xml:space="preserve">The purpose of this RFP is to award a contract for services to provide the Henry Vilas Zoo (HVZ) </w:t>
      </w:r>
      <w:r w:rsidR="00960386">
        <w:rPr>
          <w:rFonts w:ascii="Arial" w:hAnsi="Arial" w:cs="Arial"/>
          <w:sz w:val="24"/>
          <w:szCs w:val="24"/>
        </w:rPr>
        <w:t>with an initial scope of work for creating a Zoo marketing campaign,  followed by up to five years total of o</w:t>
      </w:r>
      <w:r w:rsidRPr="00B158C6">
        <w:rPr>
          <w:rFonts w:ascii="Arial" w:hAnsi="Arial" w:cs="Arial"/>
          <w:sz w:val="24"/>
          <w:szCs w:val="24"/>
        </w:rPr>
        <w:t xml:space="preserve">n </w:t>
      </w:r>
      <w:r w:rsidR="00960386">
        <w:rPr>
          <w:rFonts w:ascii="Arial" w:hAnsi="Arial" w:cs="Arial"/>
          <w:sz w:val="24"/>
          <w:szCs w:val="24"/>
        </w:rPr>
        <w:t>c</w:t>
      </w:r>
      <w:r w:rsidRPr="00B158C6">
        <w:rPr>
          <w:rFonts w:ascii="Arial" w:hAnsi="Arial" w:cs="Arial"/>
          <w:sz w:val="24"/>
          <w:szCs w:val="24"/>
        </w:rPr>
        <w:t xml:space="preserve">all </w:t>
      </w:r>
      <w:r w:rsidR="00960386">
        <w:rPr>
          <w:rFonts w:ascii="Arial" w:hAnsi="Arial" w:cs="Arial"/>
          <w:sz w:val="24"/>
          <w:szCs w:val="24"/>
        </w:rPr>
        <w:t>s</w:t>
      </w:r>
      <w:r w:rsidRPr="00B158C6">
        <w:rPr>
          <w:rFonts w:ascii="Arial" w:hAnsi="Arial" w:cs="Arial"/>
          <w:sz w:val="24"/>
          <w:szCs w:val="24"/>
        </w:rPr>
        <w:t xml:space="preserve">ervices as requested covering advertising, marketing, social media, website development/enrichment, brand development, creative development, media buying and market research as specifically related to a free, publicly accessible, family-friendly zoo for </w:t>
      </w:r>
      <w:r w:rsidR="00D33446">
        <w:rPr>
          <w:rFonts w:ascii="Arial" w:hAnsi="Arial" w:cs="Arial"/>
          <w:sz w:val="24"/>
          <w:szCs w:val="24"/>
        </w:rPr>
        <w:t>one year with four optional one-year renewals</w:t>
      </w:r>
      <w:r w:rsidRPr="00B158C6">
        <w:rPr>
          <w:rFonts w:ascii="Arial" w:hAnsi="Arial" w:cs="Arial"/>
          <w:sz w:val="24"/>
          <w:szCs w:val="24"/>
        </w:rPr>
        <w:t xml:space="preserve">, focused on the continual development of an established distinctive brand that will resonate with visitors, residents, stakeholders, donors and the community. The professional company must implement a results-oriented strategy coupled with a winning strategy for execution. </w:t>
      </w:r>
    </w:p>
    <w:p w14:paraId="52748FEF" w14:textId="68F5793C" w:rsidR="001E3898" w:rsidRDefault="001E3898" w:rsidP="00B158C6">
      <w:pPr>
        <w:pStyle w:val="ListParagraph"/>
        <w:ind w:left="1440"/>
        <w:rPr>
          <w:rFonts w:ascii="Arial" w:hAnsi="Arial" w:cs="Arial"/>
          <w:sz w:val="24"/>
          <w:szCs w:val="24"/>
        </w:rPr>
      </w:pPr>
    </w:p>
    <w:p w14:paraId="2C38D70D" w14:textId="698E94F2" w:rsidR="001E3898" w:rsidRDefault="001E3898" w:rsidP="00B158C6">
      <w:pPr>
        <w:pStyle w:val="ListParagraph"/>
        <w:ind w:left="1440"/>
        <w:rPr>
          <w:rFonts w:ascii="Arial" w:hAnsi="Arial" w:cs="Arial"/>
          <w:sz w:val="24"/>
          <w:szCs w:val="24"/>
        </w:rPr>
      </w:pPr>
      <w:r>
        <w:rPr>
          <w:rFonts w:ascii="Arial" w:hAnsi="Arial" w:cs="Arial"/>
          <w:sz w:val="24"/>
          <w:szCs w:val="24"/>
        </w:rPr>
        <w:t>The types of responsibilities in the initial campaign will be as follows:</w:t>
      </w:r>
    </w:p>
    <w:p w14:paraId="5E7FD76B"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Agency Services/Strategic Plan</w:t>
      </w:r>
    </w:p>
    <w:p w14:paraId="6977FD7C"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Campaign Theme/Wordmark</w:t>
      </w:r>
    </w:p>
    <w:p w14:paraId="3B44612D"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Case for Support/Value Proposition</w:t>
      </w:r>
    </w:p>
    <w:p w14:paraId="4950E11A"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Pledge/Giving Levels</w:t>
      </w:r>
    </w:p>
    <w:p w14:paraId="3ED86F8C"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Membership Email Template</w:t>
      </w:r>
    </w:p>
    <w:p w14:paraId="103C242E"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Membership Social Media Graphics/Messaging</w:t>
      </w:r>
    </w:p>
    <w:p w14:paraId="6E44B5C6"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Annual Giving Email Message/Template</w:t>
      </w:r>
    </w:p>
    <w:p w14:paraId="5CFE6E8E"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Annual Giving Letter</w:t>
      </w:r>
    </w:p>
    <w:p w14:paraId="27E420B8"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Annual Giving Social Media Graphics/Content</w:t>
      </w:r>
    </w:p>
    <w:p w14:paraId="75C7F23B"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Capital Campaign Website/Donation Landing Page</w:t>
      </w:r>
    </w:p>
    <w:p w14:paraId="12A4B4E7"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Capital Campaign Email Message</w:t>
      </w:r>
    </w:p>
    <w:p w14:paraId="53BCB1F2"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Capital Campaign Social Media Graphics/Messaging</w:t>
      </w:r>
    </w:p>
    <w:p w14:paraId="09037B51"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Capital Campaign Digital Online Ads</w:t>
      </w:r>
    </w:p>
    <w:p w14:paraId="659E8334" w14:textId="77777777" w:rsidR="001E3898" w:rsidRPr="001E3898" w:rsidRDefault="001E3898" w:rsidP="001E3898">
      <w:pPr>
        <w:pStyle w:val="ListParagraph"/>
        <w:numPr>
          <w:ilvl w:val="0"/>
          <w:numId w:val="15"/>
        </w:numPr>
        <w:ind w:left="2160"/>
        <w:rPr>
          <w:rFonts w:ascii="Arial" w:hAnsi="Arial" w:cs="Arial"/>
          <w:color w:val="000000"/>
        </w:rPr>
      </w:pPr>
      <w:r w:rsidRPr="001E3898">
        <w:rPr>
          <w:rFonts w:ascii="Arial" w:hAnsi="Arial" w:cs="Arial"/>
          <w:color w:val="000000"/>
        </w:rPr>
        <w:t>Capital Campaign Videos</w:t>
      </w:r>
    </w:p>
    <w:p w14:paraId="1DF4EF18" w14:textId="77777777" w:rsidR="001E3898" w:rsidRPr="00B158C6" w:rsidRDefault="001E3898" w:rsidP="00B158C6">
      <w:pPr>
        <w:pStyle w:val="ListParagraph"/>
        <w:ind w:left="1440"/>
        <w:rPr>
          <w:rFonts w:ascii="Arial" w:hAnsi="Arial" w:cs="Arial"/>
          <w:sz w:val="24"/>
          <w:szCs w:val="24"/>
        </w:rPr>
      </w:pPr>
    </w:p>
    <w:p w14:paraId="7B3AB690" w14:textId="77777777" w:rsidR="00B158C6" w:rsidRPr="00B158C6" w:rsidRDefault="00B158C6" w:rsidP="00B158C6">
      <w:pPr>
        <w:pStyle w:val="ListParagraph"/>
        <w:ind w:left="1440"/>
        <w:rPr>
          <w:rFonts w:ascii="Arial" w:hAnsi="Arial" w:cs="Arial"/>
          <w:sz w:val="24"/>
          <w:szCs w:val="24"/>
        </w:rPr>
      </w:pPr>
    </w:p>
    <w:p w14:paraId="676789D3" w14:textId="45368F12" w:rsidR="00FF63A3" w:rsidRPr="00A01F39" w:rsidRDefault="00B158C6" w:rsidP="00B158C6">
      <w:pPr>
        <w:pStyle w:val="ListParagraph"/>
        <w:ind w:left="1440"/>
        <w:rPr>
          <w:rFonts w:ascii="Arial" w:hAnsi="Arial" w:cs="Arial"/>
          <w:sz w:val="24"/>
          <w:szCs w:val="24"/>
        </w:rPr>
      </w:pPr>
      <w:r w:rsidRPr="00B158C6">
        <w:rPr>
          <w:rFonts w:ascii="Arial" w:hAnsi="Arial" w:cs="Arial"/>
          <w:sz w:val="24"/>
          <w:szCs w:val="24"/>
        </w:rPr>
        <w:lastRenderedPageBreak/>
        <w:t xml:space="preserve">A proposer must qualify in multiple, if not all, of the areas of the following requested areas of service. The contract resulting from this RFP will be administered by the Henry Vilas Zoo. The contract </w:t>
      </w:r>
      <w:r w:rsidRPr="00A01F39">
        <w:rPr>
          <w:rFonts w:ascii="Arial" w:hAnsi="Arial" w:cs="Arial"/>
          <w:sz w:val="24"/>
          <w:szCs w:val="24"/>
        </w:rPr>
        <w:t>administrators will be Kristin Moala and Ronda Schwetz.</w:t>
      </w:r>
    </w:p>
    <w:p w14:paraId="591B6D78" w14:textId="77777777" w:rsidR="00B158C6" w:rsidRPr="00A01F39" w:rsidRDefault="00B158C6" w:rsidP="00B158C6">
      <w:pPr>
        <w:pStyle w:val="ListParagraph"/>
        <w:ind w:left="1440"/>
        <w:rPr>
          <w:rFonts w:ascii="Arial" w:hAnsi="Arial" w:cs="Arial"/>
          <w:b/>
          <w:sz w:val="24"/>
          <w:szCs w:val="24"/>
        </w:rPr>
      </w:pPr>
    </w:p>
    <w:p w14:paraId="10909818" w14:textId="1CB47923" w:rsidR="008E6D1C" w:rsidRPr="00A01F39" w:rsidRDefault="008E6D1C" w:rsidP="008E6D1C">
      <w:pPr>
        <w:pStyle w:val="ListParagraph"/>
        <w:numPr>
          <w:ilvl w:val="2"/>
          <w:numId w:val="10"/>
        </w:numPr>
        <w:rPr>
          <w:rFonts w:ascii="Arial" w:hAnsi="Arial" w:cs="Arial"/>
          <w:b/>
          <w:sz w:val="24"/>
          <w:szCs w:val="24"/>
        </w:rPr>
      </w:pPr>
      <w:r w:rsidRPr="00A01F39">
        <w:rPr>
          <w:rFonts w:ascii="Arial" w:hAnsi="Arial" w:cs="Arial"/>
          <w:b/>
          <w:sz w:val="24"/>
          <w:szCs w:val="24"/>
        </w:rPr>
        <w:t>Marketing, Advertising and Brand Development &amp; Management</w:t>
      </w:r>
    </w:p>
    <w:p w14:paraId="32D02029" w14:textId="77777777" w:rsidR="008E6D1C" w:rsidRPr="00A01F39" w:rsidRDefault="008E6D1C" w:rsidP="008E6D1C">
      <w:pPr>
        <w:ind w:left="2160"/>
        <w:rPr>
          <w:rFonts w:ascii="Arial" w:hAnsi="Arial" w:cs="Arial"/>
        </w:rPr>
      </w:pPr>
      <w:r w:rsidRPr="00A01F39">
        <w:rPr>
          <w:rFonts w:ascii="Arial" w:hAnsi="Arial" w:cs="Arial"/>
        </w:rPr>
        <w:t>Based on HVZ’s current marketing goals, the selected contractor shall develop and submit for approval a marketing strategy, including creative concepts for a campaign with slogans, themes, graphics and visual elements for print, electronic media, social media and word of mouth applications.</w:t>
      </w:r>
    </w:p>
    <w:p w14:paraId="40DD53C7" w14:textId="77777777" w:rsidR="008E6D1C" w:rsidRPr="00A01F39" w:rsidRDefault="008E6D1C" w:rsidP="008E6D1C">
      <w:pPr>
        <w:ind w:left="2160"/>
        <w:rPr>
          <w:rFonts w:ascii="Arial" w:hAnsi="Arial" w:cs="Arial"/>
        </w:rPr>
      </w:pPr>
    </w:p>
    <w:p w14:paraId="0E88F1D7" w14:textId="6AB1C4F1" w:rsidR="008E6D1C" w:rsidRPr="00A01F39" w:rsidRDefault="008E6D1C" w:rsidP="008E6D1C">
      <w:pPr>
        <w:ind w:left="2160"/>
        <w:rPr>
          <w:rFonts w:ascii="Arial" w:hAnsi="Arial" w:cs="Arial"/>
        </w:rPr>
      </w:pPr>
      <w:r w:rsidRPr="00A01F39">
        <w:rPr>
          <w:rFonts w:ascii="Arial" w:hAnsi="Arial" w:cs="Arial"/>
        </w:rPr>
        <w:t>The Contractor must be able to develop and maintain an insightful and nuanced description of the target customer groups for HVZ.  In addition, the contractor must be experienced in developing: a brand promise, brand positioning maps, a category frame of reference, customer touch points design and qualitative research techniques including: projective, laddering, guided imagery. The Contractor must be able to leverage current brand strategies as well as develop additional strategies and platforms to ensure word of mouth exposures, non-traditional media deliveries, increased customer loyalties and increased market share, and increased donor support.</w:t>
      </w:r>
    </w:p>
    <w:p w14:paraId="208606E4" w14:textId="79543F39" w:rsidR="008E6D1C" w:rsidRPr="00A01F39" w:rsidRDefault="008E6D1C" w:rsidP="00A01F39">
      <w:pPr>
        <w:rPr>
          <w:rFonts w:ascii="Arial" w:hAnsi="Arial" w:cs="Arial"/>
          <w:b/>
        </w:rPr>
      </w:pPr>
    </w:p>
    <w:p w14:paraId="61658C54" w14:textId="2E446846" w:rsidR="008E6D1C" w:rsidRPr="00A01F39" w:rsidRDefault="008E6D1C" w:rsidP="008E6D1C">
      <w:pPr>
        <w:pStyle w:val="ListParagraph"/>
        <w:numPr>
          <w:ilvl w:val="2"/>
          <w:numId w:val="10"/>
        </w:numPr>
        <w:rPr>
          <w:rFonts w:ascii="Arial" w:hAnsi="Arial" w:cs="Arial"/>
          <w:b/>
          <w:sz w:val="24"/>
          <w:szCs w:val="24"/>
        </w:rPr>
      </w:pPr>
      <w:r w:rsidRPr="00A01F39">
        <w:rPr>
          <w:rFonts w:ascii="Arial" w:hAnsi="Arial" w:cs="Arial"/>
          <w:b/>
          <w:sz w:val="24"/>
          <w:szCs w:val="24"/>
        </w:rPr>
        <w:t>Creative Element Design &amp; Production</w:t>
      </w:r>
    </w:p>
    <w:p w14:paraId="0FC55473" w14:textId="77777777" w:rsidR="008E6D1C" w:rsidRPr="00A01F39" w:rsidRDefault="008E6D1C" w:rsidP="008E6D1C">
      <w:pPr>
        <w:ind w:left="2160"/>
        <w:rPr>
          <w:rFonts w:ascii="Arial" w:hAnsi="Arial" w:cs="Arial"/>
        </w:rPr>
      </w:pPr>
      <w:r w:rsidRPr="00A01F39">
        <w:rPr>
          <w:rFonts w:ascii="Arial" w:hAnsi="Arial" w:cs="Arial"/>
        </w:rPr>
        <w:t xml:space="preserve">The contractor will translate creative concepts to produce print and electronic materials, allowing HVZ adequate time for review and approval. </w:t>
      </w:r>
    </w:p>
    <w:p w14:paraId="25B65B84" w14:textId="0C24C474" w:rsidR="008E6D1C" w:rsidRPr="00A01F39" w:rsidRDefault="008E6D1C" w:rsidP="008E6D1C">
      <w:pPr>
        <w:ind w:left="2160"/>
        <w:rPr>
          <w:rFonts w:ascii="Arial" w:hAnsi="Arial" w:cs="Arial"/>
        </w:rPr>
      </w:pPr>
      <w:r w:rsidRPr="00A01F39">
        <w:rPr>
          <w:rFonts w:ascii="Arial" w:hAnsi="Arial" w:cs="Arial"/>
        </w:rPr>
        <w:t>The contractor must submit written production estimates to the HVZ prior to production.</w:t>
      </w:r>
    </w:p>
    <w:p w14:paraId="7991554D" w14:textId="77777777" w:rsidR="008E6D1C" w:rsidRPr="00A01F39" w:rsidRDefault="008E6D1C" w:rsidP="008E6D1C">
      <w:pPr>
        <w:ind w:left="2160"/>
        <w:rPr>
          <w:rFonts w:ascii="Arial" w:hAnsi="Arial" w:cs="Arial"/>
        </w:rPr>
      </w:pPr>
    </w:p>
    <w:p w14:paraId="5FE1A746" w14:textId="77777777" w:rsidR="008E6D1C" w:rsidRPr="00A01F39" w:rsidRDefault="008E6D1C" w:rsidP="008E6D1C">
      <w:pPr>
        <w:ind w:left="2160"/>
        <w:rPr>
          <w:rFonts w:ascii="Arial" w:hAnsi="Arial" w:cs="Arial"/>
        </w:rPr>
      </w:pPr>
      <w:r w:rsidRPr="00A01F39">
        <w:rPr>
          <w:rFonts w:ascii="Arial" w:hAnsi="Arial" w:cs="Arial"/>
        </w:rPr>
        <w:t xml:space="preserve">The print products will be camera-ready in electronic form. </w:t>
      </w:r>
    </w:p>
    <w:p w14:paraId="1702BC2B" w14:textId="64F21023" w:rsidR="00FF63A3" w:rsidRPr="00A01F39" w:rsidRDefault="008E6D1C" w:rsidP="00A01F39">
      <w:pPr>
        <w:ind w:left="2160"/>
        <w:rPr>
          <w:rFonts w:ascii="Arial" w:hAnsi="Arial" w:cs="Arial"/>
        </w:rPr>
      </w:pPr>
      <w:r w:rsidRPr="00A01F39">
        <w:rPr>
          <w:rFonts w:ascii="Arial" w:hAnsi="Arial" w:cs="Arial"/>
        </w:rPr>
        <w:t>The electronic products will consist of finished products for airing on radio, TV, CD, CD-ROM, DVD, presentation software or other Web 2.0 applications, to the specifications required for placement. Services may include studio production, scripting, editing, treatment, casting, graphics, animations, background music and narration. Contractor will provide all necessary talent. The HVZ will approve all formats, talent, sc</w:t>
      </w:r>
      <w:r w:rsidR="00FF63A3" w:rsidRPr="00A01F39">
        <w:rPr>
          <w:rFonts w:ascii="Arial" w:hAnsi="Arial" w:cs="Arial"/>
        </w:rPr>
        <w:t>ripts and locations in advance.</w:t>
      </w:r>
    </w:p>
    <w:p w14:paraId="54F18411" w14:textId="77777777" w:rsidR="00FF63A3" w:rsidRPr="00A01F39" w:rsidRDefault="00FF63A3" w:rsidP="00FF63A3">
      <w:pPr>
        <w:ind w:left="2160"/>
        <w:rPr>
          <w:rFonts w:ascii="Arial" w:hAnsi="Arial" w:cs="Arial"/>
        </w:rPr>
      </w:pPr>
    </w:p>
    <w:p w14:paraId="72D2394E" w14:textId="4DD5CC60" w:rsidR="008E6D1C" w:rsidRPr="00A01F39" w:rsidRDefault="008E6D1C" w:rsidP="00FF63A3">
      <w:pPr>
        <w:pStyle w:val="ListParagraph"/>
        <w:numPr>
          <w:ilvl w:val="2"/>
          <w:numId w:val="10"/>
        </w:numPr>
        <w:rPr>
          <w:rFonts w:ascii="Arial" w:hAnsi="Arial" w:cs="Arial"/>
          <w:b/>
          <w:sz w:val="24"/>
          <w:szCs w:val="24"/>
        </w:rPr>
      </w:pPr>
      <w:r w:rsidRPr="00A01F39">
        <w:rPr>
          <w:rFonts w:ascii="Arial" w:hAnsi="Arial" w:cs="Arial"/>
          <w:b/>
          <w:sz w:val="24"/>
          <w:szCs w:val="24"/>
        </w:rPr>
        <w:t>Media Planning and Buying Securing Value-Added Exposure</w:t>
      </w:r>
    </w:p>
    <w:p w14:paraId="7D4688EE" w14:textId="647263F1" w:rsidR="008E6D1C" w:rsidRPr="00A01F39" w:rsidRDefault="008E6D1C" w:rsidP="008E6D1C">
      <w:pPr>
        <w:ind w:left="2160"/>
        <w:rPr>
          <w:rFonts w:ascii="Arial" w:hAnsi="Arial" w:cs="Arial"/>
        </w:rPr>
      </w:pPr>
      <w:r w:rsidRPr="00A01F39">
        <w:rPr>
          <w:rFonts w:ascii="Arial" w:hAnsi="Arial" w:cs="Arial"/>
        </w:rPr>
        <w:t>The selected contractor will create and submit for approval a comprehensive media plan designed to reach proposed target audiences through advertising and media placements in venues such as print, outdoor, television, radio, web, social media, advertorials, or other event/location marketing locations. Submittal shall include details of methodology, reach, and frequency goals.</w:t>
      </w:r>
    </w:p>
    <w:p w14:paraId="1370FEF4" w14:textId="77777777" w:rsidR="008E6D1C" w:rsidRPr="00A01F39" w:rsidRDefault="008E6D1C" w:rsidP="008E6D1C">
      <w:pPr>
        <w:ind w:left="2160"/>
        <w:rPr>
          <w:rFonts w:ascii="Arial" w:hAnsi="Arial" w:cs="Arial"/>
        </w:rPr>
      </w:pPr>
    </w:p>
    <w:p w14:paraId="16001870" w14:textId="77777777" w:rsidR="008E6D1C" w:rsidRPr="00A01F39" w:rsidRDefault="008E6D1C" w:rsidP="008E6D1C">
      <w:pPr>
        <w:ind w:left="2160"/>
        <w:rPr>
          <w:rFonts w:ascii="Arial" w:hAnsi="Arial" w:cs="Arial"/>
        </w:rPr>
      </w:pPr>
      <w:r w:rsidRPr="00A01F39">
        <w:rPr>
          <w:rFonts w:ascii="Arial" w:hAnsi="Arial" w:cs="Arial"/>
        </w:rPr>
        <w:t>The contractor must be able to work directly with media providers to obtain additional value-added exposure concurrent with key media buys, which can include advertorials, web advertising, program or event sponsorships, printed inserts, logo sharing, social media promotions, or other programs or services that directly provide additional exposure above and beyond the original media buy.</w:t>
      </w:r>
    </w:p>
    <w:p w14:paraId="1CB62B79" w14:textId="77777777" w:rsidR="008E6D1C" w:rsidRPr="00A01F39" w:rsidRDefault="008E6D1C" w:rsidP="008E6D1C">
      <w:pPr>
        <w:rPr>
          <w:rFonts w:ascii="Arial" w:hAnsi="Arial" w:cs="Arial"/>
          <w:b/>
        </w:rPr>
      </w:pPr>
    </w:p>
    <w:p w14:paraId="2AD48889" w14:textId="017F5F2D" w:rsidR="008E6D1C" w:rsidRPr="00A01F39" w:rsidRDefault="008E6D1C" w:rsidP="008E6D1C">
      <w:pPr>
        <w:pStyle w:val="ListParagraph"/>
        <w:numPr>
          <w:ilvl w:val="2"/>
          <w:numId w:val="10"/>
        </w:numPr>
        <w:rPr>
          <w:rFonts w:ascii="Arial" w:hAnsi="Arial" w:cs="Arial"/>
          <w:b/>
          <w:sz w:val="24"/>
          <w:szCs w:val="24"/>
        </w:rPr>
      </w:pPr>
      <w:r w:rsidRPr="00A01F39">
        <w:rPr>
          <w:rFonts w:ascii="Arial" w:hAnsi="Arial" w:cs="Arial"/>
          <w:b/>
          <w:sz w:val="24"/>
          <w:szCs w:val="24"/>
        </w:rPr>
        <w:lastRenderedPageBreak/>
        <w:t>Market Research &amp; Evaluation Management</w:t>
      </w:r>
    </w:p>
    <w:p w14:paraId="6970342E" w14:textId="0005ECE6" w:rsidR="008E6D1C" w:rsidRPr="00A01F39" w:rsidRDefault="008E6D1C" w:rsidP="008E6D1C">
      <w:pPr>
        <w:ind w:left="2160"/>
        <w:rPr>
          <w:rFonts w:ascii="Arial" w:hAnsi="Arial" w:cs="Arial"/>
        </w:rPr>
      </w:pPr>
      <w:r w:rsidRPr="00A01F39">
        <w:rPr>
          <w:rFonts w:ascii="Arial" w:hAnsi="Arial" w:cs="Arial"/>
        </w:rPr>
        <w:t xml:space="preserve">The contractor must be able to manage the collection and evaluation of attitudinal research, pre-test and/or post test, or other customer research. Examples of research tools would be focus groups, interviews, panels, written, phone, mail, email or web-based surveys. Contractor must be able to ensure that data is collected, tabulated, summarized, and analyzed for presentation. </w:t>
      </w:r>
    </w:p>
    <w:p w14:paraId="7E5DD3D8" w14:textId="77777777" w:rsidR="008E6D1C" w:rsidRPr="00A01F39" w:rsidRDefault="008E6D1C" w:rsidP="008E6D1C">
      <w:pPr>
        <w:ind w:left="2160"/>
        <w:rPr>
          <w:rFonts w:ascii="Arial" w:hAnsi="Arial" w:cs="Arial"/>
        </w:rPr>
      </w:pPr>
    </w:p>
    <w:p w14:paraId="506B2E6E" w14:textId="07B59374" w:rsidR="008E6D1C" w:rsidRPr="00A01F39" w:rsidRDefault="008E6D1C" w:rsidP="008E6D1C">
      <w:pPr>
        <w:pStyle w:val="ListParagraph"/>
        <w:numPr>
          <w:ilvl w:val="2"/>
          <w:numId w:val="10"/>
        </w:numPr>
        <w:rPr>
          <w:rFonts w:ascii="Arial" w:hAnsi="Arial" w:cs="Arial"/>
          <w:b/>
          <w:sz w:val="24"/>
          <w:szCs w:val="24"/>
        </w:rPr>
      </w:pPr>
      <w:r w:rsidRPr="00A01F39">
        <w:rPr>
          <w:rFonts w:ascii="Arial" w:hAnsi="Arial" w:cs="Arial"/>
          <w:b/>
          <w:sz w:val="24"/>
          <w:szCs w:val="24"/>
        </w:rPr>
        <w:t xml:space="preserve">Social Media Development / Management </w:t>
      </w:r>
    </w:p>
    <w:p w14:paraId="6726E24A" w14:textId="7367303F" w:rsidR="008E6D1C" w:rsidRPr="00A01F39" w:rsidRDefault="008E6D1C" w:rsidP="008E6D1C">
      <w:pPr>
        <w:ind w:left="2160"/>
        <w:rPr>
          <w:rFonts w:ascii="Arial" w:hAnsi="Arial" w:cs="Arial"/>
        </w:rPr>
      </w:pPr>
      <w:r w:rsidRPr="00A01F39">
        <w:rPr>
          <w:rFonts w:ascii="Arial" w:hAnsi="Arial" w:cs="Arial"/>
        </w:rPr>
        <w:t>The Contractor should be able to develop and execute a clearly defined social media strategy, building off current established strategies and vehicles that directly supports marketing and customer engagement initiatives.  Contractor will be responsible for evaluating, planning, organizing, managing and contributing to all social media channels.  Routine measurement of effectiveness and engagement is essential.</w:t>
      </w:r>
    </w:p>
    <w:p w14:paraId="658D5FAB" w14:textId="357DD9FF" w:rsidR="008E6D1C" w:rsidRPr="00A01F39" w:rsidRDefault="008E6D1C" w:rsidP="001E3898">
      <w:pPr>
        <w:rPr>
          <w:rFonts w:ascii="Arial" w:hAnsi="Arial" w:cs="Arial"/>
        </w:rPr>
      </w:pPr>
    </w:p>
    <w:p w14:paraId="528E395A" w14:textId="660510AF" w:rsidR="008E6D1C" w:rsidRPr="00A01F39" w:rsidRDefault="008E6D1C" w:rsidP="008E6D1C">
      <w:pPr>
        <w:pStyle w:val="ListParagraph"/>
        <w:numPr>
          <w:ilvl w:val="2"/>
          <w:numId w:val="10"/>
        </w:numPr>
        <w:rPr>
          <w:rFonts w:ascii="Arial" w:hAnsi="Arial" w:cs="Arial"/>
          <w:b/>
          <w:sz w:val="24"/>
          <w:szCs w:val="24"/>
        </w:rPr>
      </w:pPr>
      <w:r w:rsidRPr="00A01F39">
        <w:rPr>
          <w:rFonts w:ascii="Arial" w:hAnsi="Arial" w:cs="Arial"/>
          <w:b/>
          <w:sz w:val="24"/>
          <w:szCs w:val="24"/>
        </w:rPr>
        <w:t>Video &amp; Audio Production / Management</w:t>
      </w:r>
    </w:p>
    <w:p w14:paraId="5520C6C5" w14:textId="6BF920D9" w:rsidR="008E6D1C" w:rsidRPr="008E6D1C" w:rsidRDefault="008E6D1C" w:rsidP="008E6D1C">
      <w:pPr>
        <w:ind w:left="2160"/>
        <w:rPr>
          <w:rFonts w:ascii="Arial" w:hAnsi="Arial" w:cs="Arial"/>
          <w:szCs w:val="20"/>
        </w:rPr>
        <w:sectPr w:rsidR="008E6D1C" w:rsidRPr="008E6D1C" w:rsidSect="00DF5639">
          <w:headerReference w:type="default" r:id="rId30"/>
          <w:headerReference w:type="first" r:id="rId31"/>
          <w:pgSz w:w="12240" w:h="15840"/>
          <w:pgMar w:top="720" w:right="720" w:bottom="720" w:left="720" w:header="540" w:footer="394" w:gutter="0"/>
          <w:cols w:space="720"/>
          <w:docGrid w:linePitch="326"/>
        </w:sectPr>
      </w:pPr>
      <w:r w:rsidRPr="00A01F39">
        <w:rPr>
          <w:rFonts w:ascii="Arial" w:hAnsi="Arial" w:cs="Arial"/>
        </w:rPr>
        <w:t xml:space="preserve">The Contractor should be able to develop and execute a clearly defined video and audio strategy, building off current established strategies and vehicles that directly supports marketing and customer engagement initiatives.  Contractor will be responsible for evaluating, planning, organizing, managing and contributing to all production channels.  </w:t>
      </w:r>
      <w:r w:rsidR="00FF63A3" w:rsidRPr="00A01F39">
        <w:rPr>
          <w:rFonts w:ascii="Arial" w:hAnsi="Arial" w:cs="Arial"/>
        </w:rPr>
        <w:t xml:space="preserve">  </w:t>
      </w:r>
    </w:p>
    <w:p w14:paraId="42B1DD26" w14:textId="77777777" w:rsidR="00967438" w:rsidRPr="00DF5970" w:rsidRDefault="00C5739E" w:rsidP="00967438">
      <w:pPr>
        <w:pStyle w:val="ListParagraph"/>
        <w:numPr>
          <w:ilvl w:val="0"/>
          <w:numId w:val="10"/>
        </w:numPr>
        <w:rPr>
          <w:rFonts w:ascii="Arial" w:hAnsi="Arial" w:cs="Arial"/>
          <w:b/>
          <w:sz w:val="24"/>
          <w:szCs w:val="24"/>
        </w:rPr>
      </w:pPr>
      <w:r w:rsidRPr="00DF5970">
        <w:rPr>
          <w:rFonts w:ascii="Arial" w:hAnsi="Arial" w:cs="Arial"/>
          <w:b/>
          <w:sz w:val="24"/>
          <w:szCs w:val="24"/>
        </w:rPr>
        <w:lastRenderedPageBreak/>
        <w:t xml:space="preserve">RFP RESPONSE </w:t>
      </w:r>
      <w:r w:rsidR="00121024" w:rsidRPr="00DF5970">
        <w:rPr>
          <w:rFonts w:ascii="Arial" w:hAnsi="Arial" w:cs="Arial"/>
          <w:b/>
          <w:sz w:val="24"/>
          <w:szCs w:val="24"/>
        </w:rPr>
        <w:t>PREPARATION REQUIREMENTS</w:t>
      </w:r>
    </w:p>
    <w:p w14:paraId="29D8CD9E" w14:textId="31B688FB" w:rsidR="00080DBA" w:rsidRPr="00DF5970" w:rsidRDefault="00AB5566" w:rsidP="00967438">
      <w:pPr>
        <w:pStyle w:val="ListParagraph"/>
        <w:rPr>
          <w:rFonts w:ascii="Arial" w:hAnsi="Arial" w:cs="Arial"/>
          <w:b/>
          <w:sz w:val="24"/>
          <w:szCs w:val="24"/>
        </w:rPr>
      </w:pPr>
      <w:r w:rsidRPr="00DF5970">
        <w:rPr>
          <w:rFonts w:ascii="Arial" w:hAnsi="Arial" w:cs="Arial"/>
          <w:sz w:val="24"/>
          <w:szCs w:val="24"/>
        </w:rPr>
        <w:t>Proposals sh</w:t>
      </w:r>
      <w:r w:rsidR="00D056A9" w:rsidRPr="00DF5970">
        <w:rPr>
          <w:rFonts w:ascii="Arial" w:hAnsi="Arial" w:cs="Arial"/>
          <w:sz w:val="24"/>
          <w:szCs w:val="24"/>
        </w:rPr>
        <w:t>all</w:t>
      </w:r>
      <w:r w:rsidRPr="00DF5970">
        <w:rPr>
          <w:rFonts w:ascii="Arial" w:hAnsi="Arial" w:cs="Arial"/>
          <w:sz w:val="24"/>
          <w:szCs w:val="24"/>
        </w:rPr>
        <w:t xml:space="preserve"> be organized to comply with the section numbers and names as shown below. Each section heading should be clearly marked. Graphics may be included. The RFP sections which should be submitted/responded to are:</w:t>
      </w:r>
    </w:p>
    <w:p w14:paraId="711BA427" w14:textId="77777777" w:rsidR="001F048A" w:rsidRPr="00A01F39" w:rsidRDefault="001F048A" w:rsidP="001F048A">
      <w:pPr>
        <w:pStyle w:val="ListParagraph"/>
        <w:ind w:left="1440"/>
        <w:rPr>
          <w:rFonts w:ascii="Arial" w:hAnsi="Arial" w:cs="Arial"/>
          <w:sz w:val="24"/>
          <w:szCs w:val="24"/>
        </w:rPr>
      </w:pPr>
    </w:p>
    <w:p w14:paraId="77A798DA" w14:textId="1129286A" w:rsidR="001F048A" w:rsidRPr="00A01F39" w:rsidRDefault="00121024" w:rsidP="00DF5970">
      <w:pPr>
        <w:pStyle w:val="ListParagraph"/>
        <w:numPr>
          <w:ilvl w:val="1"/>
          <w:numId w:val="10"/>
        </w:numPr>
        <w:rPr>
          <w:rFonts w:ascii="Arial" w:hAnsi="Arial" w:cs="Arial"/>
          <w:b/>
          <w:sz w:val="24"/>
          <w:szCs w:val="24"/>
        </w:rPr>
      </w:pPr>
      <w:r w:rsidRPr="00A01F39">
        <w:rPr>
          <w:rFonts w:ascii="Arial" w:hAnsi="Arial" w:cs="Arial"/>
          <w:b/>
          <w:color w:val="0070C0"/>
          <w:sz w:val="24"/>
          <w:szCs w:val="24"/>
          <w:u w:val="single"/>
        </w:rPr>
        <w:t>Attachment A – Vendor Information</w:t>
      </w:r>
    </w:p>
    <w:p w14:paraId="73001690" w14:textId="77777777" w:rsidR="00DF5970" w:rsidRPr="00A01F39" w:rsidRDefault="00DF5970" w:rsidP="00DF5970">
      <w:pPr>
        <w:pStyle w:val="ListParagraph"/>
        <w:ind w:left="1440"/>
        <w:rPr>
          <w:rFonts w:ascii="Arial" w:hAnsi="Arial" w:cs="Arial"/>
          <w:b/>
          <w:sz w:val="24"/>
          <w:szCs w:val="24"/>
        </w:rPr>
      </w:pPr>
    </w:p>
    <w:p w14:paraId="4D8E30FB" w14:textId="73C93558" w:rsidR="00121024" w:rsidRPr="00A01F39" w:rsidRDefault="00121024" w:rsidP="00B0708D">
      <w:pPr>
        <w:pStyle w:val="ListParagraph"/>
        <w:numPr>
          <w:ilvl w:val="1"/>
          <w:numId w:val="10"/>
        </w:numPr>
        <w:rPr>
          <w:rFonts w:ascii="Arial" w:hAnsi="Arial" w:cs="Arial"/>
          <w:b/>
          <w:sz w:val="24"/>
          <w:szCs w:val="24"/>
        </w:rPr>
      </w:pPr>
      <w:r w:rsidRPr="00A01F39">
        <w:rPr>
          <w:rFonts w:ascii="Arial" w:hAnsi="Arial" w:cs="Arial"/>
          <w:b/>
          <w:sz w:val="24"/>
          <w:szCs w:val="24"/>
          <w:u w:val="single"/>
        </w:rPr>
        <w:t>Table of Contents</w:t>
      </w:r>
    </w:p>
    <w:p w14:paraId="62F9DEDB" w14:textId="77777777" w:rsidR="00EF31B5" w:rsidRPr="00A01F39" w:rsidRDefault="00EF31B5" w:rsidP="000D1BF4">
      <w:pPr>
        <w:ind w:left="1440"/>
        <w:rPr>
          <w:rFonts w:ascii="Arial" w:hAnsi="Arial" w:cs="Arial"/>
        </w:rPr>
      </w:pPr>
      <w:r w:rsidRPr="00A01F39">
        <w:rPr>
          <w:rFonts w:ascii="Arial" w:hAnsi="Arial" w:cs="Arial"/>
        </w:rPr>
        <w:t xml:space="preserve">Provide a table of contents that, at a minimum, includes all of the sections as identified below. Listings of sub-sections and graphics/tables also may be included. Section dividers are </w:t>
      </w:r>
      <w:r w:rsidR="008206C6" w:rsidRPr="00A01F39">
        <w:rPr>
          <w:rFonts w:ascii="Arial" w:hAnsi="Arial" w:cs="Arial"/>
        </w:rPr>
        <w:t>encouraged.</w:t>
      </w:r>
    </w:p>
    <w:p w14:paraId="26E750F3" w14:textId="77777777" w:rsidR="00121024" w:rsidRPr="00A01F39" w:rsidRDefault="00121024" w:rsidP="00774952">
      <w:pPr>
        <w:rPr>
          <w:rFonts w:ascii="Arial" w:hAnsi="Arial" w:cs="Arial"/>
          <w:b/>
        </w:rPr>
      </w:pPr>
    </w:p>
    <w:p w14:paraId="3FF69D02" w14:textId="77777777" w:rsidR="00967438" w:rsidRPr="00A01F39" w:rsidRDefault="001F048A" w:rsidP="00967438">
      <w:pPr>
        <w:pStyle w:val="ListParagraph"/>
        <w:numPr>
          <w:ilvl w:val="1"/>
          <w:numId w:val="10"/>
        </w:numPr>
        <w:rPr>
          <w:rFonts w:ascii="Arial" w:hAnsi="Arial" w:cs="Arial"/>
          <w:b/>
          <w:sz w:val="24"/>
          <w:szCs w:val="24"/>
        </w:rPr>
      </w:pPr>
      <w:r w:rsidRPr="00A01F39">
        <w:rPr>
          <w:rFonts w:ascii="Arial" w:hAnsi="Arial" w:cs="Arial"/>
          <w:b/>
          <w:sz w:val="24"/>
          <w:szCs w:val="24"/>
          <w:u w:val="single"/>
        </w:rPr>
        <w:t>Introduction</w:t>
      </w:r>
    </w:p>
    <w:p w14:paraId="5E324010" w14:textId="77777777" w:rsidR="00967438" w:rsidRPr="00A01F39" w:rsidRDefault="00967438" w:rsidP="00967438">
      <w:pPr>
        <w:pStyle w:val="ListParagraph"/>
        <w:ind w:left="1440"/>
        <w:rPr>
          <w:rFonts w:ascii="Arial" w:hAnsi="Arial" w:cs="Arial"/>
          <w:sz w:val="24"/>
          <w:szCs w:val="24"/>
        </w:rPr>
      </w:pPr>
    </w:p>
    <w:p w14:paraId="0DE08335" w14:textId="16D75706" w:rsidR="001F048A" w:rsidRPr="00A01F39" w:rsidRDefault="001F048A" w:rsidP="00967438">
      <w:pPr>
        <w:pStyle w:val="ListParagraph"/>
        <w:ind w:left="1440"/>
        <w:rPr>
          <w:rFonts w:ascii="Arial" w:hAnsi="Arial" w:cs="Arial"/>
          <w:sz w:val="24"/>
          <w:szCs w:val="24"/>
        </w:rPr>
      </w:pPr>
      <w:r w:rsidRPr="00A01F39">
        <w:rPr>
          <w:rFonts w:ascii="Arial" w:hAnsi="Arial" w:cs="Arial"/>
          <w:sz w:val="24"/>
          <w:szCs w:val="24"/>
        </w:rPr>
        <w:t>Provide a one page overview of your firm’s interest in the project.</w:t>
      </w:r>
    </w:p>
    <w:p w14:paraId="519828AB" w14:textId="77777777" w:rsidR="00967438" w:rsidRPr="00A01F39" w:rsidRDefault="00967438" w:rsidP="00967438">
      <w:pPr>
        <w:pStyle w:val="ListParagraph"/>
        <w:ind w:left="1440"/>
        <w:rPr>
          <w:rFonts w:ascii="Arial" w:hAnsi="Arial" w:cs="Arial"/>
          <w:b/>
          <w:sz w:val="24"/>
          <w:szCs w:val="24"/>
        </w:rPr>
      </w:pPr>
    </w:p>
    <w:p w14:paraId="488E984F" w14:textId="77777777" w:rsidR="001F048A" w:rsidRPr="00A01F39" w:rsidRDefault="001F048A" w:rsidP="001F048A">
      <w:pPr>
        <w:pStyle w:val="ListParagraph"/>
        <w:numPr>
          <w:ilvl w:val="1"/>
          <w:numId w:val="10"/>
        </w:numPr>
        <w:rPr>
          <w:rFonts w:ascii="Arial" w:hAnsi="Arial" w:cs="Arial"/>
          <w:b/>
          <w:sz w:val="24"/>
          <w:szCs w:val="24"/>
        </w:rPr>
      </w:pPr>
      <w:r w:rsidRPr="00A01F39">
        <w:rPr>
          <w:rFonts w:ascii="Arial" w:hAnsi="Arial" w:cs="Arial"/>
          <w:b/>
          <w:sz w:val="24"/>
          <w:szCs w:val="24"/>
          <w:u w:val="single"/>
        </w:rPr>
        <w:t>Organization Capabilities</w:t>
      </w:r>
    </w:p>
    <w:p w14:paraId="2A13A1BF" w14:textId="77777777" w:rsidR="00967438" w:rsidRPr="00A01F39" w:rsidRDefault="00967438" w:rsidP="001F048A">
      <w:pPr>
        <w:pStyle w:val="ListParagraph"/>
        <w:ind w:left="1440"/>
        <w:rPr>
          <w:rFonts w:ascii="Arial" w:hAnsi="Arial" w:cs="Arial"/>
          <w:sz w:val="24"/>
          <w:szCs w:val="24"/>
        </w:rPr>
      </w:pPr>
    </w:p>
    <w:p w14:paraId="17E0E965" w14:textId="35DDD4D2" w:rsidR="001F048A" w:rsidRPr="001E3898" w:rsidRDefault="001F048A" w:rsidP="001E3898">
      <w:pPr>
        <w:pStyle w:val="ListParagraph"/>
        <w:ind w:left="1440"/>
        <w:rPr>
          <w:rFonts w:ascii="Arial" w:hAnsi="Arial" w:cs="Arial"/>
          <w:sz w:val="24"/>
          <w:szCs w:val="24"/>
        </w:rPr>
      </w:pPr>
      <w:r w:rsidRPr="00A01F39">
        <w:rPr>
          <w:rFonts w:ascii="Arial" w:hAnsi="Arial" w:cs="Arial"/>
          <w:sz w:val="24"/>
          <w:szCs w:val="24"/>
        </w:rPr>
        <w:t>Describe the firm’s experience and capabilities in providing similar services to those required.  Be specific and identify projects, dates, and results.</w:t>
      </w:r>
      <w:r w:rsidR="001E3898">
        <w:rPr>
          <w:rFonts w:ascii="Arial" w:hAnsi="Arial" w:cs="Arial"/>
          <w:sz w:val="24"/>
          <w:szCs w:val="24"/>
        </w:rPr>
        <w:t xml:space="preserve"> Include experience </w:t>
      </w:r>
      <w:r w:rsidR="001E3898" w:rsidRPr="00A01F39">
        <w:rPr>
          <w:rFonts w:ascii="Arial" w:hAnsi="Arial" w:cs="Arial"/>
          <w:sz w:val="24"/>
          <w:szCs w:val="24"/>
        </w:rPr>
        <w:t>working with a community or government outreach/public agency aimed at enhancing the lives of the constituents</w:t>
      </w:r>
      <w:r w:rsidR="001E3898">
        <w:rPr>
          <w:rFonts w:ascii="Arial" w:hAnsi="Arial" w:cs="Arial"/>
          <w:sz w:val="24"/>
          <w:szCs w:val="24"/>
        </w:rPr>
        <w:t xml:space="preserve"> and experience with </w:t>
      </w:r>
      <w:r w:rsidR="001E3898" w:rsidRPr="00A01F39">
        <w:rPr>
          <w:rFonts w:ascii="Arial" w:hAnsi="Arial" w:cs="Arial"/>
          <w:sz w:val="24"/>
          <w:szCs w:val="24"/>
        </w:rPr>
        <w:t>county, non-profit, and local agencies in relation to project management and coordination of marketing events and other duties described above.</w:t>
      </w:r>
    </w:p>
    <w:p w14:paraId="3079DB96" w14:textId="77777777" w:rsidR="001F048A" w:rsidRPr="00A01F39" w:rsidRDefault="001F048A" w:rsidP="001F048A">
      <w:pPr>
        <w:pStyle w:val="ListParagraph"/>
        <w:ind w:left="1440"/>
        <w:rPr>
          <w:rFonts w:ascii="Arial" w:hAnsi="Arial" w:cs="Arial"/>
          <w:b/>
          <w:sz w:val="24"/>
          <w:szCs w:val="24"/>
        </w:rPr>
      </w:pPr>
    </w:p>
    <w:p w14:paraId="3BBF8232" w14:textId="77777777" w:rsidR="001F048A" w:rsidRPr="00A01F39" w:rsidRDefault="001F048A" w:rsidP="001F048A">
      <w:pPr>
        <w:pStyle w:val="ListParagraph"/>
        <w:numPr>
          <w:ilvl w:val="1"/>
          <w:numId w:val="10"/>
        </w:numPr>
        <w:rPr>
          <w:rFonts w:ascii="Arial" w:hAnsi="Arial" w:cs="Arial"/>
          <w:b/>
          <w:sz w:val="24"/>
          <w:szCs w:val="24"/>
        </w:rPr>
      </w:pPr>
      <w:r w:rsidRPr="00A01F39">
        <w:rPr>
          <w:rFonts w:ascii="Arial" w:hAnsi="Arial" w:cs="Arial"/>
          <w:b/>
          <w:sz w:val="24"/>
          <w:szCs w:val="24"/>
          <w:u w:val="single"/>
        </w:rPr>
        <w:t>Staff Qualifications</w:t>
      </w:r>
    </w:p>
    <w:p w14:paraId="7C8DA776" w14:textId="3979F331" w:rsidR="001F048A" w:rsidRPr="00A01F39" w:rsidRDefault="001F048A" w:rsidP="001E3898">
      <w:pPr>
        <w:ind w:left="1440"/>
        <w:rPr>
          <w:rFonts w:ascii="Arial" w:hAnsi="Arial" w:cs="Arial"/>
          <w:b/>
        </w:rPr>
      </w:pPr>
      <w:r w:rsidRPr="00A01F39">
        <w:rPr>
          <w:rFonts w:ascii="Arial" w:hAnsi="Arial" w:cs="Arial"/>
        </w:rPr>
        <w:t>Provide resumes describing the educational and work experiences for each of the key</w:t>
      </w:r>
      <w:r w:rsidRPr="00A01F39">
        <w:rPr>
          <w:rFonts w:ascii="Arial" w:hAnsi="Arial" w:cs="Arial"/>
          <w:u w:val="single"/>
        </w:rPr>
        <w:t xml:space="preserve"> </w:t>
      </w:r>
      <w:r w:rsidRPr="00A01F39">
        <w:rPr>
          <w:rFonts w:ascii="Arial" w:hAnsi="Arial" w:cs="Arial"/>
        </w:rPr>
        <w:t>staff who would be assigned to the project.</w:t>
      </w:r>
    </w:p>
    <w:p w14:paraId="075D35E2" w14:textId="77777777" w:rsidR="00967438" w:rsidRPr="001E3898" w:rsidRDefault="00967438" w:rsidP="001E3898">
      <w:pPr>
        <w:rPr>
          <w:rFonts w:ascii="Arial" w:hAnsi="Arial" w:cs="Arial"/>
          <w:b/>
          <w:u w:val="single"/>
        </w:rPr>
      </w:pPr>
    </w:p>
    <w:p w14:paraId="1ADD4673" w14:textId="2F8ACC56" w:rsidR="001F048A" w:rsidRPr="00A01F39" w:rsidRDefault="001F048A" w:rsidP="00967438">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Proposer References</w:t>
      </w:r>
    </w:p>
    <w:p w14:paraId="7ACDD867" w14:textId="77777777" w:rsidR="00967438" w:rsidRPr="00A01F39" w:rsidRDefault="00967438" w:rsidP="00967438">
      <w:pPr>
        <w:pStyle w:val="ListParagraph"/>
        <w:ind w:left="1440"/>
        <w:rPr>
          <w:rFonts w:ascii="Arial" w:hAnsi="Arial" w:cs="Arial"/>
          <w:b/>
          <w:sz w:val="24"/>
          <w:szCs w:val="24"/>
          <w:u w:val="single"/>
        </w:rPr>
      </w:pPr>
    </w:p>
    <w:p w14:paraId="564E8A2C" w14:textId="1552E683" w:rsidR="00967438" w:rsidRPr="001E3898" w:rsidRDefault="00967438" w:rsidP="001E3898">
      <w:pPr>
        <w:pStyle w:val="ListParagraph"/>
        <w:ind w:left="1440"/>
        <w:rPr>
          <w:rFonts w:ascii="Arial" w:hAnsi="Arial" w:cs="Arial"/>
          <w:sz w:val="24"/>
          <w:szCs w:val="24"/>
        </w:rPr>
      </w:pPr>
      <w:r w:rsidRPr="00A01F39">
        <w:rPr>
          <w:rFonts w:ascii="Arial" w:hAnsi="Arial" w:cs="Arial"/>
          <w:sz w:val="24"/>
          <w:szCs w:val="24"/>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14:paraId="657088DE" w14:textId="25B77FF6" w:rsidR="00967438" w:rsidRPr="00A01F39" w:rsidRDefault="00967438" w:rsidP="00967438">
      <w:pPr>
        <w:pStyle w:val="ListParagraph"/>
        <w:ind w:left="1440"/>
        <w:rPr>
          <w:rFonts w:ascii="Arial" w:hAnsi="Arial" w:cs="Arial"/>
          <w:sz w:val="24"/>
          <w:szCs w:val="24"/>
        </w:rPr>
      </w:pPr>
    </w:p>
    <w:p w14:paraId="140E4178" w14:textId="5CEDFB97" w:rsidR="001F048A" w:rsidRPr="00A01F39" w:rsidRDefault="001F048A" w:rsidP="00967438">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Marketing &amp; Brand Plan Development &amp; Management</w:t>
      </w:r>
    </w:p>
    <w:p w14:paraId="30D9A580" w14:textId="77777777" w:rsidR="00967438" w:rsidRPr="00A01F39" w:rsidRDefault="00967438" w:rsidP="00967438">
      <w:pPr>
        <w:pStyle w:val="ListParagraph"/>
        <w:ind w:left="1440"/>
        <w:rPr>
          <w:rFonts w:ascii="Arial" w:hAnsi="Arial" w:cs="Arial"/>
          <w:b/>
          <w:sz w:val="24"/>
          <w:szCs w:val="24"/>
          <w:u w:val="single"/>
        </w:rPr>
      </w:pPr>
    </w:p>
    <w:p w14:paraId="00CAE729"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a list of projects; similar in type and scope to the requirements of this RFP, that vendor has in its portfolio in relation to: marketing and brand plan development and management.</w:t>
      </w:r>
    </w:p>
    <w:p w14:paraId="0312D030"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 xml:space="preserve">Provide samples (photos or web site references are allowable) of a comprehensive brand plan and associated marketing plan that executes a </w:t>
      </w:r>
      <w:r w:rsidRPr="00A01F39">
        <w:rPr>
          <w:rFonts w:ascii="Arial" w:hAnsi="Arial" w:cs="Arial"/>
          <w:sz w:val="24"/>
          <w:szCs w:val="24"/>
        </w:rPr>
        <w:lastRenderedPageBreak/>
        <w:t>campaign aimed at building community engagement, donor development, and large-scale public and private fundraising campaigns.</w:t>
      </w:r>
    </w:p>
    <w:p w14:paraId="4621BA4B" w14:textId="6B38BC20"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Describe the vendor’s facilities, equipment, and expertise for developing a comprehensive brand and marketing plan as well as associated deliverables.</w:t>
      </w:r>
    </w:p>
    <w:p w14:paraId="7A960DDC" w14:textId="77777777" w:rsidR="00967438" w:rsidRPr="00A01F39" w:rsidRDefault="00967438" w:rsidP="00967438">
      <w:pPr>
        <w:pStyle w:val="ListParagraph"/>
        <w:ind w:left="2160"/>
        <w:rPr>
          <w:rFonts w:ascii="Arial" w:hAnsi="Arial" w:cs="Arial"/>
          <w:sz w:val="24"/>
          <w:szCs w:val="24"/>
        </w:rPr>
      </w:pPr>
    </w:p>
    <w:p w14:paraId="4AE69779" w14:textId="66E59CF0" w:rsidR="001F048A" w:rsidRPr="00A01F39" w:rsidRDefault="001F048A" w:rsidP="00967438">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Creative Element Design &amp; Production</w:t>
      </w:r>
      <w:r w:rsidR="00967438" w:rsidRPr="00A01F39">
        <w:rPr>
          <w:rFonts w:ascii="Arial" w:hAnsi="Arial" w:cs="Arial"/>
          <w:b/>
          <w:sz w:val="24"/>
          <w:szCs w:val="24"/>
          <w:u w:val="single"/>
        </w:rPr>
        <w:t xml:space="preserve"> </w:t>
      </w:r>
    </w:p>
    <w:p w14:paraId="11C28AF7" w14:textId="77777777" w:rsidR="00127259" w:rsidRPr="00A01F39" w:rsidRDefault="00127259" w:rsidP="00127259">
      <w:pPr>
        <w:pStyle w:val="ListParagraph"/>
        <w:ind w:left="1440"/>
        <w:rPr>
          <w:rFonts w:ascii="Arial" w:hAnsi="Arial" w:cs="Arial"/>
          <w:b/>
          <w:sz w:val="24"/>
          <w:szCs w:val="24"/>
          <w:u w:val="single"/>
        </w:rPr>
      </w:pPr>
    </w:p>
    <w:p w14:paraId="4BE6B3E0"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a list of projects; similar in type and scope to the requirements of this RFP.</w:t>
      </w:r>
    </w:p>
    <w:p w14:paraId="6C8F8518"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samples (photos or web site references are allowable) of creative element design and production.</w:t>
      </w:r>
    </w:p>
    <w:p w14:paraId="079EC8AE" w14:textId="50113AA9"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Describe the vendor’s facilities, equipment, and expertise for creative element design and production.</w:t>
      </w:r>
    </w:p>
    <w:p w14:paraId="40044382" w14:textId="77777777" w:rsidR="00127259" w:rsidRPr="00A01F39" w:rsidRDefault="00127259" w:rsidP="00127259">
      <w:pPr>
        <w:pStyle w:val="ListParagraph"/>
        <w:ind w:left="2160"/>
        <w:rPr>
          <w:rFonts w:ascii="Arial" w:hAnsi="Arial" w:cs="Arial"/>
          <w:sz w:val="24"/>
          <w:szCs w:val="24"/>
        </w:rPr>
      </w:pPr>
    </w:p>
    <w:p w14:paraId="45138ED3" w14:textId="617D5125" w:rsidR="001F048A" w:rsidRPr="00A01F39" w:rsidRDefault="001F048A" w:rsidP="00967438">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Media Buying Services</w:t>
      </w:r>
    </w:p>
    <w:p w14:paraId="1F9EDA60" w14:textId="77777777" w:rsidR="00127259" w:rsidRPr="00A01F39" w:rsidRDefault="00127259" w:rsidP="00127259">
      <w:pPr>
        <w:pStyle w:val="ListParagraph"/>
        <w:ind w:left="1440"/>
        <w:rPr>
          <w:rFonts w:ascii="Arial" w:hAnsi="Arial" w:cs="Arial"/>
          <w:b/>
          <w:sz w:val="24"/>
          <w:szCs w:val="24"/>
          <w:u w:val="single"/>
        </w:rPr>
      </w:pPr>
    </w:p>
    <w:p w14:paraId="7C12C866"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a list of projects; similar in type and scope to the requirements of this RFP, that vendor has in its portfolio in relation to: advertising planning and media buying.</w:t>
      </w:r>
    </w:p>
    <w:p w14:paraId="779EEBDC"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samples of media buys, value-added exposure above and beyond the media buy, and supporting documentation that vendor has produced.</w:t>
      </w:r>
    </w:p>
    <w:p w14:paraId="3A5F1027" w14:textId="7FA65535"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Describe the vendor’s facilities, equipment, and training for developing a comprehensive brand and marketing plan as well as associated deliverables.</w:t>
      </w:r>
    </w:p>
    <w:p w14:paraId="2B1FCEB6" w14:textId="77777777" w:rsidR="00127259" w:rsidRPr="00A01F39" w:rsidRDefault="00127259" w:rsidP="00127259">
      <w:pPr>
        <w:pStyle w:val="ListParagraph"/>
        <w:ind w:left="2160"/>
        <w:rPr>
          <w:rFonts w:ascii="Arial" w:hAnsi="Arial" w:cs="Arial"/>
          <w:sz w:val="24"/>
          <w:szCs w:val="24"/>
        </w:rPr>
      </w:pPr>
    </w:p>
    <w:p w14:paraId="350AE9A2" w14:textId="6EC16196" w:rsidR="001F048A" w:rsidRPr="00A01F39" w:rsidRDefault="001F048A" w:rsidP="00967438">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Market Research &amp; Evaluation Management</w:t>
      </w:r>
    </w:p>
    <w:p w14:paraId="0BC9A065" w14:textId="77777777" w:rsidR="00127259" w:rsidRPr="00A01F39" w:rsidRDefault="00127259" w:rsidP="00127259">
      <w:pPr>
        <w:pStyle w:val="ListParagraph"/>
        <w:ind w:left="1440"/>
        <w:rPr>
          <w:rFonts w:ascii="Arial" w:hAnsi="Arial" w:cs="Arial"/>
          <w:b/>
          <w:sz w:val="24"/>
          <w:szCs w:val="24"/>
          <w:u w:val="single"/>
        </w:rPr>
      </w:pPr>
    </w:p>
    <w:p w14:paraId="51EEE6FD"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a sample list of the types of marketing research products completed.  State the goal of the client and how the vendor approached research for that client. (Client names need not be used.)</w:t>
      </w:r>
    </w:p>
    <w:p w14:paraId="5520666E"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a sample of a client report, including results and recommendations.</w:t>
      </w:r>
    </w:p>
    <w:p w14:paraId="27D9127A" w14:textId="12206C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Describe the vendor’s facilities and expertise (or past contracted services) for conducting marketing research management through different methodologies.</w:t>
      </w:r>
    </w:p>
    <w:p w14:paraId="00EDC370" w14:textId="77777777" w:rsidR="00127259" w:rsidRPr="00A01F39" w:rsidRDefault="00127259" w:rsidP="00127259">
      <w:pPr>
        <w:pStyle w:val="ListParagraph"/>
        <w:ind w:left="2160"/>
        <w:rPr>
          <w:rFonts w:ascii="Arial" w:hAnsi="Arial" w:cs="Arial"/>
          <w:sz w:val="24"/>
          <w:szCs w:val="24"/>
        </w:rPr>
      </w:pPr>
    </w:p>
    <w:p w14:paraId="027605F2" w14:textId="50841142" w:rsidR="001F048A" w:rsidRPr="00A01F39" w:rsidRDefault="001F048A" w:rsidP="00967438">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Social Media Development &amp; Management</w:t>
      </w:r>
    </w:p>
    <w:p w14:paraId="7596F65A" w14:textId="77777777" w:rsidR="00127259" w:rsidRPr="00A01F39" w:rsidRDefault="00127259" w:rsidP="00127259">
      <w:pPr>
        <w:pStyle w:val="ListParagraph"/>
        <w:ind w:left="1440"/>
        <w:rPr>
          <w:rFonts w:ascii="Arial" w:hAnsi="Arial" w:cs="Arial"/>
          <w:b/>
          <w:sz w:val="24"/>
          <w:szCs w:val="24"/>
          <w:u w:val="single"/>
        </w:rPr>
      </w:pPr>
    </w:p>
    <w:p w14:paraId="4A24C4ED"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a list of projects; similar in type and scope to the requirements of this RFP, that vendor has in its portfolio in relation to: development and execution of a robust social media marketing plan as well as day to day management of these programs.</w:t>
      </w:r>
    </w:p>
    <w:p w14:paraId="7FA39741"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samples (photos or web site references are allowable) of a comprehensive social media plan that executes a campaign aimed at building brand loyalty, engaging enthusiasts, and generating donor involvement.</w:t>
      </w:r>
    </w:p>
    <w:p w14:paraId="2642A0BF" w14:textId="44D24C33" w:rsidR="00127259" w:rsidRDefault="00967438" w:rsidP="00127259">
      <w:pPr>
        <w:pStyle w:val="ListParagraph"/>
        <w:numPr>
          <w:ilvl w:val="2"/>
          <w:numId w:val="10"/>
        </w:numPr>
        <w:rPr>
          <w:rFonts w:ascii="Arial" w:hAnsi="Arial" w:cs="Arial"/>
          <w:sz w:val="24"/>
          <w:szCs w:val="24"/>
        </w:rPr>
      </w:pPr>
      <w:r w:rsidRPr="00A01F39">
        <w:rPr>
          <w:rFonts w:ascii="Arial" w:hAnsi="Arial" w:cs="Arial"/>
          <w:sz w:val="24"/>
          <w:szCs w:val="24"/>
        </w:rPr>
        <w:t>Describe the vendor’s facilities, equipment, and expertise for developing a comprehensive social media marketing plan as well as associated deliverables.</w:t>
      </w:r>
    </w:p>
    <w:p w14:paraId="52C21113" w14:textId="77777777" w:rsidR="009E59C7" w:rsidRPr="00A01F39" w:rsidRDefault="009E59C7" w:rsidP="009E59C7">
      <w:pPr>
        <w:pStyle w:val="ListParagraph"/>
        <w:ind w:left="2160"/>
        <w:rPr>
          <w:rFonts w:ascii="Arial" w:hAnsi="Arial" w:cs="Arial"/>
          <w:sz w:val="24"/>
          <w:szCs w:val="24"/>
        </w:rPr>
      </w:pPr>
    </w:p>
    <w:p w14:paraId="4169DE82" w14:textId="1A16D459" w:rsidR="00967438" w:rsidRPr="00A01F39" w:rsidRDefault="001F048A" w:rsidP="00967438">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Video &amp; Audio Production/Managem</w:t>
      </w:r>
      <w:r w:rsidR="00967438" w:rsidRPr="00A01F39">
        <w:rPr>
          <w:rFonts w:ascii="Arial" w:hAnsi="Arial" w:cs="Arial"/>
          <w:b/>
          <w:sz w:val="24"/>
          <w:szCs w:val="24"/>
          <w:u w:val="single"/>
        </w:rPr>
        <w:t xml:space="preserve">ent </w:t>
      </w:r>
    </w:p>
    <w:p w14:paraId="78DD18E5" w14:textId="77777777" w:rsidR="00127259" w:rsidRPr="00A01F39" w:rsidRDefault="00127259" w:rsidP="00127259">
      <w:pPr>
        <w:pStyle w:val="ListParagraph"/>
        <w:ind w:left="1440"/>
        <w:rPr>
          <w:rFonts w:ascii="Arial" w:hAnsi="Arial" w:cs="Arial"/>
          <w:b/>
          <w:sz w:val="24"/>
          <w:szCs w:val="24"/>
          <w:u w:val="single"/>
        </w:rPr>
      </w:pPr>
    </w:p>
    <w:p w14:paraId="6201202F" w14:textId="77777777" w:rsidR="00967438" w:rsidRPr="00A01F39" w:rsidRDefault="00967438" w:rsidP="00967438">
      <w:pPr>
        <w:pStyle w:val="ListParagraph"/>
        <w:numPr>
          <w:ilvl w:val="2"/>
          <w:numId w:val="10"/>
        </w:numPr>
        <w:rPr>
          <w:rFonts w:ascii="Arial" w:hAnsi="Arial" w:cs="Arial"/>
          <w:sz w:val="24"/>
          <w:szCs w:val="24"/>
        </w:rPr>
      </w:pPr>
      <w:r w:rsidRPr="00A01F39">
        <w:rPr>
          <w:rFonts w:ascii="Arial" w:hAnsi="Arial" w:cs="Arial"/>
          <w:sz w:val="24"/>
          <w:szCs w:val="24"/>
        </w:rPr>
        <w:t>Provide a list of projects; similar in type and scope to the requirements of this RFP.</w:t>
      </w:r>
    </w:p>
    <w:p w14:paraId="6069531B" w14:textId="77777777" w:rsidR="00127259" w:rsidRPr="00A01F39" w:rsidRDefault="00967438" w:rsidP="00127259">
      <w:pPr>
        <w:pStyle w:val="ListParagraph"/>
        <w:numPr>
          <w:ilvl w:val="2"/>
          <w:numId w:val="10"/>
        </w:numPr>
        <w:rPr>
          <w:rFonts w:ascii="Arial" w:hAnsi="Arial" w:cs="Arial"/>
          <w:sz w:val="24"/>
          <w:szCs w:val="24"/>
        </w:rPr>
      </w:pPr>
      <w:r w:rsidRPr="00A01F39">
        <w:rPr>
          <w:rFonts w:ascii="Arial" w:hAnsi="Arial" w:cs="Arial"/>
          <w:sz w:val="24"/>
          <w:szCs w:val="24"/>
        </w:rPr>
        <w:t>Provide samples (photos or web site references are allowable) of video and audio production.</w:t>
      </w:r>
    </w:p>
    <w:p w14:paraId="0E84AB74" w14:textId="7C1DD48F" w:rsidR="00127259" w:rsidRPr="00A01F39" w:rsidRDefault="00967438" w:rsidP="00127259">
      <w:pPr>
        <w:pStyle w:val="ListParagraph"/>
        <w:numPr>
          <w:ilvl w:val="2"/>
          <w:numId w:val="10"/>
        </w:numPr>
        <w:rPr>
          <w:rFonts w:ascii="Arial" w:hAnsi="Arial" w:cs="Arial"/>
          <w:sz w:val="24"/>
          <w:szCs w:val="24"/>
        </w:rPr>
      </w:pPr>
      <w:r w:rsidRPr="00A01F39">
        <w:rPr>
          <w:rFonts w:ascii="Arial" w:hAnsi="Arial" w:cs="Arial"/>
          <w:sz w:val="24"/>
          <w:szCs w:val="24"/>
        </w:rPr>
        <w:t xml:space="preserve">Describe the vendor’s facilities, equipment and expertise (or past contracted </w:t>
      </w:r>
      <w:r w:rsidR="00127259" w:rsidRPr="00A01F39">
        <w:rPr>
          <w:rFonts w:ascii="Arial" w:hAnsi="Arial" w:cs="Arial"/>
          <w:sz w:val="24"/>
          <w:szCs w:val="24"/>
        </w:rPr>
        <w:t>services) for conducting video a</w:t>
      </w:r>
      <w:r w:rsidRPr="00A01F39">
        <w:rPr>
          <w:rFonts w:ascii="Arial" w:hAnsi="Arial" w:cs="Arial"/>
          <w:sz w:val="24"/>
          <w:szCs w:val="24"/>
        </w:rPr>
        <w:t>nd audio production</w:t>
      </w:r>
      <w:r w:rsidR="00127259" w:rsidRPr="00A01F39">
        <w:rPr>
          <w:rFonts w:ascii="Arial" w:hAnsi="Arial" w:cs="Arial"/>
          <w:sz w:val="24"/>
          <w:szCs w:val="24"/>
        </w:rPr>
        <w:t>.</w:t>
      </w:r>
    </w:p>
    <w:p w14:paraId="26A4E9D1" w14:textId="77777777" w:rsidR="001E3898" w:rsidRDefault="001E3898" w:rsidP="00127259">
      <w:pPr>
        <w:pStyle w:val="ListParagraph"/>
        <w:ind w:left="2160"/>
        <w:rPr>
          <w:rFonts w:ascii="Arial" w:hAnsi="Arial" w:cs="Arial"/>
          <w:sz w:val="24"/>
          <w:szCs w:val="24"/>
        </w:rPr>
        <w:sectPr w:rsidR="001E3898" w:rsidSect="00DF5639">
          <w:headerReference w:type="default" r:id="rId32"/>
          <w:headerReference w:type="first" r:id="rId33"/>
          <w:pgSz w:w="12240" w:h="15840"/>
          <w:pgMar w:top="720" w:right="720" w:bottom="720" w:left="720" w:header="540" w:footer="394" w:gutter="0"/>
          <w:cols w:space="720"/>
          <w:docGrid w:linePitch="326"/>
        </w:sectPr>
      </w:pPr>
    </w:p>
    <w:p w14:paraId="1F706019" w14:textId="05263AA8" w:rsidR="00127259" w:rsidRPr="00A01F39" w:rsidRDefault="00127259" w:rsidP="00127259">
      <w:pPr>
        <w:pStyle w:val="ListParagraph"/>
        <w:ind w:left="2160"/>
        <w:rPr>
          <w:rFonts w:ascii="Arial" w:hAnsi="Arial" w:cs="Arial"/>
          <w:sz w:val="24"/>
          <w:szCs w:val="24"/>
        </w:rPr>
      </w:pPr>
    </w:p>
    <w:p w14:paraId="2FF817A1" w14:textId="183A4563" w:rsidR="00403336" w:rsidRPr="00A01F39" w:rsidRDefault="00121024" w:rsidP="00A01F39">
      <w:pPr>
        <w:pStyle w:val="ListParagraph"/>
        <w:numPr>
          <w:ilvl w:val="0"/>
          <w:numId w:val="10"/>
        </w:numPr>
        <w:rPr>
          <w:rFonts w:ascii="Arial" w:hAnsi="Arial" w:cs="Arial"/>
          <w:b/>
          <w:sz w:val="24"/>
          <w:szCs w:val="24"/>
        </w:rPr>
      </w:pPr>
      <w:r w:rsidRPr="00A01F39">
        <w:rPr>
          <w:rFonts w:ascii="Arial" w:hAnsi="Arial" w:cs="Arial"/>
          <w:b/>
          <w:sz w:val="24"/>
          <w:szCs w:val="24"/>
        </w:rPr>
        <w:t>COST PROPOSAL</w:t>
      </w:r>
    </w:p>
    <w:p w14:paraId="5BAF4657" w14:textId="77777777" w:rsidR="00121024" w:rsidRPr="00A01F39" w:rsidRDefault="00121024" w:rsidP="00774952">
      <w:pPr>
        <w:rPr>
          <w:rFonts w:ascii="Arial" w:hAnsi="Arial" w:cs="Arial"/>
          <w:b/>
        </w:rPr>
      </w:pPr>
    </w:p>
    <w:p w14:paraId="6E2A630D" w14:textId="5E118813" w:rsidR="00121024" w:rsidRPr="00A01F39" w:rsidRDefault="00121024" w:rsidP="00B0708D">
      <w:pPr>
        <w:pStyle w:val="ListParagraph"/>
        <w:numPr>
          <w:ilvl w:val="1"/>
          <w:numId w:val="10"/>
        </w:numPr>
        <w:rPr>
          <w:rFonts w:ascii="Arial" w:hAnsi="Arial" w:cs="Arial"/>
          <w:b/>
          <w:sz w:val="24"/>
          <w:szCs w:val="24"/>
          <w:u w:val="single"/>
        </w:rPr>
      </w:pPr>
      <w:r w:rsidRPr="00A01F39">
        <w:rPr>
          <w:rFonts w:ascii="Arial" w:hAnsi="Arial" w:cs="Arial"/>
          <w:b/>
          <w:sz w:val="24"/>
          <w:szCs w:val="24"/>
          <w:u w:val="single"/>
        </w:rPr>
        <w:t>General Instructions on Submitting Cost Proposals</w:t>
      </w:r>
    </w:p>
    <w:p w14:paraId="0CA8626D" w14:textId="2A25CD65" w:rsidR="00AB5566" w:rsidRPr="00A01F39" w:rsidRDefault="007425C1" w:rsidP="007C3BF2">
      <w:pPr>
        <w:ind w:left="1440"/>
        <w:rPr>
          <w:rFonts w:ascii="Arial" w:hAnsi="Arial" w:cs="Arial"/>
        </w:rPr>
      </w:pPr>
      <w:r w:rsidRPr="00A01F39">
        <w:rPr>
          <w:rFonts w:ascii="Arial" w:hAnsi="Arial" w:cs="Arial"/>
        </w:rPr>
        <w:t xml:space="preserve">The </w:t>
      </w:r>
      <w:r w:rsidR="00AB5566" w:rsidRPr="00A01F39">
        <w:rPr>
          <w:rFonts w:ascii="Arial" w:hAnsi="Arial" w:cs="Arial"/>
        </w:rPr>
        <w:t xml:space="preserve">Cost Proposal </w:t>
      </w:r>
      <w:r w:rsidRPr="00A01F39">
        <w:rPr>
          <w:rFonts w:ascii="Arial" w:hAnsi="Arial" w:cs="Arial"/>
        </w:rPr>
        <w:t xml:space="preserve">section of this RFP is a separate document and can be found on the </w:t>
      </w:r>
      <w:hyperlink r:id="rId34" w:history="1">
        <w:r w:rsidRPr="00A01F39">
          <w:rPr>
            <w:rStyle w:val="Hyperlink"/>
            <w:rFonts w:ascii="Arial" w:hAnsi="Arial" w:cs="Arial"/>
            <w:u w:val="none"/>
          </w:rPr>
          <w:t>www.danepurchasing.com</w:t>
        </w:r>
      </w:hyperlink>
      <w:r w:rsidRPr="00A01F39">
        <w:rPr>
          <w:rFonts w:ascii="Arial" w:hAnsi="Arial" w:cs="Arial"/>
        </w:rPr>
        <w:t xml:space="preserve"> </w:t>
      </w:r>
      <w:r w:rsidR="00194B52" w:rsidRPr="00A01F39">
        <w:rPr>
          <w:rFonts w:ascii="Arial" w:hAnsi="Arial" w:cs="Arial"/>
        </w:rPr>
        <w:t xml:space="preserve">as part of the posting for this </w:t>
      </w:r>
      <w:r w:rsidRPr="00A01F39">
        <w:rPr>
          <w:rFonts w:ascii="Arial" w:hAnsi="Arial" w:cs="Arial"/>
        </w:rPr>
        <w:t xml:space="preserve">RFP. The Cost Proposal section shall be completed and submitted separately from the RFP Response document. </w:t>
      </w:r>
    </w:p>
    <w:p w14:paraId="32D4A83F" w14:textId="77777777" w:rsidR="00EF31B5" w:rsidRPr="00A01F39" w:rsidRDefault="00EF31B5" w:rsidP="00EF31B5">
      <w:pPr>
        <w:rPr>
          <w:rFonts w:ascii="Arial" w:hAnsi="Arial" w:cs="Arial"/>
        </w:rPr>
      </w:pPr>
    </w:p>
    <w:p w14:paraId="234738A7" w14:textId="77777777" w:rsidR="00121024" w:rsidRPr="00A01F39" w:rsidRDefault="00EF31B5" w:rsidP="007C3BF2">
      <w:pPr>
        <w:ind w:left="1440"/>
        <w:rPr>
          <w:rFonts w:ascii="Arial" w:hAnsi="Arial" w:cs="Arial"/>
        </w:rPr>
      </w:pPr>
      <w:r w:rsidRPr="00A01F39">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Pr="00A01F39" w:rsidRDefault="00EF31B5" w:rsidP="00EF31B5">
      <w:pPr>
        <w:rPr>
          <w:rFonts w:ascii="Arial" w:hAnsi="Arial" w:cs="Arial"/>
          <w:b/>
        </w:rPr>
      </w:pPr>
    </w:p>
    <w:p w14:paraId="23F5E0F7" w14:textId="12FE71E2" w:rsidR="00121024" w:rsidRPr="00A01F39" w:rsidRDefault="00121024" w:rsidP="00B0708D">
      <w:pPr>
        <w:pStyle w:val="ListParagraph"/>
        <w:numPr>
          <w:ilvl w:val="1"/>
          <w:numId w:val="10"/>
        </w:numPr>
        <w:rPr>
          <w:rFonts w:ascii="Arial" w:hAnsi="Arial" w:cs="Arial"/>
          <w:b/>
          <w:sz w:val="24"/>
          <w:szCs w:val="24"/>
        </w:rPr>
      </w:pPr>
      <w:r w:rsidRPr="00A01F39">
        <w:rPr>
          <w:rFonts w:ascii="Arial" w:hAnsi="Arial" w:cs="Arial"/>
          <w:b/>
          <w:sz w:val="24"/>
          <w:szCs w:val="24"/>
          <w:u w:val="single"/>
        </w:rPr>
        <w:t>Format for Submitting Cost Proposals</w:t>
      </w:r>
    </w:p>
    <w:p w14:paraId="12E8631F" w14:textId="2C57A90D" w:rsidR="007425C1" w:rsidRPr="00A01F39" w:rsidRDefault="007425C1" w:rsidP="007C3BF2">
      <w:pPr>
        <w:ind w:left="1440"/>
        <w:rPr>
          <w:rFonts w:ascii="Arial" w:hAnsi="Arial" w:cs="Arial"/>
        </w:rPr>
      </w:pPr>
      <w:r w:rsidRPr="00A01F39">
        <w:rPr>
          <w:rFonts w:ascii="Arial" w:hAnsi="Arial" w:cs="Arial"/>
        </w:rPr>
        <w:t xml:space="preserve">The Cost Proposal section that accompanies the RFP posting shall be used. Additional pages can be added to the Cost Proposal Section if necessary. </w:t>
      </w:r>
    </w:p>
    <w:p w14:paraId="4CD30FD0" w14:textId="58B2C821" w:rsidR="007425C1" w:rsidRPr="00A01F39" w:rsidRDefault="007425C1" w:rsidP="00774952">
      <w:pPr>
        <w:rPr>
          <w:rFonts w:ascii="Arial" w:hAnsi="Arial" w:cs="Arial"/>
        </w:rPr>
      </w:pPr>
    </w:p>
    <w:p w14:paraId="5DB47B65" w14:textId="3A3FC62F" w:rsidR="007425C1" w:rsidRPr="00A01F39" w:rsidRDefault="007425C1" w:rsidP="007C3BF2">
      <w:pPr>
        <w:ind w:left="1440"/>
        <w:rPr>
          <w:rFonts w:ascii="Arial" w:hAnsi="Arial" w:cs="Arial"/>
          <w:u w:val="single"/>
        </w:rPr>
      </w:pPr>
      <w:r w:rsidRPr="00A01F39">
        <w:rPr>
          <w:rFonts w:ascii="Arial" w:hAnsi="Arial" w:cs="Arial"/>
          <w:u w:val="single"/>
        </w:rPr>
        <w:t xml:space="preserve">The Cost Proposal submission shall be in PDF format </w:t>
      </w:r>
      <w:r w:rsidR="0029030D" w:rsidRPr="00A01F39">
        <w:rPr>
          <w:rFonts w:ascii="Arial" w:hAnsi="Arial" w:cs="Arial"/>
          <w:u w:val="single"/>
        </w:rPr>
        <w:t xml:space="preserve">with the document name including the RFP #, Vendor Name, and Cost Proposal. </w:t>
      </w:r>
    </w:p>
    <w:p w14:paraId="2E6AD5B3" w14:textId="11C13E57" w:rsidR="0029030D" w:rsidRPr="00A01F39" w:rsidRDefault="0029030D" w:rsidP="007C3BF2">
      <w:pPr>
        <w:ind w:left="1440"/>
        <w:rPr>
          <w:rFonts w:ascii="Arial" w:hAnsi="Arial" w:cs="Arial"/>
        </w:rPr>
      </w:pPr>
      <w:r w:rsidRPr="00A01F39">
        <w:rPr>
          <w:rFonts w:ascii="Arial" w:hAnsi="Arial" w:cs="Arial"/>
          <w:u w:val="single"/>
        </w:rPr>
        <w:t>(ie: 120012 – ABC Company – Cost Proposal)</w:t>
      </w:r>
    </w:p>
    <w:p w14:paraId="4175CA03" w14:textId="77777777" w:rsidR="00EF31B5" w:rsidRPr="00A01F39" w:rsidRDefault="00EF31B5" w:rsidP="00774952">
      <w:pPr>
        <w:rPr>
          <w:rFonts w:ascii="Arial" w:hAnsi="Arial" w:cs="Arial"/>
        </w:rPr>
      </w:pPr>
    </w:p>
    <w:p w14:paraId="5ED399A6" w14:textId="7DC55EFE" w:rsidR="00121024" w:rsidRPr="00A01F39" w:rsidRDefault="00121024" w:rsidP="00B0708D">
      <w:pPr>
        <w:pStyle w:val="ListParagraph"/>
        <w:numPr>
          <w:ilvl w:val="1"/>
          <w:numId w:val="10"/>
        </w:numPr>
        <w:rPr>
          <w:rFonts w:ascii="Arial" w:hAnsi="Arial" w:cs="Arial"/>
          <w:b/>
          <w:sz w:val="24"/>
          <w:szCs w:val="24"/>
        </w:rPr>
      </w:pPr>
      <w:r w:rsidRPr="00A01F39">
        <w:rPr>
          <w:rFonts w:ascii="Arial" w:hAnsi="Arial" w:cs="Arial"/>
          <w:b/>
          <w:sz w:val="24"/>
          <w:szCs w:val="24"/>
          <w:u w:val="single"/>
        </w:rPr>
        <w:t>Fixed Price Period</w:t>
      </w:r>
    </w:p>
    <w:p w14:paraId="76BA56DC" w14:textId="77777777" w:rsidR="00121024" w:rsidRPr="00A01F39" w:rsidRDefault="00EF31B5" w:rsidP="007C3BF2">
      <w:pPr>
        <w:ind w:left="1440"/>
        <w:rPr>
          <w:rFonts w:ascii="Arial" w:hAnsi="Arial" w:cs="Arial"/>
          <w:b/>
        </w:rPr>
      </w:pPr>
      <w:r w:rsidRPr="00A01F39">
        <w:rPr>
          <w:rFonts w:ascii="Arial" w:hAnsi="Arial" w:cs="Arial"/>
        </w:rPr>
        <w:t xml:space="preserve">All prices, costs, and conditions outlined in the proposal shall remain fixed for </w:t>
      </w:r>
      <w:r w:rsidR="00A3266E" w:rsidRPr="00A01F39">
        <w:rPr>
          <w:rFonts w:ascii="Arial" w:hAnsi="Arial" w:cs="Arial"/>
        </w:rPr>
        <w:t>180 days</w:t>
      </w:r>
      <w:r w:rsidRPr="00A01F39">
        <w:rPr>
          <w:rFonts w:ascii="Arial" w:hAnsi="Arial" w:cs="Arial"/>
        </w:rPr>
        <w:t>.</w:t>
      </w:r>
    </w:p>
    <w:p w14:paraId="65A322CA" w14:textId="77777777" w:rsidR="00EF31B5" w:rsidRPr="00A01F39" w:rsidRDefault="00EF31B5" w:rsidP="00774952">
      <w:pPr>
        <w:rPr>
          <w:rFonts w:ascii="Arial" w:hAnsi="Arial" w:cs="Arial"/>
          <w:b/>
        </w:rPr>
      </w:pPr>
    </w:p>
    <w:p w14:paraId="3E7A9CBD" w14:textId="77777777" w:rsidR="00EF31B5" w:rsidRDefault="00EF31B5" w:rsidP="00774952">
      <w:pPr>
        <w:rPr>
          <w:rFonts w:ascii="Arial" w:hAnsi="Arial" w:cs="Arial"/>
          <w:b/>
          <w:szCs w:val="20"/>
        </w:rPr>
        <w:sectPr w:rsidR="00EF31B5" w:rsidSect="00DF5639">
          <w:headerReference w:type="default" r:id="rId35"/>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1904317E" w14:textId="4D0B40AB" w:rsidR="00C71E93" w:rsidRDefault="00C71E93" w:rsidP="009C2599">
      <w:pPr>
        <w:rPr>
          <w:rFonts w:ascii="Arial" w:hAnsi="Arial" w:cs="Arial"/>
          <w:sz w:val="20"/>
          <w:szCs w:val="20"/>
        </w:rPr>
        <w:sectPr w:rsidR="00C71E93" w:rsidSect="00DD153D">
          <w:headerReference w:type="default" r:id="rId36"/>
          <w:pgSz w:w="12240" w:h="15840"/>
          <w:pgMar w:top="720" w:right="720" w:bottom="720" w:left="720" w:header="450" w:footer="394" w:gutter="0"/>
          <w:cols w:space="720"/>
          <w:docGrid w:linePitch="326"/>
        </w:sectPr>
      </w:pPr>
    </w:p>
    <w:p w14:paraId="14E0D324" w14:textId="5F8C00B6" w:rsidR="00A01F39" w:rsidRDefault="00A01F39" w:rsidP="009C2599">
      <w:pPr>
        <w:rPr>
          <w:rFonts w:ascii="Arial" w:hAnsi="Arial" w:cs="Arial"/>
          <w:sz w:val="20"/>
          <w:szCs w:val="20"/>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01F39" w14:paraId="13C4C845" w14:textId="77777777" w:rsidTr="00A01F39">
        <w:trPr>
          <w:cantSplit/>
          <w:tblCellSpacing w:w="20" w:type="dxa"/>
          <w:jc w:val="center"/>
        </w:trPr>
        <w:tc>
          <w:tcPr>
            <w:tcW w:w="10720" w:type="dxa"/>
            <w:gridSpan w:val="2"/>
            <w:shd w:val="clear" w:color="auto" w:fill="E6E6E6"/>
            <w:vAlign w:val="center"/>
          </w:tcPr>
          <w:p w14:paraId="2FDEDCAE" w14:textId="77777777" w:rsidR="00A01F39" w:rsidRPr="00D1099C" w:rsidRDefault="00A01F39" w:rsidP="00A01F39">
            <w:pPr>
              <w:jc w:val="center"/>
              <w:rPr>
                <w:rFonts w:ascii="Arial" w:hAnsi="Arial" w:cs="Arial"/>
                <w:b/>
                <w:bCs/>
                <w:sz w:val="28"/>
              </w:rPr>
            </w:pPr>
            <w:r>
              <w:rPr>
                <w:rFonts w:ascii="Arial" w:hAnsi="Arial" w:cs="Arial"/>
                <w:b/>
                <w:bCs/>
                <w:sz w:val="28"/>
              </w:rPr>
              <w:t>COST PROPOSAL</w:t>
            </w:r>
          </w:p>
        </w:tc>
      </w:tr>
      <w:tr w:rsidR="00A01F39" w14:paraId="21887383" w14:textId="77777777" w:rsidTr="00A01F39">
        <w:trPr>
          <w:trHeight w:val="559"/>
          <w:tblCellSpacing w:w="20" w:type="dxa"/>
          <w:jc w:val="center"/>
        </w:trPr>
        <w:tc>
          <w:tcPr>
            <w:tcW w:w="2370" w:type="dxa"/>
            <w:shd w:val="clear" w:color="auto" w:fill="E6E6E6"/>
            <w:vAlign w:val="center"/>
          </w:tcPr>
          <w:p w14:paraId="7F43B65C" w14:textId="77777777" w:rsidR="00A01F39" w:rsidRPr="00065A89" w:rsidRDefault="00A01F39" w:rsidP="00A01F39">
            <w:pPr>
              <w:pStyle w:val="Heading2"/>
              <w:jc w:val="center"/>
              <w:rPr>
                <w:sz w:val="22"/>
                <w:szCs w:val="22"/>
              </w:rPr>
            </w:pPr>
            <w:r>
              <w:rPr>
                <w:szCs w:val="22"/>
              </w:rPr>
              <w:t>VENDOR</w:t>
            </w:r>
            <w:r w:rsidRPr="008711EE">
              <w:rPr>
                <w:szCs w:val="22"/>
              </w:rPr>
              <w:t xml:space="preserve"> NAME:</w:t>
            </w:r>
          </w:p>
        </w:tc>
        <w:tc>
          <w:tcPr>
            <w:tcW w:w="8310" w:type="dxa"/>
            <w:vAlign w:val="center"/>
          </w:tcPr>
          <w:p w14:paraId="63B7E992" w14:textId="77777777" w:rsidR="00A01F39" w:rsidRPr="008711EE" w:rsidRDefault="00A01F39" w:rsidP="00A01F39">
            <w:pPr>
              <w:pStyle w:val="Level2"/>
              <w:widowControl/>
              <w:ind w:left="397"/>
              <w:rPr>
                <w:rFonts w:ascii="Arial" w:hAnsi="Arial" w:cs="Arial"/>
                <w:b/>
                <w:szCs w:val="24"/>
              </w:rPr>
            </w:pPr>
          </w:p>
        </w:tc>
      </w:tr>
    </w:tbl>
    <w:p w14:paraId="2C7A8711" w14:textId="44AB583B" w:rsidR="00A01F39" w:rsidRDefault="00A01F39" w:rsidP="001E3898">
      <w:pPr>
        <w:rPr>
          <w:rFonts w:ascii="Arial" w:hAnsi="Arial" w:cs="Arial"/>
          <w:b/>
          <w:bCs/>
          <w:u w:val="single"/>
        </w:rPr>
      </w:pPr>
    </w:p>
    <w:p w14:paraId="083CDD33" w14:textId="77777777" w:rsidR="000A68A7" w:rsidRPr="00C7096E" w:rsidRDefault="000A68A7" w:rsidP="000A68A7">
      <w:pPr>
        <w:ind w:left="360" w:right="450"/>
        <w:rPr>
          <w:rFonts w:ascii="Arial" w:hAnsi="Arial" w:cs="Arial"/>
          <w:b/>
          <w:sz w:val="22"/>
        </w:rPr>
      </w:pPr>
      <w:r w:rsidRPr="00C7096E">
        <w:rPr>
          <w:rFonts w:ascii="Arial" w:hAnsi="Arial" w:cs="Arial"/>
          <w:b/>
          <w:sz w:val="22"/>
        </w:rPr>
        <w:t>Provide the Hourly Rate for personnel in the Job Functions who may be assigned to this project, such as Principal, Account Executive/Project Manager, Clerical/Admin Support, Creative Director, Art Director, Copy Writer, Layout &amp; Graphic Design, Photographer, Media Buyer (method of compensation), Research staff, Social Media Coordinator/Contributor, Video/Audio Editor</w:t>
      </w:r>
    </w:p>
    <w:p w14:paraId="40F33546" w14:textId="2A94A57C" w:rsidR="001E3898" w:rsidRDefault="001E3898" w:rsidP="00A01F39">
      <w:pPr>
        <w:ind w:left="180" w:right="216"/>
        <w:jc w:val="center"/>
        <w:rPr>
          <w:rFonts w:ascii="Arial" w:hAnsi="Arial" w:cs="Arial"/>
          <w:b/>
        </w:rPr>
      </w:pPr>
    </w:p>
    <w:p w14:paraId="239D5245" w14:textId="77777777" w:rsidR="001E3898" w:rsidRPr="00A8265A" w:rsidRDefault="001E3898" w:rsidP="00A01F39">
      <w:pPr>
        <w:ind w:left="180" w:right="216"/>
        <w:jc w:val="center"/>
        <w:rPr>
          <w:rFonts w:ascii="Arial" w:hAnsi="Arial" w:cs="Arial"/>
          <w:b/>
        </w:rPr>
      </w:pPr>
    </w:p>
    <w:p w14:paraId="532FBD8E" w14:textId="77777777" w:rsidR="00A01F39" w:rsidRPr="00A8265A" w:rsidRDefault="00A01F39" w:rsidP="00A01F39">
      <w:pPr>
        <w:rPr>
          <w:rFonts w:ascii="Arial" w:hAnsi="Arial" w:cs="Arial"/>
          <w:sz w:val="10"/>
        </w:rPr>
      </w:pPr>
    </w:p>
    <w:tbl>
      <w:tblPr>
        <w:tblW w:w="6940" w:type="dxa"/>
        <w:jc w:val="center"/>
        <w:tblLook w:val="04A0" w:firstRow="1" w:lastRow="0" w:firstColumn="1" w:lastColumn="0" w:noHBand="0" w:noVBand="1"/>
      </w:tblPr>
      <w:tblGrid>
        <w:gridCol w:w="4532"/>
        <w:gridCol w:w="2408"/>
      </w:tblGrid>
      <w:tr w:rsidR="00A01F39" w:rsidRPr="00D11A34" w14:paraId="60A1D977" w14:textId="77777777" w:rsidTr="00A01F39">
        <w:trPr>
          <w:trHeight w:val="330"/>
          <w:jc w:val="center"/>
        </w:trPr>
        <w:tc>
          <w:tcPr>
            <w:tcW w:w="4532" w:type="dxa"/>
            <w:tcBorders>
              <w:top w:val="single" w:sz="12" w:space="0" w:color="auto"/>
              <w:left w:val="single" w:sz="12" w:space="0" w:color="auto"/>
              <w:bottom w:val="single" w:sz="4" w:space="0" w:color="auto"/>
              <w:right w:val="dotted" w:sz="4" w:space="0" w:color="auto"/>
            </w:tcBorders>
            <w:shd w:val="clear" w:color="auto" w:fill="D9D9D9"/>
            <w:noWrap/>
            <w:vAlign w:val="center"/>
          </w:tcPr>
          <w:p w14:paraId="6987DD9B" w14:textId="77777777" w:rsidR="00A01F39" w:rsidRPr="00D11A34" w:rsidRDefault="00A01F39" w:rsidP="00A01F39">
            <w:pPr>
              <w:jc w:val="center"/>
              <w:rPr>
                <w:rFonts w:ascii="Arial" w:hAnsi="Arial" w:cs="Arial"/>
                <w:b/>
              </w:rPr>
            </w:pPr>
            <w:r>
              <w:rPr>
                <w:rFonts w:ascii="Arial" w:hAnsi="Arial" w:cs="Arial"/>
                <w:b/>
              </w:rPr>
              <w:t>Job Title</w:t>
            </w:r>
          </w:p>
        </w:tc>
        <w:tc>
          <w:tcPr>
            <w:tcW w:w="2408" w:type="dxa"/>
            <w:tcBorders>
              <w:top w:val="single" w:sz="12" w:space="0" w:color="auto"/>
              <w:left w:val="dotted" w:sz="4" w:space="0" w:color="auto"/>
              <w:bottom w:val="single" w:sz="4" w:space="0" w:color="auto"/>
              <w:right w:val="single" w:sz="12" w:space="0" w:color="auto"/>
            </w:tcBorders>
            <w:shd w:val="clear" w:color="auto" w:fill="D9D9D9"/>
            <w:noWrap/>
            <w:vAlign w:val="center"/>
            <w:hideMark/>
          </w:tcPr>
          <w:p w14:paraId="1C4D682A" w14:textId="77777777" w:rsidR="00A01F39" w:rsidRPr="00D11A34" w:rsidRDefault="00A01F39" w:rsidP="00A01F39">
            <w:pPr>
              <w:jc w:val="center"/>
              <w:rPr>
                <w:rFonts w:ascii="Arial" w:hAnsi="Arial" w:cs="Arial"/>
                <w:b/>
              </w:rPr>
            </w:pPr>
            <w:r>
              <w:rPr>
                <w:rFonts w:ascii="Arial" w:hAnsi="Arial" w:cs="Arial"/>
                <w:b/>
              </w:rPr>
              <w:t>Hourly Rate ($)</w:t>
            </w:r>
          </w:p>
        </w:tc>
      </w:tr>
      <w:tr w:rsidR="00A01F39" w:rsidRPr="00D11A34" w14:paraId="72134FF6" w14:textId="77777777" w:rsidTr="00A01F39">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3C208BA3" w14:textId="77777777" w:rsidR="00A01F39" w:rsidRPr="00D11A34" w:rsidRDefault="00A01F39" w:rsidP="00A01F39">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14:paraId="4799CB26" w14:textId="77777777" w:rsidR="00A01F39" w:rsidRPr="00D11A34" w:rsidRDefault="00A01F39" w:rsidP="00A01F39">
            <w:pPr>
              <w:rPr>
                <w:rFonts w:ascii="Arial" w:hAnsi="Arial" w:cs="Arial"/>
                <w:b/>
              </w:rPr>
            </w:pPr>
            <w:r w:rsidRPr="00D11A34">
              <w:rPr>
                <w:rFonts w:ascii="Arial" w:hAnsi="Arial" w:cs="Arial"/>
                <w:b/>
              </w:rPr>
              <w:t>$  </w:t>
            </w:r>
          </w:p>
        </w:tc>
      </w:tr>
      <w:tr w:rsidR="00A01F39" w:rsidRPr="00D11A34" w14:paraId="4F0AB717" w14:textId="77777777" w:rsidTr="00A01F39">
        <w:trPr>
          <w:trHeight w:val="330"/>
          <w:jc w:val="center"/>
        </w:trPr>
        <w:tc>
          <w:tcPr>
            <w:tcW w:w="4532" w:type="dxa"/>
            <w:tcBorders>
              <w:top w:val="nil"/>
              <w:left w:val="single" w:sz="12" w:space="0" w:color="auto"/>
              <w:bottom w:val="single" w:sz="4" w:space="0" w:color="auto"/>
              <w:right w:val="dotted" w:sz="4" w:space="0" w:color="auto"/>
            </w:tcBorders>
            <w:shd w:val="clear" w:color="auto" w:fill="auto"/>
            <w:noWrap/>
            <w:vAlign w:val="center"/>
          </w:tcPr>
          <w:p w14:paraId="69EF846E" w14:textId="77777777" w:rsidR="00A01F39" w:rsidRPr="00D11A34" w:rsidRDefault="00A01F39" w:rsidP="00A01F39">
            <w:pPr>
              <w:rPr>
                <w:rFonts w:ascii="Arial" w:hAnsi="Arial" w:cs="Arial"/>
                <w:b/>
              </w:rPr>
            </w:pPr>
          </w:p>
        </w:tc>
        <w:tc>
          <w:tcPr>
            <w:tcW w:w="2408"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24B857BD" w14:textId="77777777" w:rsidR="00A01F39" w:rsidRPr="00D11A34" w:rsidRDefault="00A01F39" w:rsidP="00A01F39">
            <w:pPr>
              <w:rPr>
                <w:rFonts w:ascii="Arial" w:hAnsi="Arial" w:cs="Arial"/>
                <w:b/>
              </w:rPr>
            </w:pPr>
            <w:r w:rsidRPr="00D11A34">
              <w:rPr>
                <w:rFonts w:ascii="Arial" w:hAnsi="Arial" w:cs="Arial"/>
                <w:b/>
              </w:rPr>
              <w:t>$  </w:t>
            </w:r>
          </w:p>
        </w:tc>
      </w:tr>
      <w:tr w:rsidR="00A01F39" w:rsidRPr="00D11A34" w14:paraId="697684B1" w14:textId="77777777" w:rsidTr="00A01F39">
        <w:trPr>
          <w:trHeight w:val="330"/>
          <w:jc w:val="center"/>
        </w:trPr>
        <w:tc>
          <w:tcPr>
            <w:tcW w:w="4532" w:type="dxa"/>
            <w:tcBorders>
              <w:top w:val="nil"/>
              <w:left w:val="single" w:sz="12" w:space="0" w:color="auto"/>
              <w:bottom w:val="single" w:sz="4" w:space="0" w:color="auto"/>
              <w:right w:val="dotted" w:sz="4" w:space="0" w:color="auto"/>
            </w:tcBorders>
            <w:shd w:val="clear" w:color="auto" w:fill="auto"/>
            <w:noWrap/>
            <w:vAlign w:val="center"/>
          </w:tcPr>
          <w:p w14:paraId="691EC77E" w14:textId="77777777" w:rsidR="00A01F39" w:rsidRPr="00D11A34" w:rsidRDefault="00A01F39" w:rsidP="00A01F39">
            <w:pPr>
              <w:rPr>
                <w:rFonts w:ascii="Arial" w:hAnsi="Arial" w:cs="Arial"/>
                <w:b/>
              </w:rPr>
            </w:pPr>
          </w:p>
        </w:tc>
        <w:tc>
          <w:tcPr>
            <w:tcW w:w="2408"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5CD81A51" w14:textId="77777777" w:rsidR="00A01F39" w:rsidRPr="00D11A34" w:rsidRDefault="00A01F39" w:rsidP="00A01F39">
            <w:pPr>
              <w:rPr>
                <w:rFonts w:ascii="Arial" w:hAnsi="Arial" w:cs="Arial"/>
                <w:b/>
              </w:rPr>
            </w:pPr>
            <w:r w:rsidRPr="00D11A34">
              <w:rPr>
                <w:rFonts w:ascii="Arial" w:hAnsi="Arial" w:cs="Arial"/>
                <w:b/>
              </w:rPr>
              <w:t>$  </w:t>
            </w:r>
          </w:p>
        </w:tc>
      </w:tr>
      <w:tr w:rsidR="00A01F39" w:rsidRPr="00D11A34" w14:paraId="00B821ED" w14:textId="77777777" w:rsidTr="00A01F39">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02CD7064" w14:textId="77777777" w:rsidR="00A01F39" w:rsidRPr="00D11A34" w:rsidRDefault="00A01F39" w:rsidP="00A01F39">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14:paraId="1E5D69FF" w14:textId="77777777" w:rsidR="00A01F39" w:rsidRPr="00D11A34" w:rsidRDefault="00A01F39" w:rsidP="00A01F39">
            <w:pPr>
              <w:rPr>
                <w:rFonts w:ascii="Arial" w:hAnsi="Arial" w:cs="Arial"/>
                <w:b/>
              </w:rPr>
            </w:pPr>
            <w:r w:rsidRPr="00D11A34">
              <w:rPr>
                <w:rFonts w:ascii="Arial" w:hAnsi="Arial" w:cs="Arial"/>
                <w:b/>
              </w:rPr>
              <w:t>$ </w:t>
            </w:r>
          </w:p>
        </w:tc>
      </w:tr>
      <w:tr w:rsidR="00A01F39" w:rsidRPr="00D11A34" w14:paraId="70BED9FE" w14:textId="77777777" w:rsidTr="00A01F39">
        <w:trPr>
          <w:trHeight w:val="330"/>
          <w:jc w:val="center"/>
        </w:trPr>
        <w:tc>
          <w:tcPr>
            <w:tcW w:w="4532" w:type="dxa"/>
            <w:tcBorders>
              <w:top w:val="nil"/>
              <w:left w:val="single" w:sz="12" w:space="0" w:color="auto"/>
              <w:bottom w:val="single" w:sz="4" w:space="0" w:color="auto"/>
              <w:right w:val="dotted" w:sz="4" w:space="0" w:color="auto"/>
            </w:tcBorders>
            <w:shd w:val="clear" w:color="auto" w:fill="auto"/>
            <w:noWrap/>
            <w:vAlign w:val="center"/>
          </w:tcPr>
          <w:p w14:paraId="32FA33C0" w14:textId="77777777" w:rsidR="00A01F39" w:rsidRPr="00D11A34" w:rsidRDefault="00A01F39" w:rsidP="00A01F39">
            <w:pPr>
              <w:rPr>
                <w:rFonts w:ascii="Arial" w:hAnsi="Arial" w:cs="Arial"/>
                <w:b/>
              </w:rPr>
            </w:pPr>
          </w:p>
        </w:tc>
        <w:tc>
          <w:tcPr>
            <w:tcW w:w="2408"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43A01E7F" w14:textId="77777777" w:rsidR="00A01F39" w:rsidRPr="00D11A34" w:rsidRDefault="00A01F39" w:rsidP="00A01F39">
            <w:pPr>
              <w:rPr>
                <w:rFonts w:ascii="Arial" w:hAnsi="Arial" w:cs="Arial"/>
                <w:b/>
              </w:rPr>
            </w:pPr>
            <w:r w:rsidRPr="00D11A34">
              <w:rPr>
                <w:rFonts w:ascii="Arial" w:hAnsi="Arial" w:cs="Arial"/>
                <w:b/>
              </w:rPr>
              <w:t>$ </w:t>
            </w:r>
          </w:p>
        </w:tc>
      </w:tr>
      <w:tr w:rsidR="00A01F39" w:rsidRPr="00D11A34" w14:paraId="433E974E" w14:textId="77777777" w:rsidTr="00A01F39">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64BDE45A" w14:textId="77777777" w:rsidR="00A01F39" w:rsidRPr="00D11A34" w:rsidRDefault="00A01F39" w:rsidP="00A01F39">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14:paraId="63EE2CEE" w14:textId="77777777" w:rsidR="00A01F39" w:rsidRPr="00D11A34" w:rsidRDefault="00A01F39" w:rsidP="00A01F39">
            <w:pPr>
              <w:rPr>
                <w:rFonts w:ascii="Arial" w:hAnsi="Arial" w:cs="Arial"/>
                <w:b/>
              </w:rPr>
            </w:pPr>
            <w:r w:rsidRPr="00D11A34">
              <w:rPr>
                <w:rFonts w:ascii="Arial" w:hAnsi="Arial" w:cs="Arial"/>
                <w:b/>
              </w:rPr>
              <w:t>$ </w:t>
            </w:r>
          </w:p>
        </w:tc>
      </w:tr>
      <w:tr w:rsidR="00A01F39" w:rsidRPr="00D11A34" w14:paraId="4A9D135A" w14:textId="77777777" w:rsidTr="00A01F39">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533F53F1" w14:textId="77777777" w:rsidR="00A01F39" w:rsidRPr="00D11A34" w:rsidRDefault="00A01F39" w:rsidP="00A01F39">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14:paraId="3F841EC4" w14:textId="77777777" w:rsidR="00A01F39" w:rsidRPr="00D11A34" w:rsidRDefault="00A01F39" w:rsidP="00A01F39">
            <w:pPr>
              <w:rPr>
                <w:rFonts w:ascii="Arial" w:hAnsi="Arial" w:cs="Arial"/>
                <w:b/>
              </w:rPr>
            </w:pPr>
            <w:r w:rsidRPr="00D11A34">
              <w:rPr>
                <w:rFonts w:ascii="Arial" w:hAnsi="Arial" w:cs="Arial"/>
                <w:b/>
              </w:rPr>
              <w:t>$ </w:t>
            </w:r>
          </w:p>
        </w:tc>
      </w:tr>
      <w:tr w:rsidR="00A01F39" w:rsidRPr="00D11A34" w14:paraId="0275E83B" w14:textId="77777777" w:rsidTr="00A01F39">
        <w:trPr>
          <w:trHeight w:val="330"/>
          <w:jc w:val="center"/>
        </w:trPr>
        <w:tc>
          <w:tcPr>
            <w:tcW w:w="4532" w:type="dxa"/>
            <w:tcBorders>
              <w:top w:val="single" w:sz="4" w:space="0" w:color="auto"/>
              <w:left w:val="single" w:sz="12" w:space="0" w:color="auto"/>
              <w:bottom w:val="single" w:sz="12" w:space="0" w:color="auto"/>
              <w:right w:val="dotted" w:sz="4" w:space="0" w:color="auto"/>
            </w:tcBorders>
            <w:shd w:val="clear" w:color="auto" w:fill="auto"/>
            <w:noWrap/>
            <w:vAlign w:val="center"/>
          </w:tcPr>
          <w:p w14:paraId="26F4D61E" w14:textId="77777777" w:rsidR="00A01F39" w:rsidRPr="00D11A34" w:rsidRDefault="00A01F39" w:rsidP="00A01F39">
            <w:pPr>
              <w:rPr>
                <w:rFonts w:ascii="Arial" w:hAnsi="Arial" w:cs="Arial"/>
                <w:b/>
              </w:rPr>
            </w:pPr>
          </w:p>
        </w:tc>
        <w:tc>
          <w:tcPr>
            <w:tcW w:w="2408" w:type="dxa"/>
            <w:tcBorders>
              <w:top w:val="nil"/>
              <w:left w:val="dotted" w:sz="4" w:space="0" w:color="auto"/>
              <w:bottom w:val="single" w:sz="12" w:space="0" w:color="auto"/>
              <w:right w:val="single" w:sz="12" w:space="0" w:color="auto"/>
            </w:tcBorders>
            <w:shd w:val="clear" w:color="auto" w:fill="auto"/>
            <w:noWrap/>
            <w:vAlign w:val="center"/>
            <w:hideMark/>
          </w:tcPr>
          <w:p w14:paraId="19C700C9" w14:textId="77777777" w:rsidR="00A01F39" w:rsidRPr="00D11A34" w:rsidRDefault="00A01F39" w:rsidP="00A01F39">
            <w:pPr>
              <w:rPr>
                <w:rFonts w:ascii="Arial" w:hAnsi="Arial" w:cs="Arial"/>
                <w:b/>
              </w:rPr>
            </w:pPr>
            <w:r w:rsidRPr="00D11A34">
              <w:rPr>
                <w:rFonts w:ascii="Arial" w:hAnsi="Arial" w:cs="Arial"/>
                <w:b/>
              </w:rPr>
              <w:t>$ </w:t>
            </w:r>
          </w:p>
        </w:tc>
      </w:tr>
    </w:tbl>
    <w:p w14:paraId="048B62B7" w14:textId="77777777" w:rsidR="000A68A7" w:rsidRDefault="000A68A7" w:rsidP="009C2599">
      <w:pPr>
        <w:rPr>
          <w:rFonts w:ascii="Arial" w:hAnsi="Arial" w:cs="Arial"/>
          <w:sz w:val="20"/>
          <w:szCs w:val="20"/>
        </w:rPr>
      </w:pPr>
    </w:p>
    <w:p w14:paraId="71827C0D" w14:textId="77777777" w:rsidR="000A68A7" w:rsidRDefault="000A68A7" w:rsidP="009C2599">
      <w:pPr>
        <w:rPr>
          <w:rFonts w:ascii="Arial" w:hAnsi="Arial" w:cs="Arial"/>
          <w:sz w:val="20"/>
          <w:szCs w:val="20"/>
        </w:rPr>
      </w:pPr>
    </w:p>
    <w:p w14:paraId="2B64C659" w14:textId="39D535F0" w:rsidR="00A01F39" w:rsidRDefault="000A68A7" w:rsidP="000A68A7">
      <w:pPr>
        <w:ind w:left="720" w:firstLine="720"/>
        <w:rPr>
          <w:rFonts w:ascii="Arial" w:hAnsi="Arial" w:cs="Arial"/>
          <w:sz w:val="20"/>
          <w:szCs w:val="20"/>
        </w:rPr>
      </w:pPr>
      <w:r>
        <w:rPr>
          <w:rFonts w:ascii="Arial" w:hAnsi="Arial" w:cs="Arial"/>
          <w:sz w:val="20"/>
          <w:szCs w:val="20"/>
        </w:rPr>
        <w:t xml:space="preserve">Percentage increase for Year 2 </w:t>
      </w:r>
      <w:r>
        <w:rPr>
          <w:rFonts w:ascii="Arial" w:hAnsi="Arial" w:cs="Arial"/>
          <w:sz w:val="20"/>
          <w:szCs w:val="20"/>
        </w:rPr>
        <w:tab/>
        <w:t>_______%</w:t>
      </w:r>
    </w:p>
    <w:p w14:paraId="2741ADAC" w14:textId="62EB8519" w:rsidR="000A68A7" w:rsidRDefault="000A68A7" w:rsidP="009C2599">
      <w:pPr>
        <w:rPr>
          <w:rFonts w:ascii="Arial" w:hAnsi="Arial" w:cs="Arial"/>
          <w:sz w:val="20"/>
          <w:szCs w:val="20"/>
        </w:rPr>
      </w:pPr>
    </w:p>
    <w:p w14:paraId="005E0101" w14:textId="251751F6" w:rsidR="000A68A7" w:rsidRDefault="000A68A7" w:rsidP="000A68A7">
      <w:pPr>
        <w:ind w:left="2880" w:firstLine="720"/>
        <w:rPr>
          <w:rFonts w:ascii="Arial" w:hAnsi="Arial" w:cs="Arial"/>
          <w:sz w:val="20"/>
          <w:szCs w:val="20"/>
        </w:rPr>
      </w:pPr>
      <w:r>
        <w:rPr>
          <w:rFonts w:ascii="Arial" w:hAnsi="Arial" w:cs="Arial"/>
          <w:sz w:val="20"/>
          <w:szCs w:val="20"/>
        </w:rPr>
        <w:t>Year 3</w:t>
      </w:r>
      <w:r>
        <w:rPr>
          <w:rFonts w:ascii="Arial" w:hAnsi="Arial" w:cs="Arial"/>
          <w:sz w:val="20"/>
          <w:szCs w:val="20"/>
        </w:rPr>
        <w:tab/>
      </w:r>
      <w:r>
        <w:rPr>
          <w:rFonts w:ascii="Arial" w:hAnsi="Arial" w:cs="Arial"/>
          <w:sz w:val="20"/>
          <w:szCs w:val="20"/>
        </w:rPr>
        <w:t>_______%</w:t>
      </w:r>
    </w:p>
    <w:p w14:paraId="6D28921A" w14:textId="2616FEEF" w:rsidR="000A68A7" w:rsidRDefault="000A68A7" w:rsidP="009C2599">
      <w:pPr>
        <w:rPr>
          <w:rFonts w:ascii="Arial" w:hAnsi="Arial" w:cs="Arial"/>
          <w:sz w:val="20"/>
          <w:szCs w:val="20"/>
        </w:rPr>
      </w:pPr>
    </w:p>
    <w:p w14:paraId="5B3EE4E6" w14:textId="4FB02B01" w:rsidR="000A68A7" w:rsidRDefault="000A68A7" w:rsidP="000A68A7">
      <w:pPr>
        <w:ind w:left="2880" w:firstLine="720"/>
        <w:rPr>
          <w:rFonts w:ascii="Arial" w:hAnsi="Arial" w:cs="Arial"/>
          <w:sz w:val="20"/>
          <w:szCs w:val="20"/>
        </w:rPr>
      </w:pPr>
      <w:r>
        <w:rPr>
          <w:rFonts w:ascii="Arial" w:hAnsi="Arial" w:cs="Arial"/>
          <w:sz w:val="20"/>
          <w:szCs w:val="20"/>
        </w:rPr>
        <w:t>Year 4</w:t>
      </w:r>
      <w:r>
        <w:rPr>
          <w:rFonts w:ascii="Arial" w:hAnsi="Arial" w:cs="Arial"/>
          <w:sz w:val="20"/>
          <w:szCs w:val="20"/>
        </w:rPr>
        <w:tab/>
      </w:r>
      <w:r>
        <w:rPr>
          <w:rFonts w:ascii="Arial" w:hAnsi="Arial" w:cs="Arial"/>
          <w:sz w:val="20"/>
          <w:szCs w:val="20"/>
        </w:rPr>
        <w:t>_______%</w:t>
      </w:r>
    </w:p>
    <w:p w14:paraId="05EFBFD5" w14:textId="77777777" w:rsidR="000A68A7" w:rsidRDefault="000A68A7" w:rsidP="009C2599">
      <w:pPr>
        <w:rPr>
          <w:rFonts w:ascii="Arial" w:hAnsi="Arial" w:cs="Arial"/>
          <w:sz w:val="20"/>
          <w:szCs w:val="20"/>
        </w:rPr>
      </w:pPr>
    </w:p>
    <w:p w14:paraId="46D9BEAE" w14:textId="7918BF97" w:rsidR="000A68A7" w:rsidRPr="00D1099C" w:rsidRDefault="000A68A7" w:rsidP="000A68A7">
      <w:pPr>
        <w:ind w:left="2880" w:firstLine="720"/>
        <w:rPr>
          <w:rFonts w:ascii="Arial" w:hAnsi="Arial" w:cs="Arial"/>
          <w:sz w:val="20"/>
          <w:szCs w:val="20"/>
        </w:rPr>
        <w:sectPr w:rsidR="000A68A7" w:rsidRPr="00D1099C" w:rsidSect="00DD153D">
          <w:pgSz w:w="12240" w:h="15840"/>
          <w:pgMar w:top="720" w:right="720" w:bottom="720" w:left="720" w:header="450" w:footer="394" w:gutter="0"/>
          <w:cols w:space="720"/>
          <w:docGrid w:linePitch="326"/>
        </w:sectPr>
      </w:pPr>
      <w:bookmarkStart w:id="0" w:name="_GoBack"/>
      <w:bookmarkEnd w:id="0"/>
      <w:r>
        <w:rPr>
          <w:rFonts w:ascii="Arial" w:hAnsi="Arial" w:cs="Arial"/>
          <w:sz w:val="20"/>
          <w:szCs w:val="20"/>
        </w:rPr>
        <w:t xml:space="preserve">Year 5 </w:t>
      </w:r>
      <w:r>
        <w:rPr>
          <w:rFonts w:ascii="Arial" w:hAnsi="Arial" w:cs="Arial"/>
          <w:sz w:val="20"/>
          <w:szCs w:val="20"/>
        </w:rPr>
        <w:tab/>
      </w:r>
      <w:r>
        <w:rPr>
          <w:rFonts w:ascii="Arial" w:hAnsi="Arial" w:cs="Arial"/>
          <w:sz w:val="20"/>
          <w:szCs w:val="20"/>
        </w:rPr>
        <w:t>_______%</w:t>
      </w: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 xml:space="preserve">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1E3898" w:rsidRDefault="001E3898">
      <w:r>
        <w:separator/>
      </w:r>
    </w:p>
  </w:endnote>
  <w:endnote w:type="continuationSeparator" w:id="0">
    <w:p w14:paraId="6D534DF5" w14:textId="77777777" w:rsidR="001E3898" w:rsidRDefault="001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700002F5" w:rsidR="001E3898" w:rsidRPr="00BF1786" w:rsidRDefault="001E3898" w:rsidP="00BF1786">
    <w:pPr>
      <w:pStyle w:val="Footer"/>
    </w:pPr>
    <w:r w:rsidRPr="00D03141">
      <w:rPr>
        <w:rFonts w:ascii="Arial" w:hAnsi="Arial" w:cs="Arial"/>
      </w:rPr>
      <w:t>RFP#</w:t>
    </w:r>
    <w:r>
      <w:rPr>
        <w:rFonts w:ascii="Arial" w:hAnsi="Arial" w:cs="Arial"/>
      </w:rPr>
      <w:t xml:space="preserve"> 120049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0A68A7">
      <w:rPr>
        <w:rFonts w:ascii="Arial" w:hAnsi="Arial" w:cs="Arial"/>
        <w:noProof/>
      </w:rPr>
      <w:t>18</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1E3898" w:rsidRDefault="001E3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1E3898" w:rsidRDefault="001E3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1E3898" w:rsidRDefault="001E3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1E3898" w:rsidRDefault="001E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1E3898" w:rsidRDefault="001E3898">
      <w:r>
        <w:separator/>
      </w:r>
    </w:p>
  </w:footnote>
  <w:footnote w:type="continuationSeparator" w:id="0">
    <w:p w14:paraId="3F59E492" w14:textId="77777777" w:rsidR="001E3898" w:rsidRDefault="001E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1E3898" w:rsidRPr="00896A3F" w:rsidRDefault="001E3898"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1E3898" w:rsidRPr="00F80CF2" w:rsidRDefault="001E3898"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1E3898" w:rsidRDefault="001E3898"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1E3898" w:rsidRPr="00896A3F" w:rsidRDefault="001E3898" w:rsidP="00896A3F">
    <w:pPr>
      <w:pStyle w:val="Header"/>
      <w:jc w:val="right"/>
      <w:rPr>
        <w:rFonts w:ascii="Arial" w:hAnsi="Arial" w:cs="Arial"/>
        <w:b/>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1E3898" w:rsidRDefault="001E3898"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1E3898" w:rsidRPr="00584CE1" w:rsidRDefault="001E3898"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1E3898" w:rsidRPr="00896A3F" w:rsidRDefault="001E3898"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1E3898" w:rsidRPr="00F80CF2" w:rsidRDefault="001E3898"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1E3898" w:rsidRPr="00896A3F" w:rsidRDefault="001E3898"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1E3898" w:rsidRPr="00F80CF2" w:rsidRDefault="001E3898"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1E3898" w:rsidRPr="00896A3F" w:rsidRDefault="001E3898"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1E3898" w:rsidRDefault="001E3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1E3898" w:rsidRPr="00896A3F" w:rsidRDefault="001E3898"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1E3898" w:rsidRPr="00F80CF2" w:rsidRDefault="001E3898"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1E3898" w:rsidRPr="00896A3F" w:rsidRDefault="001E3898"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1E3898" w:rsidRDefault="001E38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0113E615" w:rsidR="001E3898" w:rsidRPr="00896A3F" w:rsidRDefault="001E3898" w:rsidP="00F80CF2">
    <w:pPr>
      <w:pStyle w:val="Header"/>
      <w:jc w:val="right"/>
      <w:rPr>
        <w:rFonts w:ascii="Arial" w:hAnsi="Arial" w:cs="Arial"/>
        <w:b/>
        <w:sz w:val="24"/>
      </w:rPr>
    </w:pPr>
    <w:r>
      <w:rPr>
        <w:rFonts w:ascii="Arial" w:hAnsi="Arial" w:cs="Arial"/>
        <w:b/>
        <w:bCs/>
        <w:color w:val="0000FF"/>
        <w:sz w:val="24"/>
      </w:rPr>
      <w:t>SECTION 4 – RFP RESPONSE PREPARATION REQUIREMENTS</w:t>
    </w:r>
  </w:p>
  <w:p w14:paraId="040E8AEB" w14:textId="77777777" w:rsidR="001E3898" w:rsidRPr="00F80CF2" w:rsidRDefault="001E3898"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1E3898" w:rsidRPr="00896A3F" w:rsidRDefault="001E3898"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1E3898" w:rsidRDefault="001E38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5402" w14:textId="77777777" w:rsidR="001E3898" w:rsidRPr="00896A3F" w:rsidRDefault="001E3898" w:rsidP="00F80CF2">
    <w:pPr>
      <w:pStyle w:val="Header"/>
      <w:jc w:val="right"/>
      <w:rPr>
        <w:rFonts w:ascii="Arial" w:hAnsi="Arial" w:cs="Arial"/>
        <w:b/>
        <w:sz w:val="24"/>
      </w:rPr>
    </w:pPr>
    <w:r>
      <w:rPr>
        <w:rFonts w:ascii="Arial" w:hAnsi="Arial" w:cs="Arial"/>
        <w:b/>
        <w:bCs/>
        <w:color w:val="0000FF"/>
        <w:sz w:val="24"/>
      </w:rPr>
      <w:t>SECTION 5 – COST PROPOSAL</w:t>
    </w:r>
  </w:p>
  <w:p w14:paraId="4FC29330" w14:textId="77777777" w:rsidR="001E3898" w:rsidRPr="00F80CF2" w:rsidRDefault="001E3898"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3C1106"/>
    <w:multiLevelType w:val="multilevel"/>
    <w:tmpl w:val="AC68A4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2977BC"/>
    <w:multiLevelType w:val="hybridMultilevel"/>
    <w:tmpl w:val="673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47FBB"/>
    <w:multiLevelType w:val="multilevel"/>
    <w:tmpl w:val="5F525C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4079D"/>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1BE2E0A"/>
    <w:multiLevelType w:val="multilevel"/>
    <w:tmpl w:val="E702FB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BE42F0"/>
    <w:multiLevelType w:val="multilevel"/>
    <w:tmpl w:val="5F525C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7"/>
  </w:num>
  <w:num w:numId="4">
    <w:abstractNumId w:val="14"/>
  </w:num>
  <w:num w:numId="5">
    <w:abstractNumId w:val="12"/>
  </w:num>
  <w:num w:numId="6">
    <w:abstractNumId w:val="0"/>
  </w:num>
  <w:num w:numId="7">
    <w:abstractNumId w:val="8"/>
  </w:num>
  <w:num w:numId="8">
    <w:abstractNumId w:val="1"/>
  </w:num>
  <w:num w:numId="9">
    <w:abstractNumId w:val="13"/>
  </w:num>
  <w:num w:numId="10">
    <w:abstractNumId w:val="10"/>
  </w:num>
  <w:num w:numId="11">
    <w:abstractNumId w:val="9"/>
  </w:num>
  <w:num w:numId="12">
    <w:abstractNumId w:val="2"/>
  </w:num>
  <w:num w:numId="13">
    <w:abstractNumId w:val="11"/>
  </w:num>
  <w:num w:numId="14">
    <w:abstractNumId w:val="5"/>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5777D"/>
    <w:rsid w:val="00065496"/>
    <w:rsid w:val="00072908"/>
    <w:rsid w:val="000730B8"/>
    <w:rsid w:val="00074201"/>
    <w:rsid w:val="00080DBA"/>
    <w:rsid w:val="00081E3A"/>
    <w:rsid w:val="00090885"/>
    <w:rsid w:val="00093047"/>
    <w:rsid w:val="00095CF4"/>
    <w:rsid w:val="000A31C0"/>
    <w:rsid w:val="000A425D"/>
    <w:rsid w:val="000A6438"/>
    <w:rsid w:val="000A68A7"/>
    <w:rsid w:val="000A6E40"/>
    <w:rsid w:val="000B50C7"/>
    <w:rsid w:val="000B5338"/>
    <w:rsid w:val="000C080C"/>
    <w:rsid w:val="000C3AC7"/>
    <w:rsid w:val="000C6CCE"/>
    <w:rsid w:val="000D1BF4"/>
    <w:rsid w:val="000D7B46"/>
    <w:rsid w:val="000E4B2D"/>
    <w:rsid w:val="000F4B4C"/>
    <w:rsid w:val="00100804"/>
    <w:rsid w:val="001058A5"/>
    <w:rsid w:val="0011159D"/>
    <w:rsid w:val="0011538F"/>
    <w:rsid w:val="00117DC6"/>
    <w:rsid w:val="00120F85"/>
    <w:rsid w:val="00121024"/>
    <w:rsid w:val="00124263"/>
    <w:rsid w:val="00127259"/>
    <w:rsid w:val="001300CA"/>
    <w:rsid w:val="001329DC"/>
    <w:rsid w:val="00136DC9"/>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D43AA"/>
    <w:rsid w:val="001D6E99"/>
    <w:rsid w:val="001E0D2E"/>
    <w:rsid w:val="001E3898"/>
    <w:rsid w:val="001E7D81"/>
    <w:rsid w:val="001F048A"/>
    <w:rsid w:val="001F76E1"/>
    <w:rsid w:val="001F7D28"/>
    <w:rsid w:val="00203A41"/>
    <w:rsid w:val="00206A37"/>
    <w:rsid w:val="00206DAF"/>
    <w:rsid w:val="0023111B"/>
    <w:rsid w:val="002328FC"/>
    <w:rsid w:val="002413B2"/>
    <w:rsid w:val="00244ADE"/>
    <w:rsid w:val="002474CE"/>
    <w:rsid w:val="00254A1C"/>
    <w:rsid w:val="00260156"/>
    <w:rsid w:val="00267509"/>
    <w:rsid w:val="002715C2"/>
    <w:rsid w:val="00276F9B"/>
    <w:rsid w:val="00287013"/>
    <w:rsid w:val="0029030D"/>
    <w:rsid w:val="00295A57"/>
    <w:rsid w:val="002A6828"/>
    <w:rsid w:val="002C5168"/>
    <w:rsid w:val="002C67F0"/>
    <w:rsid w:val="002C731A"/>
    <w:rsid w:val="002D569B"/>
    <w:rsid w:val="002E1F61"/>
    <w:rsid w:val="002F0033"/>
    <w:rsid w:val="002F1636"/>
    <w:rsid w:val="00307A65"/>
    <w:rsid w:val="00307E3B"/>
    <w:rsid w:val="003141B0"/>
    <w:rsid w:val="00317C62"/>
    <w:rsid w:val="00323FB2"/>
    <w:rsid w:val="00327537"/>
    <w:rsid w:val="003343C7"/>
    <w:rsid w:val="003421EE"/>
    <w:rsid w:val="00342311"/>
    <w:rsid w:val="0034399E"/>
    <w:rsid w:val="00344672"/>
    <w:rsid w:val="00361846"/>
    <w:rsid w:val="00371214"/>
    <w:rsid w:val="003740D5"/>
    <w:rsid w:val="00376925"/>
    <w:rsid w:val="00386484"/>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615D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2F2B"/>
    <w:rsid w:val="00544205"/>
    <w:rsid w:val="00546A01"/>
    <w:rsid w:val="0055233C"/>
    <w:rsid w:val="0056171B"/>
    <w:rsid w:val="00561923"/>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21188"/>
    <w:rsid w:val="00621A24"/>
    <w:rsid w:val="00625DF3"/>
    <w:rsid w:val="00632EF8"/>
    <w:rsid w:val="00633FCD"/>
    <w:rsid w:val="006340AB"/>
    <w:rsid w:val="00647043"/>
    <w:rsid w:val="00651B8B"/>
    <w:rsid w:val="00666B53"/>
    <w:rsid w:val="006674F5"/>
    <w:rsid w:val="006702DB"/>
    <w:rsid w:val="00677FBA"/>
    <w:rsid w:val="0068365B"/>
    <w:rsid w:val="00684C0B"/>
    <w:rsid w:val="006858A1"/>
    <w:rsid w:val="006858DA"/>
    <w:rsid w:val="006862E2"/>
    <w:rsid w:val="00692512"/>
    <w:rsid w:val="00696658"/>
    <w:rsid w:val="00696E17"/>
    <w:rsid w:val="006A1AEF"/>
    <w:rsid w:val="006B7815"/>
    <w:rsid w:val="006C01E9"/>
    <w:rsid w:val="006D64FA"/>
    <w:rsid w:val="006D6C2D"/>
    <w:rsid w:val="006E0877"/>
    <w:rsid w:val="006E5CE2"/>
    <w:rsid w:val="006F15B5"/>
    <w:rsid w:val="00702DE5"/>
    <w:rsid w:val="00707574"/>
    <w:rsid w:val="007123BA"/>
    <w:rsid w:val="00714909"/>
    <w:rsid w:val="0071773A"/>
    <w:rsid w:val="00723624"/>
    <w:rsid w:val="007240C4"/>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3BF2"/>
    <w:rsid w:val="007C410D"/>
    <w:rsid w:val="007C49BD"/>
    <w:rsid w:val="007C68DD"/>
    <w:rsid w:val="007D022E"/>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1EE"/>
    <w:rsid w:val="008718CE"/>
    <w:rsid w:val="008754D5"/>
    <w:rsid w:val="00876C9F"/>
    <w:rsid w:val="00880705"/>
    <w:rsid w:val="00890977"/>
    <w:rsid w:val="00892A18"/>
    <w:rsid w:val="0089323B"/>
    <w:rsid w:val="008934DC"/>
    <w:rsid w:val="00894FFD"/>
    <w:rsid w:val="00896A3F"/>
    <w:rsid w:val="0089787C"/>
    <w:rsid w:val="008B37EC"/>
    <w:rsid w:val="008B77C2"/>
    <w:rsid w:val="008C2CB4"/>
    <w:rsid w:val="008C3BDF"/>
    <w:rsid w:val="008C620C"/>
    <w:rsid w:val="008D1B2B"/>
    <w:rsid w:val="008D759C"/>
    <w:rsid w:val="008E0B48"/>
    <w:rsid w:val="008E1B09"/>
    <w:rsid w:val="008E20C3"/>
    <w:rsid w:val="008E5EDE"/>
    <w:rsid w:val="008E6D1C"/>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60386"/>
    <w:rsid w:val="00962B8D"/>
    <w:rsid w:val="009646E2"/>
    <w:rsid w:val="00967438"/>
    <w:rsid w:val="00967FA2"/>
    <w:rsid w:val="00970A9A"/>
    <w:rsid w:val="00971C7F"/>
    <w:rsid w:val="00974AB3"/>
    <w:rsid w:val="0098104A"/>
    <w:rsid w:val="00982CAC"/>
    <w:rsid w:val="009A5A6A"/>
    <w:rsid w:val="009B76FD"/>
    <w:rsid w:val="009C0BC6"/>
    <w:rsid w:val="009C12CB"/>
    <w:rsid w:val="009C1B9B"/>
    <w:rsid w:val="009C2599"/>
    <w:rsid w:val="009C2DC5"/>
    <w:rsid w:val="009C3057"/>
    <w:rsid w:val="009C46C0"/>
    <w:rsid w:val="009D6C5F"/>
    <w:rsid w:val="009E0351"/>
    <w:rsid w:val="009E59C7"/>
    <w:rsid w:val="009E76FF"/>
    <w:rsid w:val="009F69B4"/>
    <w:rsid w:val="00A01F39"/>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0951"/>
    <w:rsid w:val="00AF3684"/>
    <w:rsid w:val="00B00797"/>
    <w:rsid w:val="00B01710"/>
    <w:rsid w:val="00B04025"/>
    <w:rsid w:val="00B04951"/>
    <w:rsid w:val="00B04DE0"/>
    <w:rsid w:val="00B0708D"/>
    <w:rsid w:val="00B11CAB"/>
    <w:rsid w:val="00B12772"/>
    <w:rsid w:val="00B158C6"/>
    <w:rsid w:val="00B224CE"/>
    <w:rsid w:val="00B26450"/>
    <w:rsid w:val="00B26492"/>
    <w:rsid w:val="00B374AB"/>
    <w:rsid w:val="00B412AD"/>
    <w:rsid w:val="00B500F3"/>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662C"/>
    <w:rsid w:val="00BB76B4"/>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71E93"/>
    <w:rsid w:val="00C8415D"/>
    <w:rsid w:val="00C8777D"/>
    <w:rsid w:val="00C923A9"/>
    <w:rsid w:val="00CB2F42"/>
    <w:rsid w:val="00CB66B5"/>
    <w:rsid w:val="00CB75B0"/>
    <w:rsid w:val="00CC22FB"/>
    <w:rsid w:val="00CE4E49"/>
    <w:rsid w:val="00CE4F40"/>
    <w:rsid w:val="00CE4F58"/>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3446"/>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60CF"/>
    <w:rsid w:val="00DD66FC"/>
    <w:rsid w:val="00DD6FDC"/>
    <w:rsid w:val="00DE7162"/>
    <w:rsid w:val="00DF1946"/>
    <w:rsid w:val="00DF5639"/>
    <w:rsid w:val="00DF5970"/>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B2CD5"/>
    <w:rsid w:val="00EB7EAA"/>
    <w:rsid w:val="00EC14C7"/>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2E0D"/>
    <w:rsid w:val="00F73167"/>
    <w:rsid w:val="00F76586"/>
    <w:rsid w:val="00F77D94"/>
    <w:rsid w:val="00F8086F"/>
    <w:rsid w:val="00F80CF2"/>
    <w:rsid w:val="00F81F5F"/>
    <w:rsid w:val="00F931CE"/>
    <w:rsid w:val="00F93A9C"/>
    <w:rsid w:val="00F94CD5"/>
    <w:rsid w:val="00FA5900"/>
    <w:rsid w:val="00FA7482"/>
    <w:rsid w:val="00FA79D9"/>
    <w:rsid w:val="00FB2371"/>
    <w:rsid w:val="00FB43CD"/>
    <w:rsid w:val="00FC3309"/>
    <w:rsid w:val="00FD42AF"/>
    <w:rsid w:val="00FE0D1A"/>
    <w:rsid w:val="00FE1EC8"/>
    <w:rsid w:val="00FE2440"/>
    <w:rsid w:val="00FE60B6"/>
    <w:rsid w:val="00FE67AA"/>
    <w:rsid w:val="00FE7AEA"/>
    <w:rsid w:val="00FF63A3"/>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94303661">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00782634">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yperlink" Target="http://www.danepurchasing.com" TargetMode="Externa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erc.wi.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w.carolyn@countyofdane.com" TargetMode="External"/><Relationship Id="rId24" Type="http://schemas.openxmlformats.org/officeDocument/2006/relationships/hyperlink" Target="http://werc.wi.gov/"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yperlink" Target="http://www.nlrb.gov" TargetMode="External"/><Relationship Id="rId36" Type="http://schemas.openxmlformats.org/officeDocument/2006/relationships/header" Target="header10.xml"/><Relationship Id="rId10" Type="http://schemas.openxmlformats.org/officeDocument/2006/relationships/hyperlink" Target="file:///\\daneco.us\DFS\Home\nlk1\My%20Document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www.danepurchasing.com" TargetMode="External"/><Relationship Id="rId30" Type="http://schemas.openxmlformats.org/officeDocument/2006/relationships/header" Target="header5.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946C-4DC7-45C5-B311-A70610D7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2FA6AEDF</Template>
  <TotalTime>312</TotalTime>
  <Pages>23</Pages>
  <Words>8547</Words>
  <Characters>48719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57152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11</cp:revision>
  <cp:lastPrinted>2020-04-01T20:58:00Z</cp:lastPrinted>
  <dcterms:created xsi:type="dcterms:W3CDTF">2020-04-02T20:51:00Z</dcterms:created>
  <dcterms:modified xsi:type="dcterms:W3CDTF">2020-04-14T02:18:00Z</dcterms:modified>
</cp:coreProperties>
</file>